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65D" w:rsidRPr="00A26C0F" w:rsidRDefault="003B665D" w:rsidP="00A26C0F">
      <w:pPr>
        <w:spacing w:after="0" w:line="360" w:lineRule="auto"/>
        <w:ind w:left="-567"/>
        <w:rPr>
          <w:rFonts w:ascii="Times New Roman" w:hAnsi="Times New Roman" w:cs="Times New Roman"/>
          <w:sz w:val="28"/>
          <w:szCs w:val="28"/>
          <w:lang w:val="uk-UA"/>
        </w:rPr>
      </w:pPr>
      <w:bookmarkStart w:id="0" w:name="_GoBack"/>
      <w:bookmarkEnd w:id="0"/>
    </w:p>
    <w:p w:rsidR="003B665D" w:rsidRPr="00A26C0F" w:rsidRDefault="003B665D" w:rsidP="00A26C0F">
      <w:pPr>
        <w:spacing w:after="0" w:line="360" w:lineRule="auto"/>
        <w:jc w:val="center"/>
        <w:rPr>
          <w:rFonts w:ascii="Times New Roman" w:hAnsi="Times New Roman" w:cs="Times New Roman"/>
          <w:sz w:val="28"/>
          <w:szCs w:val="28"/>
          <w:lang w:val="uk-UA"/>
        </w:rPr>
      </w:pPr>
      <w:r w:rsidRPr="00A26C0F">
        <w:rPr>
          <w:rFonts w:ascii="Times New Roman" w:hAnsi="Times New Roman" w:cs="Times New Roman"/>
          <w:sz w:val="28"/>
          <w:szCs w:val="28"/>
          <w:lang w:val="uk-UA"/>
        </w:rPr>
        <w:tab/>
      </w:r>
      <w:r w:rsidRPr="00A26C0F">
        <w:rPr>
          <w:rFonts w:ascii="Times New Roman" w:hAnsi="Times New Roman" w:cs="Times New Roman"/>
          <w:sz w:val="28"/>
          <w:szCs w:val="28"/>
          <w:lang w:val="uk-UA"/>
        </w:rPr>
        <w:tab/>
      </w:r>
      <w:r w:rsidRPr="00A26C0F">
        <w:rPr>
          <w:rFonts w:ascii="Times New Roman" w:hAnsi="Times New Roman" w:cs="Times New Roman"/>
          <w:sz w:val="28"/>
          <w:szCs w:val="28"/>
          <w:lang w:val="uk-UA"/>
        </w:rPr>
        <w:tab/>
      </w:r>
      <w:r w:rsidRPr="00A26C0F">
        <w:rPr>
          <w:rFonts w:ascii="Times New Roman" w:hAnsi="Times New Roman" w:cs="Times New Roman"/>
          <w:sz w:val="28"/>
          <w:szCs w:val="28"/>
          <w:lang w:val="uk-UA"/>
        </w:rPr>
        <w:tab/>
      </w:r>
      <w:r w:rsidRPr="00A26C0F">
        <w:rPr>
          <w:rFonts w:ascii="Times New Roman" w:hAnsi="Times New Roman" w:cs="Times New Roman"/>
          <w:sz w:val="28"/>
          <w:szCs w:val="28"/>
          <w:lang w:val="uk-UA"/>
        </w:rPr>
        <w:tab/>
      </w:r>
      <w:r w:rsidRPr="00A26C0F">
        <w:rPr>
          <w:rFonts w:ascii="Times New Roman" w:hAnsi="Times New Roman" w:cs="Times New Roman"/>
          <w:sz w:val="28"/>
          <w:szCs w:val="28"/>
          <w:lang w:val="uk-UA"/>
        </w:rPr>
        <w:tab/>
      </w:r>
      <w:r w:rsidRPr="00A26C0F">
        <w:rPr>
          <w:rFonts w:ascii="Times New Roman" w:hAnsi="Times New Roman" w:cs="Times New Roman"/>
          <w:sz w:val="28"/>
          <w:szCs w:val="28"/>
          <w:lang w:val="uk-UA"/>
        </w:rPr>
        <w:tab/>
      </w:r>
      <w:r w:rsidRPr="00A26C0F">
        <w:rPr>
          <w:rFonts w:ascii="Times New Roman" w:hAnsi="Times New Roman" w:cs="Times New Roman"/>
          <w:sz w:val="28"/>
          <w:szCs w:val="28"/>
          <w:lang w:val="uk-UA"/>
        </w:rPr>
        <w:tab/>
      </w:r>
      <w:r w:rsidRPr="00A26C0F">
        <w:rPr>
          <w:rFonts w:ascii="Times New Roman" w:hAnsi="Times New Roman" w:cs="Times New Roman"/>
          <w:sz w:val="28"/>
          <w:szCs w:val="28"/>
          <w:lang w:val="uk-UA"/>
        </w:rPr>
        <w:tab/>
        <w:t>ШИФР «</w:t>
      </w:r>
      <w:r w:rsidR="00E26485" w:rsidRPr="00A26C0F">
        <w:rPr>
          <w:rFonts w:ascii="Times New Roman" w:hAnsi="Times New Roman" w:cs="Times New Roman"/>
          <w:sz w:val="28"/>
          <w:szCs w:val="28"/>
          <w:lang w:val="uk-UA"/>
        </w:rPr>
        <w:t>моніторинг</w:t>
      </w:r>
      <w:r w:rsidRPr="00A26C0F">
        <w:rPr>
          <w:rFonts w:ascii="Times New Roman" w:hAnsi="Times New Roman" w:cs="Times New Roman"/>
          <w:sz w:val="28"/>
          <w:szCs w:val="28"/>
          <w:lang w:val="uk-UA"/>
        </w:rPr>
        <w:t>»</w:t>
      </w:r>
    </w:p>
    <w:p w:rsidR="003B665D" w:rsidRPr="00A26C0F" w:rsidRDefault="003B665D" w:rsidP="00A26C0F">
      <w:pPr>
        <w:spacing w:after="0" w:line="360" w:lineRule="auto"/>
        <w:ind w:left="6521" w:hanging="851"/>
        <w:rPr>
          <w:rFonts w:ascii="Times New Roman" w:hAnsi="Times New Roman" w:cs="Times New Roman"/>
          <w:sz w:val="28"/>
          <w:szCs w:val="28"/>
          <w:lang w:val="uk-UA"/>
        </w:rPr>
      </w:pPr>
    </w:p>
    <w:p w:rsidR="003B665D" w:rsidRPr="00A26C0F" w:rsidRDefault="003B665D" w:rsidP="00A26C0F">
      <w:pPr>
        <w:spacing w:after="0" w:line="360" w:lineRule="auto"/>
        <w:ind w:left="-567"/>
        <w:rPr>
          <w:rFonts w:ascii="Times New Roman" w:hAnsi="Times New Roman" w:cs="Times New Roman"/>
          <w:sz w:val="28"/>
          <w:szCs w:val="28"/>
          <w:lang w:val="uk-UA"/>
        </w:rPr>
      </w:pPr>
    </w:p>
    <w:p w:rsidR="003B665D" w:rsidRDefault="003B665D" w:rsidP="00A26C0F">
      <w:pPr>
        <w:spacing w:after="0" w:line="360" w:lineRule="auto"/>
        <w:rPr>
          <w:rFonts w:ascii="Times New Roman" w:hAnsi="Times New Roman" w:cs="Times New Roman"/>
          <w:sz w:val="28"/>
          <w:szCs w:val="28"/>
          <w:lang w:val="uk-UA"/>
        </w:rPr>
      </w:pPr>
    </w:p>
    <w:p w:rsidR="0034400D" w:rsidRDefault="0034400D" w:rsidP="00A26C0F">
      <w:pPr>
        <w:spacing w:after="0" w:line="360" w:lineRule="auto"/>
        <w:rPr>
          <w:rFonts w:ascii="Times New Roman" w:hAnsi="Times New Roman" w:cs="Times New Roman"/>
          <w:sz w:val="28"/>
          <w:szCs w:val="28"/>
          <w:lang w:val="uk-UA"/>
        </w:rPr>
      </w:pPr>
    </w:p>
    <w:p w:rsidR="0034400D" w:rsidRDefault="0034400D" w:rsidP="00A26C0F">
      <w:pPr>
        <w:spacing w:after="0" w:line="360" w:lineRule="auto"/>
        <w:rPr>
          <w:rFonts w:ascii="Times New Roman" w:hAnsi="Times New Roman" w:cs="Times New Roman"/>
          <w:sz w:val="28"/>
          <w:szCs w:val="28"/>
          <w:lang w:val="uk-UA"/>
        </w:rPr>
      </w:pPr>
    </w:p>
    <w:p w:rsidR="0034400D" w:rsidRPr="00A26C0F" w:rsidRDefault="0034400D" w:rsidP="00A26C0F">
      <w:pPr>
        <w:spacing w:after="0" w:line="360" w:lineRule="auto"/>
        <w:rPr>
          <w:rFonts w:ascii="Times New Roman" w:hAnsi="Times New Roman" w:cs="Times New Roman"/>
          <w:sz w:val="28"/>
          <w:szCs w:val="28"/>
          <w:lang w:val="uk-UA"/>
        </w:rPr>
      </w:pPr>
    </w:p>
    <w:p w:rsidR="003B665D" w:rsidRDefault="003B665D" w:rsidP="00A26C0F">
      <w:pPr>
        <w:spacing w:after="0" w:line="360" w:lineRule="auto"/>
        <w:ind w:left="-567"/>
        <w:jc w:val="center"/>
        <w:rPr>
          <w:rFonts w:ascii="Times New Roman" w:hAnsi="Times New Roman" w:cs="Times New Roman"/>
          <w:sz w:val="28"/>
          <w:szCs w:val="28"/>
          <w:lang w:val="uk-UA"/>
        </w:rPr>
      </w:pPr>
    </w:p>
    <w:p w:rsidR="0034400D" w:rsidRDefault="0034400D" w:rsidP="00A26C0F">
      <w:pPr>
        <w:spacing w:after="0" w:line="360" w:lineRule="auto"/>
        <w:ind w:left="-567"/>
        <w:jc w:val="center"/>
        <w:rPr>
          <w:rFonts w:ascii="Times New Roman" w:hAnsi="Times New Roman" w:cs="Times New Roman"/>
          <w:sz w:val="28"/>
          <w:szCs w:val="28"/>
          <w:lang w:val="uk-UA"/>
        </w:rPr>
      </w:pPr>
    </w:p>
    <w:p w:rsidR="0034400D" w:rsidRPr="00A26C0F" w:rsidRDefault="0034400D" w:rsidP="00A26C0F">
      <w:pPr>
        <w:spacing w:after="0" w:line="360" w:lineRule="auto"/>
        <w:ind w:left="-567"/>
        <w:jc w:val="center"/>
        <w:rPr>
          <w:rFonts w:ascii="Times New Roman" w:hAnsi="Times New Roman" w:cs="Times New Roman"/>
          <w:sz w:val="28"/>
          <w:szCs w:val="28"/>
          <w:lang w:val="uk-UA"/>
        </w:rPr>
      </w:pPr>
    </w:p>
    <w:p w:rsidR="003B665D" w:rsidRPr="00A26C0F" w:rsidRDefault="003B665D" w:rsidP="00A26C0F">
      <w:pPr>
        <w:spacing w:after="0" w:line="360" w:lineRule="auto"/>
        <w:jc w:val="center"/>
        <w:rPr>
          <w:rFonts w:ascii="Times New Roman" w:hAnsi="Times New Roman" w:cs="Times New Roman"/>
          <w:sz w:val="28"/>
          <w:szCs w:val="28"/>
          <w:lang w:val="uk-UA"/>
        </w:rPr>
      </w:pPr>
      <w:r w:rsidRPr="00A26C0F">
        <w:rPr>
          <w:rFonts w:ascii="Times New Roman" w:hAnsi="Times New Roman" w:cs="Times New Roman"/>
          <w:sz w:val="28"/>
          <w:szCs w:val="28"/>
          <w:lang w:val="uk-UA"/>
        </w:rPr>
        <w:t>Наукова робота</w:t>
      </w:r>
    </w:p>
    <w:p w:rsidR="003B665D" w:rsidRPr="00A26C0F" w:rsidRDefault="003B665D" w:rsidP="00A26C0F">
      <w:pPr>
        <w:spacing w:after="0" w:line="360" w:lineRule="auto"/>
        <w:jc w:val="center"/>
        <w:rPr>
          <w:rFonts w:ascii="Times New Roman" w:hAnsi="Times New Roman" w:cs="Times New Roman"/>
          <w:sz w:val="28"/>
          <w:szCs w:val="28"/>
          <w:lang w:val="uk-UA"/>
        </w:rPr>
      </w:pPr>
      <w:r w:rsidRPr="00A26C0F">
        <w:rPr>
          <w:rFonts w:ascii="Times New Roman" w:hAnsi="Times New Roman" w:cs="Times New Roman"/>
          <w:sz w:val="28"/>
          <w:szCs w:val="28"/>
          <w:lang w:val="uk-UA"/>
        </w:rPr>
        <w:t>На тему: «Удосконалення систем моніторингу об’єктів ПЗФ України»</w:t>
      </w:r>
    </w:p>
    <w:p w:rsidR="003B665D" w:rsidRPr="00A26C0F" w:rsidRDefault="003B665D" w:rsidP="00A26C0F">
      <w:pPr>
        <w:spacing w:after="0" w:line="360" w:lineRule="auto"/>
        <w:ind w:left="-567"/>
        <w:rPr>
          <w:rFonts w:ascii="Times New Roman" w:hAnsi="Times New Roman" w:cs="Times New Roman"/>
          <w:sz w:val="28"/>
          <w:szCs w:val="28"/>
          <w:lang w:val="uk-UA"/>
        </w:rPr>
      </w:pPr>
    </w:p>
    <w:p w:rsidR="003B665D" w:rsidRPr="00A26C0F" w:rsidRDefault="003B665D" w:rsidP="00A26C0F">
      <w:pPr>
        <w:spacing w:after="0" w:line="360" w:lineRule="auto"/>
        <w:ind w:left="-567"/>
        <w:rPr>
          <w:rFonts w:ascii="Times New Roman" w:hAnsi="Times New Roman" w:cs="Times New Roman"/>
          <w:sz w:val="28"/>
          <w:szCs w:val="28"/>
          <w:lang w:val="uk-UA"/>
        </w:rPr>
      </w:pPr>
    </w:p>
    <w:p w:rsidR="003B665D" w:rsidRPr="00A26C0F" w:rsidRDefault="003B665D" w:rsidP="00A26C0F">
      <w:pPr>
        <w:spacing w:after="0" w:line="360" w:lineRule="auto"/>
        <w:ind w:left="-567"/>
        <w:rPr>
          <w:rFonts w:ascii="Times New Roman" w:hAnsi="Times New Roman" w:cs="Times New Roman"/>
          <w:sz w:val="28"/>
          <w:szCs w:val="28"/>
          <w:lang w:val="uk-UA"/>
        </w:rPr>
      </w:pPr>
    </w:p>
    <w:p w:rsidR="003B665D" w:rsidRPr="00A26C0F" w:rsidRDefault="003B665D" w:rsidP="00A26C0F">
      <w:pPr>
        <w:spacing w:after="0" w:line="360" w:lineRule="auto"/>
        <w:ind w:left="-567"/>
        <w:rPr>
          <w:rFonts w:ascii="Times New Roman" w:hAnsi="Times New Roman" w:cs="Times New Roman"/>
          <w:sz w:val="28"/>
          <w:szCs w:val="28"/>
          <w:lang w:val="uk-UA"/>
        </w:rPr>
      </w:pPr>
    </w:p>
    <w:p w:rsidR="003B665D" w:rsidRPr="00A26C0F" w:rsidRDefault="003B665D" w:rsidP="00A26C0F">
      <w:pPr>
        <w:spacing w:after="0" w:line="360" w:lineRule="auto"/>
        <w:ind w:left="-567"/>
        <w:rPr>
          <w:rFonts w:ascii="Times New Roman" w:hAnsi="Times New Roman" w:cs="Times New Roman"/>
          <w:sz w:val="28"/>
          <w:szCs w:val="28"/>
          <w:lang w:val="uk-UA"/>
        </w:rPr>
      </w:pPr>
    </w:p>
    <w:p w:rsidR="003B665D" w:rsidRPr="00A26C0F" w:rsidRDefault="003B665D" w:rsidP="00A26C0F">
      <w:pPr>
        <w:spacing w:after="0" w:line="360" w:lineRule="auto"/>
        <w:ind w:left="-567"/>
        <w:rPr>
          <w:rFonts w:ascii="Times New Roman" w:hAnsi="Times New Roman" w:cs="Times New Roman"/>
          <w:sz w:val="28"/>
          <w:szCs w:val="28"/>
          <w:lang w:val="uk-UA"/>
        </w:rPr>
      </w:pPr>
    </w:p>
    <w:p w:rsidR="003B665D" w:rsidRPr="00A26C0F" w:rsidRDefault="003B665D" w:rsidP="00A26C0F">
      <w:pPr>
        <w:spacing w:after="0" w:line="360" w:lineRule="auto"/>
        <w:ind w:left="-567"/>
        <w:rPr>
          <w:rFonts w:ascii="Times New Roman" w:hAnsi="Times New Roman" w:cs="Times New Roman"/>
          <w:sz w:val="28"/>
          <w:szCs w:val="28"/>
          <w:lang w:val="uk-UA"/>
        </w:rPr>
      </w:pPr>
    </w:p>
    <w:p w:rsidR="003B665D" w:rsidRPr="00A26C0F" w:rsidRDefault="003B665D" w:rsidP="00A26C0F">
      <w:pPr>
        <w:spacing w:after="0" w:line="360" w:lineRule="auto"/>
        <w:rPr>
          <w:rFonts w:ascii="Times New Roman" w:hAnsi="Times New Roman" w:cs="Times New Roman"/>
          <w:sz w:val="28"/>
          <w:szCs w:val="28"/>
          <w:lang w:val="uk-UA"/>
        </w:rPr>
      </w:pPr>
    </w:p>
    <w:p w:rsidR="003B665D" w:rsidRPr="00A26C0F" w:rsidRDefault="003B665D" w:rsidP="00A26C0F">
      <w:pPr>
        <w:spacing w:after="0" w:line="360" w:lineRule="auto"/>
        <w:ind w:left="-567"/>
        <w:rPr>
          <w:rFonts w:ascii="Times New Roman" w:hAnsi="Times New Roman" w:cs="Times New Roman"/>
          <w:sz w:val="28"/>
          <w:szCs w:val="28"/>
          <w:lang w:val="uk-UA"/>
        </w:rPr>
      </w:pPr>
    </w:p>
    <w:p w:rsidR="003B665D" w:rsidRPr="00A26C0F" w:rsidRDefault="003B665D" w:rsidP="00A26C0F">
      <w:pPr>
        <w:spacing w:after="0" w:line="360" w:lineRule="auto"/>
        <w:rPr>
          <w:rFonts w:ascii="Times New Roman" w:hAnsi="Times New Roman" w:cs="Times New Roman"/>
          <w:sz w:val="28"/>
          <w:szCs w:val="28"/>
          <w:lang w:val="uk-UA"/>
        </w:rPr>
      </w:pPr>
    </w:p>
    <w:p w:rsidR="003B665D" w:rsidRPr="00A26C0F" w:rsidRDefault="003B665D" w:rsidP="00A26C0F">
      <w:pPr>
        <w:spacing w:after="0" w:line="360" w:lineRule="auto"/>
        <w:ind w:left="-567"/>
        <w:jc w:val="center"/>
        <w:rPr>
          <w:rFonts w:ascii="Times New Roman" w:hAnsi="Times New Roman" w:cs="Times New Roman"/>
          <w:sz w:val="28"/>
          <w:szCs w:val="28"/>
          <w:lang w:val="uk-UA"/>
        </w:rPr>
      </w:pPr>
    </w:p>
    <w:p w:rsidR="003B665D" w:rsidRPr="00A26C0F" w:rsidRDefault="003B665D" w:rsidP="00A26C0F">
      <w:pPr>
        <w:spacing w:after="0" w:line="360" w:lineRule="auto"/>
        <w:ind w:left="-567"/>
        <w:jc w:val="center"/>
        <w:rPr>
          <w:rFonts w:ascii="Times New Roman" w:hAnsi="Times New Roman" w:cs="Times New Roman"/>
          <w:sz w:val="28"/>
          <w:szCs w:val="28"/>
          <w:lang w:val="uk-UA"/>
        </w:rPr>
      </w:pPr>
    </w:p>
    <w:p w:rsidR="003B665D" w:rsidRPr="00A26C0F" w:rsidRDefault="003B665D" w:rsidP="00A26C0F">
      <w:pPr>
        <w:spacing w:after="0" w:line="360" w:lineRule="auto"/>
        <w:ind w:left="-567"/>
        <w:jc w:val="center"/>
        <w:rPr>
          <w:rFonts w:ascii="Times New Roman" w:hAnsi="Times New Roman" w:cs="Times New Roman"/>
          <w:sz w:val="28"/>
          <w:szCs w:val="28"/>
          <w:lang w:val="uk-UA"/>
        </w:rPr>
      </w:pPr>
    </w:p>
    <w:p w:rsidR="003B665D" w:rsidRPr="00A26C0F" w:rsidRDefault="003B665D" w:rsidP="00A26C0F">
      <w:pPr>
        <w:spacing w:after="0" w:line="360" w:lineRule="auto"/>
        <w:ind w:left="-567"/>
        <w:jc w:val="center"/>
        <w:rPr>
          <w:rFonts w:ascii="Times New Roman" w:hAnsi="Times New Roman" w:cs="Times New Roman"/>
          <w:sz w:val="28"/>
          <w:szCs w:val="28"/>
          <w:lang w:val="uk-UA"/>
        </w:rPr>
      </w:pPr>
    </w:p>
    <w:p w:rsidR="003B665D" w:rsidRPr="00A26C0F" w:rsidRDefault="003B665D" w:rsidP="00A26C0F">
      <w:pPr>
        <w:spacing w:after="0" w:line="360" w:lineRule="auto"/>
        <w:ind w:left="-567"/>
        <w:jc w:val="center"/>
        <w:rPr>
          <w:rFonts w:ascii="Times New Roman" w:hAnsi="Times New Roman" w:cs="Times New Roman"/>
          <w:sz w:val="28"/>
          <w:szCs w:val="28"/>
          <w:lang w:val="uk-UA"/>
        </w:rPr>
      </w:pPr>
    </w:p>
    <w:p w:rsidR="003B665D" w:rsidRPr="00A26C0F" w:rsidRDefault="003B665D" w:rsidP="00A26C0F">
      <w:pPr>
        <w:spacing w:after="0" w:line="360" w:lineRule="auto"/>
        <w:ind w:left="-567"/>
        <w:jc w:val="center"/>
        <w:rPr>
          <w:rFonts w:ascii="Times New Roman" w:hAnsi="Times New Roman" w:cs="Times New Roman"/>
          <w:sz w:val="28"/>
          <w:szCs w:val="28"/>
          <w:lang w:val="uk-UA"/>
        </w:rPr>
      </w:pPr>
    </w:p>
    <w:p w:rsidR="003B665D" w:rsidRPr="00A26C0F" w:rsidRDefault="003B665D" w:rsidP="0034400D">
      <w:pPr>
        <w:spacing w:after="0" w:line="360" w:lineRule="auto"/>
        <w:ind w:left="-567"/>
        <w:jc w:val="center"/>
        <w:rPr>
          <w:rFonts w:ascii="Times New Roman" w:hAnsi="Times New Roman" w:cs="Times New Roman"/>
          <w:sz w:val="28"/>
          <w:szCs w:val="28"/>
          <w:lang w:val="uk-UA"/>
        </w:rPr>
      </w:pPr>
      <w:r w:rsidRPr="00A26C0F">
        <w:rPr>
          <w:rFonts w:ascii="Times New Roman" w:hAnsi="Times New Roman" w:cs="Times New Roman"/>
          <w:sz w:val="28"/>
          <w:szCs w:val="28"/>
          <w:lang w:val="uk-UA"/>
        </w:rPr>
        <w:t>2019</w:t>
      </w:r>
      <w:r w:rsidR="0034400D">
        <w:rPr>
          <w:rFonts w:ascii="Times New Roman" w:hAnsi="Times New Roman" w:cs="Times New Roman"/>
          <w:sz w:val="28"/>
          <w:szCs w:val="28"/>
          <w:lang w:val="uk-UA"/>
        </w:rPr>
        <w:br w:type="page"/>
      </w:r>
    </w:p>
    <w:p w:rsidR="007A506D" w:rsidRPr="00A26C0F" w:rsidRDefault="007A506D" w:rsidP="00A26C0F">
      <w:pPr>
        <w:pStyle w:val="a3"/>
        <w:spacing w:before="0" w:line="360" w:lineRule="auto"/>
        <w:jc w:val="center"/>
        <w:rPr>
          <w:rFonts w:ascii="Times New Roman" w:hAnsi="Times New Roman" w:cs="Times New Roman"/>
          <w:b/>
          <w:color w:val="000000" w:themeColor="text1"/>
        </w:rPr>
      </w:pPr>
      <w:r w:rsidRPr="00A26C0F">
        <w:rPr>
          <w:rFonts w:ascii="Times New Roman" w:hAnsi="Times New Roman" w:cs="Times New Roman"/>
          <w:b/>
          <w:color w:val="000000" w:themeColor="text1"/>
        </w:rPr>
        <w:lastRenderedPageBreak/>
        <w:t>ЗМІСТ</w:t>
      </w:r>
    </w:p>
    <w:p w:rsidR="00E26485" w:rsidRPr="00A26C0F" w:rsidRDefault="00E26485" w:rsidP="00A26C0F">
      <w:pPr>
        <w:pStyle w:val="21"/>
        <w:tabs>
          <w:tab w:val="right" w:leader="dot" w:pos="9629"/>
        </w:tabs>
        <w:spacing w:after="0" w:line="360" w:lineRule="auto"/>
        <w:rPr>
          <w:rFonts w:ascii="Times New Roman" w:hAnsi="Times New Roman"/>
          <w:sz w:val="28"/>
          <w:szCs w:val="28"/>
        </w:rPr>
      </w:pPr>
    </w:p>
    <w:sdt>
      <w:sdtPr>
        <w:rPr>
          <w:rFonts w:asciiTheme="minorHAnsi" w:eastAsiaTheme="minorHAnsi" w:hAnsiTheme="minorHAnsi" w:cstheme="minorBidi"/>
          <w:color w:val="auto"/>
          <w:sz w:val="22"/>
          <w:szCs w:val="22"/>
          <w:lang w:val="ru-RU" w:eastAsia="en-US"/>
        </w:rPr>
        <w:id w:val="-208886917"/>
        <w:docPartObj>
          <w:docPartGallery w:val="Table of Contents"/>
          <w:docPartUnique/>
        </w:docPartObj>
      </w:sdtPr>
      <w:sdtEndPr>
        <w:rPr>
          <w:b/>
          <w:bCs/>
        </w:rPr>
      </w:sdtEndPr>
      <w:sdtContent>
        <w:p w:rsidR="00111907" w:rsidRPr="0034400D" w:rsidRDefault="00111907" w:rsidP="00A26C0F">
          <w:pPr>
            <w:pStyle w:val="a3"/>
            <w:spacing w:before="0" w:line="360" w:lineRule="auto"/>
            <w:rPr>
              <w:sz w:val="28"/>
              <w:szCs w:val="28"/>
            </w:rPr>
          </w:pPr>
        </w:p>
        <w:p w:rsidR="0034400D" w:rsidRPr="0034400D" w:rsidRDefault="00C3323F">
          <w:pPr>
            <w:pStyle w:val="21"/>
            <w:tabs>
              <w:tab w:val="right" w:leader="dot" w:pos="10195"/>
            </w:tabs>
            <w:rPr>
              <w:rFonts w:cstheme="minorBidi"/>
              <w:noProof/>
              <w:sz w:val="28"/>
              <w:szCs w:val="28"/>
              <w:lang w:val="ru-RU" w:eastAsia="ru-RU"/>
            </w:rPr>
          </w:pPr>
          <w:r w:rsidRPr="0034400D">
            <w:rPr>
              <w:rFonts w:ascii="Times New Roman" w:hAnsi="Times New Roman"/>
              <w:sz w:val="28"/>
              <w:szCs w:val="28"/>
            </w:rPr>
            <w:fldChar w:fldCharType="begin"/>
          </w:r>
          <w:r w:rsidR="00111907" w:rsidRPr="0034400D">
            <w:rPr>
              <w:rFonts w:ascii="Times New Roman" w:hAnsi="Times New Roman"/>
              <w:sz w:val="28"/>
              <w:szCs w:val="28"/>
            </w:rPr>
            <w:instrText xml:space="preserve"> TOC \o "1-3" \h \z \u </w:instrText>
          </w:r>
          <w:r w:rsidRPr="0034400D">
            <w:rPr>
              <w:rFonts w:ascii="Times New Roman" w:hAnsi="Times New Roman"/>
              <w:sz w:val="28"/>
              <w:szCs w:val="28"/>
            </w:rPr>
            <w:fldChar w:fldCharType="separate"/>
          </w:r>
          <w:hyperlink w:anchor="_Toc32493540" w:history="1">
            <w:r w:rsidR="0034400D" w:rsidRPr="0034400D">
              <w:rPr>
                <w:rStyle w:val="a5"/>
                <w:rFonts w:ascii="Times New Roman" w:hAnsi="Times New Roman"/>
                <w:noProof/>
                <w:sz w:val="28"/>
                <w:szCs w:val="28"/>
              </w:rPr>
              <w:t>ВСТУП</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_Toc32493540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3</w:t>
            </w:r>
            <w:r w:rsidR="0034400D" w:rsidRPr="0034400D">
              <w:rPr>
                <w:noProof/>
                <w:webHidden/>
                <w:sz w:val="28"/>
                <w:szCs w:val="28"/>
              </w:rPr>
              <w:fldChar w:fldCharType="end"/>
            </w:r>
          </w:hyperlink>
        </w:p>
        <w:p w:rsidR="0034400D" w:rsidRPr="0034400D" w:rsidRDefault="00405488">
          <w:pPr>
            <w:pStyle w:val="21"/>
            <w:tabs>
              <w:tab w:val="right" w:leader="dot" w:pos="10195"/>
            </w:tabs>
            <w:rPr>
              <w:rFonts w:cstheme="minorBidi"/>
              <w:noProof/>
              <w:sz w:val="28"/>
              <w:szCs w:val="28"/>
              <w:lang w:val="ru-RU" w:eastAsia="ru-RU"/>
            </w:rPr>
          </w:pPr>
          <w:hyperlink w:anchor="_Toc32493541" w:history="1">
            <w:r w:rsidR="0034400D" w:rsidRPr="0034400D">
              <w:rPr>
                <w:rStyle w:val="a5"/>
                <w:rFonts w:ascii="Times New Roman" w:hAnsi="Times New Roman"/>
                <w:noProof/>
                <w:sz w:val="28"/>
                <w:szCs w:val="28"/>
              </w:rPr>
              <w:t>РОЗДІЛ 1 ВИКОРИСТАННЯ ГІС ДЛЯ УПРАВЛІННЯ ПРОРОДООХОРОННИМИ ОБ’ЄКТАМИ</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_Toc32493541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5</w:t>
            </w:r>
            <w:r w:rsidR="0034400D" w:rsidRPr="0034400D">
              <w:rPr>
                <w:noProof/>
                <w:webHidden/>
                <w:sz w:val="28"/>
                <w:szCs w:val="28"/>
              </w:rPr>
              <w:fldChar w:fldCharType="end"/>
            </w:r>
          </w:hyperlink>
        </w:p>
        <w:p w:rsidR="0034400D" w:rsidRPr="0034400D" w:rsidRDefault="00405488">
          <w:pPr>
            <w:pStyle w:val="31"/>
            <w:tabs>
              <w:tab w:val="right" w:leader="dot" w:pos="10195"/>
            </w:tabs>
            <w:rPr>
              <w:rFonts w:cstheme="minorBidi"/>
              <w:noProof/>
              <w:sz w:val="28"/>
              <w:szCs w:val="28"/>
              <w:lang w:val="ru-RU" w:eastAsia="ru-RU"/>
            </w:rPr>
          </w:pPr>
          <w:hyperlink w:anchor="_Toc32493542" w:history="1">
            <w:r w:rsidR="0034400D" w:rsidRPr="0034400D">
              <w:rPr>
                <w:rStyle w:val="a5"/>
                <w:rFonts w:ascii="Times New Roman" w:hAnsi="Times New Roman"/>
                <w:noProof/>
                <w:sz w:val="28"/>
                <w:szCs w:val="28"/>
              </w:rPr>
              <w:t>1.1 Поняття моніторинг. Види моніторингу</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_Toc32493542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5</w:t>
            </w:r>
            <w:r w:rsidR="0034400D" w:rsidRPr="0034400D">
              <w:rPr>
                <w:noProof/>
                <w:webHidden/>
                <w:sz w:val="28"/>
                <w:szCs w:val="28"/>
              </w:rPr>
              <w:fldChar w:fldCharType="end"/>
            </w:r>
          </w:hyperlink>
        </w:p>
        <w:p w:rsidR="0034400D" w:rsidRPr="0034400D" w:rsidRDefault="00405488">
          <w:pPr>
            <w:pStyle w:val="31"/>
            <w:tabs>
              <w:tab w:val="right" w:leader="dot" w:pos="10195"/>
            </w:tabs>
            <w:rPr>
              <w:rFonts w:cstheme="minorBidi"/>
              <w:noProof/>
              <w:sz w:val="28"/>
              <w:szCs w:val="28"/>
              <w:lang w:val="ru-RU" w:eastAsia="ru-RU"/>
            </w:rPr>
          </w:pPr>
          <w:hyperlink w:anchor="_Toc32493543" w:history="1">
            <w:r w:rsidR="0034400D" w:rsidRPr="0034400D">
              <w:rPr>
                <w:rStyle w:val="a5"/>
                <w:rFonts w:ascii="Times New Roman" w:hAnsi="Times New Roman"/>
                <w:noProof/>
                <w:sz w:val="28"/>
                <w:szCs w:val="28"/>
              </w:rPr>
              <w:t>1.2 ГІС та їх функції для моніторингу</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_Toc32493543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6</w:t>
            </w:r>
            <w:r w:rsidR="0034400D" w:rsidRPr="0034400D">
              <w:rPr>
                <w:noProof/>
                <w:webHidden/>
                <w:sz w:val="28"/>
                <w:szCs w:val="28"/>
              </w:rPr>
              <w:fldChar w:fldCharType="end"/>
            </w:r>
          </w:hyperlink>
        </w:p>
        <w:p w:rsidR="0034400D" w:rsidRPr="0034400D" w:rsidRDefault="00405488">
          <w:pPr>
            <w:pStyle w:val="21"/>
            <w:tabs>
              <w:tab w:val="right" w:leader="dot" w:pos="10195"/>
            </w:tabs>
            <w:rPr>
              <w:rFonts w:cstheme="minorBidi"/>
              <w:noProof/>
              <w:sz w:val="28"/>
              <w:szCs w:val="28"/>
              <w:lang w:val="ru-RU" w:eastAsia="ru-RU"/>
            </w:rPr>
          </w:pPr>
          <w:hyperlink w:anchor="_Toc32493544" w:history="1">
            <w:r w:rsidR="0034400D" w:rsidRPr="0034400D">
              <w:rPr>
                <w:rStyle w:val="a5"/>
                <w:rFonts w:ascii="Times New Roman" w:hAnsi="Times New Roman"/>
                <w:noProof/>
                <w:sz w:val="28"/>
                <w:szCs w:val="28"/>
              </w:rPr>
              <w:t>РОЗДІЛ 2 ОГРАНІЗАЦІЯ ГЕОІНФОРМАЦІЙНОГО ЗАБЕЗПЕЧЕННЯ ДІЯЛЬНОСТІ ПРИРОДООХОРОННИХ ОБЄКТІВ</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_Toc32493544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8</w:t>
            </w:r>
            <w:r w:rsidR="0034400D" w:rsidRPr="0034400D">
              <w:rPr>
                <w:noProof/>
                <w:webHidden/>
                <w:sz w:val="28"/>
                <w:szCs w:val="28"/>
              </w:rPr>
              <w:fldChar w:fldCharType="end"/>
            </w:r>
          </w:hyperlink>
        </w:p>
        <w:p w:rsidR="0034400D" w:rsidRPr="0034400D" w:rsidRDefault="00405488">
          <w:pPr>
            <w:pStyle w:val="31"/>
            <w:tabs>
              <w:tab w:val="right" w:leader="dot" w:pos="10195"/>
            </w:tabs>
            <w:rPr>
              <w:rFonts w:cstheme="minorBidi"/>
              <w:noProof/>
              <w:sz w:val="28"/>
              <w:szCs w:val="28"/>
              <w:lang w:val="ru-RU" w:eastAsia="ru-RU"/>
            </w:rPr>
          </w:pPr>
          <w:hyperlink w:anchor="_Toc32493545" w:history="1">
            <w:r w:rsidR="0034400D" w:rsidRPr="0034400D">
              <w:rPr>
                <w:rStyle w:val="a5"/>
                <w:rFonts w:ascii="Times New Roman" w:hAnsi="Times New Roman"/>
                <w:noProof/>
                <w:sz w:val="28"/>
                <w:szCs w:val="28"/>
              </w:rPr>
              <w:t>2.1 Замовники систем моніторингу</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_Toc32493545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8</w:t>
            </w:r>
            <w:r w:rsidR="0034400D" w:rsidRPr="0034400D">
              <w:rPr>
                <w:noProof/>
                <w:webHidden/>
                <w:sz w:val="28"/>
                <w:szCs w:val="28"/>
              </w:rPr>
              <w:fldChar w:fldCharType="end"/>
            </w:r>
          </w:hyperlink>
        </w:p>
        <w:p w:rsidR="0034400D" w:rsidRPr="0034400D" w:rsidRDefault="00405488">
          <w:pPr>
            <w:pStyle w:val="31"/>
            <w:tabs>
              <w:tab w:val="right" w:leader="dot" w:pos="10195"/>
            </w:tabs>
            <w:rPr>
              <w:rFonts w:cstheme="minorBidi"/>
              <w:noProof/>
              <w:sz w:val="28"/>
              <w:szCs w:val="28"/>
              <w:lang w:val="ru-RU" w:eastAsia="ru-RU"/>
            </w:rPr>
          </w:pPr>
          <w:hyperlink w:anchor="_Toc32493546" w:history="1">
            <w:r w:rsidR="0034400D" w:rsidRPr="0034400D">
              <w:rPr>
                <w:rStyle w:val="a5"/>
                <w:rFonts w:ascii="Times New Roman" w:hAnsi="Times New Roman"/>
                <w:noProof/>
                <w:sz w:val="28"/>
                <w:szCs w:val="28"/>
              </w:rPr>
              <w:t>2.2 Територія НПП як об’єкт геомоніторингу</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_Toc32493546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9</w:t>
            </w:r>
            <w:r w:rsidR="0034400D" w:rsidRPr="0034400D">
              <w:rPr>
                <w:noProof/>
                <w:webHidden/>
                <w:sz w:val="28"/>
                <w:szCs w:val="28"/>
              </w:rPr>
              <w:fldChar w:fldCharType="end"/>
            </w:r>
          </w:hyperlink>
        </w:p>
        <w:p w:rsidR="0034400D" w:rsidRPr="0034400D" w:rsidRDefault="00405488">
          <w:pPr>
            <w:pStyle w:val="31"/>
            <w:tabs>
              <w:tab w:val="right" w:leader="dot" w:pos="10195"/>
            </w:tabs>
            <w:rPr>
              <w:rFonts w:cstheme="minorBidi"/>
              <w:noProof/>
              <w:sz w:val="28"/>
              <w:szCs w:val="28"/>
              <w:lang w:val="ru-RU" w:eastAsia="ru-RU"/>
            </w:rPr>
          </w:pPr>
          <w:hyperlink w:anchor="_Toc32493547" w:history="1">
            <w:r w:rsidR="0034400D" w:rsidRPr="0034400D">
              <w:rPr>
                <w:rStyle w:val="a5"/>
                <w:rFonts w:ascii="Times New Roman" w:hAnsi="Times New Roman"/>
                <w:noProof/>
                <w:sz w:val="28"/>
                <w:szCs w:val="28"/>
              </w:rPr>
              <w:t>2.3 Засоби і методи дистанційного геомоніторигу</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_Toc32493547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9</w:t>
            </w:r>
            <w:r w:rsidR="0034400D" w:rsidRPr="0034400D">
              <w:rPr>
                <w:noProof/>
                <w:webHidden/>
                <w:sz w:val="28"/>
                <w:szCs w:val="28"/>
              </w:rPr>
              <w:fldChar w:fldCharType="end"/>
            </w:r>
          </w:hyperlink>
        </w:p>
        <w:p w:rsidR="0034400D" w:rsidRPr="0034400D" w:rsidRDefault="00405488">
          <w:pPr>
            <w:pStyle w:val="21"/>
            <w:tabs>
              <w:tab w:val="right" w:leader="dot" w:pos="10195"/>
            </w:tabs>
            <w:rPr>
              <w:rFonts w:cstheme="minorBidi"/>
              <w:noProof/>
              <w:sz w:val="28"/>
              <w:szCs w:val="28"/>
              <w:lang w:val="ru-RU" w:eastAsia="ru-RU"/>
            </w:rPr>
          </w:pPr>
          <w:hyperlink w:anchor="_Toc32493548" w:history="1">
            <w:r w:rsidR="0034400D" w:rsidRPr="0034400D">
              <w:rPr>
                <w:rStyle w:val="a5"/>
                <w:rFonts w:ascii="Times New Roman" w:hAnsi="Times New Roman"/>
                <w:noProof/>
                <w:sz w:val="28"/>
                <w:szCs w:val="28"/>
              </w:rPr>
              <w:t>РОЗДІЛ 3 ГЕОІНФОРМАЦІЙНЕ МОДЕЛЮВАННЯ НА ПРИКЛАДІ ЧОРНОБИЛЬСКОГО БІОСФЕРНОГО ЗАПОВІДНИКА)</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_Toc32493548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11</w:t>
            </w:r>
            <w:r w:rsidR="0034400D" w:rsidRPr="0034400D">
              <w:rPr>
                <w:noProof/>
                <w:webHidden/>
                <w:sz w:val="28"/>
                <w:szCs w:val="28"/>
              </w:rPr>
              <w:fldChar w:fldCharType="end"/>
            </w:r>
          </w:hyperlink>
        </w:p>
        <w:p w:rsidR="0034400D" w:rsidRPr="0034400D" w:rsidRDefault="00405488">
          <w:pPr>
            <w:pStyle w:val="31"/>
            <w:tabs>
              <w:tab w:val="right" w:leader="dot" w:pos="10195"/>
            </w:tabs>
            <w:rPr>
              <w:rFonts w:cstheme="minorBidi"/>
              <w:noProof/>
              <w:sz w:val="28"/>
              <w:szCs w:val="28"/>
              <w:lang w:val="ru-RU" w:eastAsia="ru-RU"/>
            </w:rPr>
          </w:pPr>
          <w:hyperlink w:anchor="_Toc32493549" w:history="1">
            <w:r w:rsidR="0034400D" w:rsidRPr="0034400D">
              <w:rPr>
                <w:rStyle w:val="a5"/>
                <w:rFonts w:ascii="Times New Roman" w:hAnsi="Times New Roman"/>
                <w:noProof/>
                <w:sz w:val="28"/>
                <w:szCs w:val="28"/>
              </w:rPr>
              <w:t>3.1 Фізико географічна характеристика Чорнобильського радіаційно-екологічного біосферного заповідника</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_Toc32493549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11</w:t>
            </w:r>
            <w:r w:rsidR="0034400D" w:rsidRPr="0034400D">
              <w:rPr>
                <w:noProof/>
                <w:webHidden/>
                <w:sz w:val="28"/>
                <w:szCs w:val="28"/>
              </w:rPr>
              <w:fldChar w:fldCharType="end"/>
            </w:r>
          </w:hyperlink>
        </w:p>
        <w:p w:rsidR="0034400D" w:rsidRPr="0034400D" w:rsidRDefault="00405488">
          <w:pPr>
            <w:pStyle w:val="31"/>
            <w:tabs>
              <w:tab w:val="right" w:leader="dot" w:pos="10195"/>
            </w:tabs>
            <w:rPr>
              <w:rFonts w:cstheme="minorBidi"/>
              <w:noProof/>
              <w:sz w:val="28"/>
              <w:szCs w:val="28"/>
              <w:lang w:val="ru-RU" w:eastAsia="ru-RU"/>
            </w:rPr>
          </w:pPr>
          <w:hyperlink w:anchor="_Toc32493550" w:history="1">
            <w:r w:rsidR="0034400D" w:rsidRPr="0034400D">
              <w:rPr>
                <w:rStyle w:val="a5"/>
                <w:rFonts w:ascii="Times New Roman" w:hAnsi="Times New Roman"/>
                <w:noProof/>
                <w:sz w:val="28"/>
                <w:szCs w:val="28"/>
              </w:rPr>
              <w:t>3.2 Проектування, створення геоБД  моніторингу</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_Toc32493550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12</w:t>
            </w:r>
            <w:r w:rsidR="0034400D" w:rsidRPr="0034400D">
              <w:rPr>
                <w:noProof/>
                <w:webHidden/>
                <w:sz w:val="28"/>
                <w:szCs w:val="28"/>
              </w:rPr>
              <w:fldChar w:fldCharType="end"/>
            </w:r>
          </w:hyperlink>
        </w:p>
        <w:p w:rsidR="0034400D" w:rsidRPr="0034400D" w:rsidRDefault="00405488">
          <w:pPr>
            <w:pStyle w:val="31"/>
            <w:tabs>
              <w:tab w:val="right" w:leader="dot" w:pos="10195"/>
            </w:tabs>
            <w:rPr>
              <w:rFonts w:cstheme="minorBidi"/>
              <w:noProof/>
              <w:sz w:val="28"/>
              <w:szCs w:val="28"/>
              <w:lang w:val="ru-RU" w:eastAsia="ru-RU"/>
            </w:rPr>
          </w:pPr>
          <w:hyperlink w:anchor="_Toc32493551" w:history="1">
            <w:r w:rsidR="0034400D" w:rsidRPr="0034400D">
              <w:rPr>
                <w:rStyle w:val="a5"/>
                <w:rFonts w:ascii="Times New Roman" w:hAnsi="Times New Roman"/>
                <w:noProof/>
                <w:sz w:val="28"/>
                <w:szCs w:val="28"/>
              </w:rPr>
              <w:t>3.3 Виконання геоінформаційного моніторингу лісів</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_Toc32493551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15</w:t>
            </w:r>
            <w:r w:rsidR="0034400D" w:rsidRPr="0034400D">
              <w:rPr>
                <w:noProof/>
                <w:webHidden/>
                <w:sz w:val="28"/>
                <w:szCs w:val="28"/>
              </w:rPr>
              <w:fldChar w:fldCharType="end"/>
            </w:r>
          </w:hyperlink>
        </w:p>
        <w:p w:rsidR="0034400D" w:rsidRPr="0034400D" w:rsidRDefault="00405488">
          <w:pPr>
            <w:pStyle w:val="31"/>
            <w:tabs>
              <w:tab w:val="right" w:leader="dot" w:pos="10195"/>
            </w:tabs>
            <w:rPr>
              <w:rFonts w:cstheme="minorBidi"/>
              <w:noProof/>
              <w:sz w:val="28"/>
              <w:szCs w:val="28"/>
              <w:lang w:val="ru-RU" w:eastAsia="ru-RU"/>
            </w:rPr>
          </w:pPr>
          <w:hyperlink w:anchor="_Toc32493552" w:history="1">
            <w:r w:rsidR="0034400D" w:rsidRPr="0034400D">
              <w:rPr>
                <w:rStyle w:val="a5"/>
                <w:rFonts w:ascii="Times New Roman" w:hAnsi="Times New Roman"/>
                <w:noProof/>
                <w:sz w:val="28"/>
                <w:szCs w:val="28"/>
              </w:rPr>
              <w:t>4.  Перспективи розвитку ГІС</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_Toc32493552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19</w:t>
            </w:r>
            <w:r w:rsidR="0034400D" w:rsidRPr="0034400D">
              <w:rPr>
                <w:noProof/>
                <w:webHidden/>
                <w:sz w:val="28"/>
                <w:szCs w:val="28"/>
              </w:rPr>
              <w:fldChar w:fldCharType="end"/>
            </w:r>
          </w:hyperlink>
        </w:p>
        <w:p w:rsidR="0034400D" w:rsidRPr="0034400D" w:rsidRDefault="00405488">
          <w:pPr>
            <w:pStyle w:val="21"/>
            <w:tabs>
              <w:tab w:val="right" w:leader="dot" w:pos="10195"/>
            </w:tabs>
            <w:rPr>
              <w:rFonts w:cstheme="minorBidi"/>
              <w:noProof/>
              <w:sz w:val="28"/>
              <w:szCs w:val="28"/>
              <w:lang w:val="ru-RU" w:eastAsia="ru-RU"/>
            </w:rPr>
          </w:pPr>
          <w:hyperlink w:anchor="_Toc32493553" w:history="1">
            <w:r w:rsidR="0034400D" w:rsidRPr="0034400D">
              <w:rPr>
                <w:rStyle w:val="a5"/>
                <w:rFonts w:ascii="Times New Roman" w:eastAsiaTheme="minorHAnsi" w:hAnsi="Times New Roman"/>
                <w:noProof/>
                <w:sz w:val="28"/>
                <w:szCs w:val="28"/>
              </w:rPr>
              <w:t>ПЕРЕЛІК ПОСИЛАНЬ</w:t>
            </w:r>
            <w:r w:rsidR="0034400D" w:rsidRPr="0034400D">
              <w:rPr>
                <w:noProof/>
                <w:webHidden/>
                <w:sz w:val="28"/>
                <w:szCs w:val="28"/>
              </w:rPr>
              <w:tab/>
            </w:r>
            <w:r w:rsidR="0034400D" w:rsidRPr="0034400D">
              <w:rPr>
                <w:noProof/>
                <w:webHidden/>
                <w:sz w:val="28"/>
                <w:szCs w:val="28"/>
              </w:rPr>
              <w:fldChar w:fldCharType="begin"/>
            </w:r>
            <w:r w:rsidR="0034400D" w:rsidRPr="0034400D">
              <w:rPr>
                <w:noProof/>
                <w:webHidden/>
                <w:sz w:val="28"/>
                <w:szCs w:val="28"/>
              </w:rPr>
              <w:instrText xml:space="preserve"> PAGEREF _Toc32493553 \h </w:instrText>
            </w:r>
            <w:r w:rsidR="0034400D" w:rsidRPr="0034400D">
              <w:rPr>
                <w:noProof/>
                <w:webHidden/>
                <w:sz w:val="28"/>
                <w:szCs w:val="28"/>
              </w:rPr>
            </w:r>
            <w:r w:rsidR="0034400D" w:rsidRPr="0034400D">
              <w:rPr>
                <w:noProof/>
                <w:webHidden/>
                <w:sz w:val="28"/>
                <w:szCs w:val="28"/>
              </w:rPr>
              <w:fldChar w:fldCharType="separate"/>
            </w:r>
            <w:r w:rsidR="0034400D" w:rsidRPr="0034400D">
              <w:rPr>
                <w:noProof/>
                <w:webHidden/>
                <w:sz w:val="28"/>
                <w:szCs w:val="28"/>
              </w:rPr>
              <w:t>22</w:t>
            </w:r>
            <w:r w:rsidR="0034400D" w:rsidRPr="0034400D">
              <w:rPr>
                <w:noProof/>
                <w:webHidden/>
                <w:sz w:val="28"/>
                <w:szCs w:val="28"/>
              </w:rPr>
              <w:fldChar w:fldCharType="end"/>
            </w:r>
          </w:hyperlink>
        </w:p>
        <w:p w:rsidR="00111907" w:rsidRPr="00A26C0F" w:rsidRDefault="00C3323F" w:rsidP="00A26C0F">
          <w:pPr>
            <w:spacing w:after="0" w:line="360" w:lineRule="auto"/>
            <w:rPr>
              <w:lang w:val="uk-UA"/>
            </w:rPr>
          </w:pPr>
          <w:r w:rsidRPr="0034400D">
            <w:rPr>
              <w:rFonts w:ascii="Times New Roman" w:hAnsi="Times New Roman" w:cs="Times New Roman"/>
              <w:bCs/>
              <w:sz w:val="28"/>
              <w:szCs w:val="28"/>
              <w:lang w:val="uk-UA"/>
            </w:rPr>
            <w:fldChar w:fldCharType="end"/>
          </w:r>
        </w:p>
      </w:sdtContent>
    </w:sdt>
    <w:p w:rsidR="007A506D" w:rsidRPr="00A26C0F" w:rsidRDefault="007A506D" w:rsidP="00A26C0F">
      <w:pPr>
        <w:spacing w:after="0" w:line="360" w:lineRule="auto"/>
        <w:rPr>
          <w:rFonts w:ascii="Times New Roman" w:hAnsi="Times New Roman"/>
          <w:sz w:val="24"/>
          <w:szCs w:val="24"/>
          <w:lang w:val="uk-UA"/>
        </w:rPr>
      </w:pPr>
    </w:p>
    <w:p w:rsidR="004B2F32" w:rsidRPr="00A26C0F" w:rsidRDefault="004B2F32" w:rsidP="00A26C0F">
      <w:pPr>
        <w:spacing w:after="0" w:line="360" w:lineRule="auto"/>
        <w:rPr>
          <w:rFonts w:ascii="Times New Roman" w:hAnsi="Times New Roman"/>
          <w:sz w:val="24"/>
          <w:szCs w:val="24"/>
          <w:lang w:val="uk-UA"/>
        </w:rPr>
      </w:pPr>
      <w:r w:rsidRPr="00A26C0F">
        <w:rPr>
          <w:rFonts w:ascii="Times New Roman" w:hAnsi="Times New Roman"/>
          <w:sz w:val="24"/>
          <w:szCs w:val="24"/>
          <w:lang w:val="uk-UA"/>
        </w:rPr>
        <w:br w:type="page"/>
      </w:r>
    </w:p>
    <w:p w:rsidR="00111907" w:rsidRPr="00A26C0F" w:rsidRDefault="00111907" w:rsidP="00A26C0F">
      <w:pPr>
        <w:spacing w:after="0" w:line="360" w:lineRule="auto"/>
        <w:rPr>
          <w:rFonts w:ascii="Times New Roman" w:hAnsi="Times New Roman"/>
          <w:sz w:val="24"/>
          <w:szCs w:val="24"/>
          <w:lang w:val="uk-UA"/>
        </w:rPr>
      </w:pPr>
    </w:p>
    <w:p w:rsidR="007A506D" w:rsidRPr="00A26C0F" w:rsidRDefault="007A506D" w:rsidP="00A26C0F">
      <w:pPr>
        <w:pStyle w:val="2"/>
        <w:spacing w:before="0" w:line="360" w:lineRule="auto"/>
        <w:jc w:val="center"/>
        <w:rPr>
          <w:rFonts w:ascii="Times New Roman" w:hAnsi="Times New Roman" w:cs="Times New Roman"/>
          <w:b/>
          <w:color w:val="auto"/>
          <w:sz w:val="28"/>
          <w:szCs w:val="28"/>
        </w:rPr>
      </w:pPr>
      <w:bookmarkStart w:id="1" w:name="_Toc11436855"/>
      <w:bookmarkStart w:id="2" w:name="_Toc32493540"/>
      <w:r w:rsidRPr="00A26C0F">
        <w:rPr>
          <w:rFonts w:ascii="Times New Roman" w:hAnsi="Times New Roman" w:cs="Times New Roman"/>
          <w:b/>
          <w:color w:val="auto"/>
          <w:sz w:val="28"/>
          <w:szCs w:val="28"/>
        </w:rPr>
        <w:t>ВСТУП</w:t>
      </w:r>
      <w:bookmarkEnd w:id="1"/>
      <w:bookmarkEnd w:id="2"/>
    </w:p>
    <w:p w:rsidR="007A506D" w:rsidRPr="00A26C0F" w:rsidRDefault="007A506D" w:rsidP="0034400D">
      <w:pPr>
        <w:spacing w:after="0" w:line="360" w:lineRule="auto"/>
        <w:rPr>
          <w:rFonts w:ascii="Times New Roman" w:hAnsi="Times New Roman" w:cs="Times New Roman"/>
          <w:sz w:val="28"/>
          <w:szCs w:val="28"/>
          <w:lang w:val="uk-UA"/>
        </w:rPr>
      </w:pPr>
    </w:p>
    <w:p w:rsidR="007A506D" w:rsidRPr="00A26C0F" w:rsidRDefault="007A506D" w:rsidP="00A26C0F">
      <w:pPr>
        <w:spacing w:after="0" w:line="360" w:lineRule="auto"/>
        <w:ind w:firstLine="709"/>
        <w:jc w:val="both"/>
        <w:rPr>
          <w:rFonts w:ascii="Times New Roman" w:hAnsi="Times New Roman" w:cs="Times New Roman"/>
          <w:color w:val="000000"/>
          <w:sz w:val="28"/>
          <w:szCs w:val="28"/>
          <w:lang w:val="uk-UA"/>
        </w:rPr>
      </w:pPr>
      <w:r w:rsidRPr="00A26C0F">
        <w:rPr>
          <w:rFonts w:ascii="Times New Roman" w:hAnsi="Times New Roman" w:cs="Times New Roman"/>
          <w:color w:val="000000"/>
          <w:sz w:val="28"/>
          <w:szCs w:val="28"/>
          <w:lang w:val="uk-UA"/>
        </w:rPr>
        <w:t>Природно-заповідний фонд має особливу природоохоронну, наукову, естетичну, рекреаційну та іншу цінність і створені з метою збереження природної різноманітності ландшафтів, генофонду тваринного і рослинного світу, підтримання загального екологічного балансу та забезпечення фонового моніторингу навколишнього природного середовища [1].</w:t>
      </w:r>
    </w:p>
    <w:p w:rsidR="007A506D" w:rsidRPr="00A26C0F" w:rsidRDefault="007A506D"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color w:val="000000"/>
          <w:sz w:val="28"/>
          <w:szCs w:val="28"/>
          <w:lang w:val="uk-UA"/>
        </w:rPr>
        <w:t>Збереження та розвиток природно-заповідного фонду України, формування національної мережі природоохоронних об’єктів та її інтеграція до Всеєвропейської екомережі, є вкрай актуальним завданням державної політики.</w:t>
      </w:r>
    </w:p>
    <w:p w:rsidR="007A506D" w:rsidRPr="00A26C0F" w:rsidRDefault="007A506D" w:rsidP="00A26C0F">
      <w:pPr>
        <w:spacing w:after="0" w:line="360" w:lineRule="auto"/>
        <w:ind w:firstLine="709"/>
        <w:jc w:val="both"/>
        <w:rPr>
          <w:rFonts w:ascii="Times New Roman" w:hAnsi="Times New Roman" w:cs="Times New Roman"/>
          <w:color w:val="0A0A0A"/>
          <w:spacing w:val="8"/>
          <w:sz w:val="28"/>
          <w:szCs w:val="28"/>
          <w:shd w:val="clear" w:color="auto" w:fill="FEFEFE"/>
          <w:lang w:val="uk-UA"/>
        </w:rPr>
      </w:pPr>
      <w:r w:rsidRPr="00A26C0F">
        <w:rPr>
          <w:rFonts w:ascii="Times New Roman" w:hAnsi="Times New Roman" w:cs="Times New Roman"/>
          <w:color w:val="222222"/>
          <w:sz w:val="28"/>
          <w:szCs w:val="28"/>
          <w:shd w:val="clear" w:color="auto" w:fill="FFFFFF"/>
          <w:lang w:val="uk-UA"/>
        </w:rPr>
        <w:t xml:space="preserve">Слід відмітити, що тема роботи є досить актуальною оскільки питання, що розглядаються в ній відповідають Стратегії сталого розвитку України до 2030 року [2]  </w:t>
      </w:r>
      <w:r w:rsidRPr="00A26C0F">
        <w:rPr>
          <w:rFonts w:ascii="Times New Roman" w:hAnsi="Times New Roman" w:cs="Times New Roman"/>
          <w:sz w:val="28"/>
          <w:szCs w:val="28"/>
          <w:lang w:val="uk-UA"/>
        </w:rPr>
        <w:t xml:space="preserve">та Національному </w:t>
      </w:r>
      <w:r w:rsidR="00324847" w:rsidRPr="00A26C0F">
        <w:rPr>
          <w:rFonts w:ascii="Times New Roman" w:hAnsi="Times New Roman" w:cs="Times New Roman"/>
          <w:sz w:val="28"/>
          <w:szCs w:val="28"/>
          <w:lang w:val="uk-UA"/>
        </w:rPr>
        <w:t xml:space="preserve">плану дій до 2020 року [3]. </w:t>
      </w:r>
      <w:r w:rsidRPr="00A26C0F">
        <w:rPr>
          <w:rFonts w:ascii="Times New Roman" w:hAnsi="Times New Roman" w:cs="Times New Roman"/>
          <w:sz w:val="28"/>
          <w:szCs w:val="28"/>
          <w:lang w:val="uk-UA"/>
        </w:rPr>
        <w:t>Стратегія розроблена українськими експертами за підтримки Програми розвитку ООН в Україні та Глобального екологічного фонду в рамках проекту "Інтеграція положень Конвенції Ріо в національну політику України"</w:t>
      </w:r>
      <w:r w:rsidR="00324847" w:rsidRPr="00A26C0F">
        <w:rPr>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 xml:space="preserve">[2].  </w:t>
      </w:r>
      <w:r w:rsidRPr="00A26C0F">
        <w:rPr>
          <w:rFonts w:ascii="Times New Roman" w:hAnsi="Times New Roman" w:cs="Times New Roman"/>
          <w:color w:val="222222"/>
          <w:sz w:val="28"/>
          <w:szCs w:val="28"/>
          <w:shd w:val="clear" w:color="auto" w:fill="FFFFFF"/>
          <w:lang w:val="uk-UA"/>
        </w:rPr>
        <w:t xml:space="preserve">В ньому визначено основні </w:t>
      </w:r>
      <w:r w:rsidRPr="00A26C0F">
        <w:rPr>
          <w:rFonts w:ascii="Times New Roman" w:hAnsi="Times New Roman" w:cs="Times New Roman"/>
          <w:color w:val="0A0A0A"/>
          <w:spacing w:val="8"/>
          <w:sz w:val="28"/>
          <w:szCs w:val="28"/>
          <w:shd w:val="clear" w:color="auto" w:fill="FEFEFE"/>
          <w:lang w:val="uk-UA"/>
        </w:rPr>
        <w:t>стратегічні напрями довгострокового розвитку України. Одним із таких напрямів є охорона та відновлення навколишнього природного середовища. Заслуговує на увагу стратегічна ціль пункту 6. - «</w:t>
      </w:r>
      <w:r w:rsidRPr="00A26C0F">
        <w:rPr>
          <w:rFonts w:ascii="Times New Roman" w:hAnsi="Times New Roman" w:cs="Times New Roman"/>
          <w:sz w:val="28"/>
          <w:szCs w:val="28"/>
          <w:lang w:val="uk-UA"/>
        </w:rPr>
        <w:t>Збереження наземних і морських екосистем та сприяння збалансованому використанню їхніх ресурсів»</w:t>
      </w:r>
      <w:r w:rsidRPr="00A26C0F">
        <w:rPr>
          <w:rFonts w:ascii="Times New Roman" w:hAnsi="Times New Roman" w:cs="Times New Roman"/>
          <w:color w:val="0A0A0A"/>
          <w:spacing w:val="8"/>
          <w:sz w:val="28"/>
          <w:szCs w:val="28"/>
          <w:shd w:val="clear" w:color="auto" w:fill="FEFEFE"/>
          <w:lang w:val="uk-UA"/>
        </w:rPr>
        <w:t xml:space="preserve">. Згідно з цими документами планується </w:t>
      </w:r>
      <w:r w:rsidRPr="00A26C0F">
        <w:rPr>
          <w:rFonts w:ascii="Times New Roman" w:hAnsi="Times New Roman" w:cs="Times New Roman"/>
          <w:sz w:val="28"/>
          <w:szCs w:val="28"/>
          <w:lang w:val="uk-UA"/>
        </w:rPr>
        <w:t xml:space="preserve">збільшити площу територій об’єктів природно-заповідного фонду, забезпечити збереження, відновлення та збалансоване використання наземних і прісноводних екосистем, вжити кардинальних заходів щодо припинення </w:t>
      </w:r>
      <w:r w:rsidRPr="00A26C0F">
        <w:rPr>
          <w:rFonts w:ascii="Times New Roman" w:hAnsi="Times New Roman" w:cs="Times New Roman"/>
          <w:color w:val="0A0A0A"/>
          <w:spacing w:val="8"/>
          <w:sz w:val="28"/>
          <w:szCs w:val="28"/>
          <w:shd w:val="clear" w:color="auto" w:fill="FEFEFE"/>
          <w:lang w:val="uk-UA"/>
        </w:rPr>
        <w:t xml:space="preserve">деградації природних середовищ існування, зупинити втрати біо- та ландшафтного різноманіття тощо. Для виконання вищевказаних завдань, необхідно здійснювати моніторинг довкілля - </w:t>
      </w:r>
      <w:r w:rsidRPr="00A26C0F">
        <w:rPr>
          <w:rFonts w:ascii="Times New Roman" w:hAnsi="Times New Roman" w:cs="Times New Roman"/>
          <w:color w:val="222222"/>
          <w:sz w:val="28"/>
          <w:szCs w:val="28"/>
          <w:shd w:val="clear" w:color="auto" w:fill="FFFFFF"/>
          <w:lang w:val="uk-UA"/>
        </w:rPr>
        <w:t xml:space="preserve">спостереження, оцінювання і прогноз змін </w:t>
      </w:r>
      <w:r w:rsidRPr="00A26C0F">
        <w:rPr>
          <w:rFonts w:ascii="Times New Roman" w:hAnsi="Times New Roman" w:cs="Times New Roman"/>
          <w:color w:val="0A0A0A"/>
          <w:spacing w:val="8"/>
          <w:sz w:val="28"/>
          <w:szCs w:val="28"/>
          <w:shd w:val="clear" w:color="auto" w:fill="FEFEFE"/>
          <w:lang w:val="uk-UA"/>
        </w:rPr>
        <w:t>стану </w:t>
      </w:r>
      <w:hyperlink r:id="rId9" w:tooltip="Природне середовище" w:history="1">
        <w:r w:rsidRPr="00A26C0F">
          <w:rPr>
            <w:rFonts w:ascii="Times New Roman" w:hAnsi="Times New Roman" w:cs="Times New Roman"/>
            <w:color w:val="0A0A0A"/>
            <w:spacing w:val="8"/>
            <w:sz w:val="28"/>
            <w:szCs w:val="28"/>
            <w:shd w:val="clear" w:color="auto" w:fill="FEFEFE"/>
            <w:lang w:val="uk-UA"/>
          </w:rPr>
          <w:t>природного середовища</w:t>
        </w:r>
      </w:hyperlink>
      <w:r w:rsidRPr="00A26C0F">
        <w:rPr>
          <w:rFonts w:ascii="Times New Roman" w:hAnsi="Times New Roman" w:cs="Times New Roman"/>
          <w:color w:val="0A0A0A"/>
          <w:spacing w:val="8"/>
          <w:sz w:val="28"/>
          <w:szCs w:val="28"/>
          <w:shd w:val="clear" w:color="auto" w:fill="FEFEFE"/>
          <w:lang w:val="uk-UA"/>
        </w:rPr>
        <w:t> з метою</w:t>
      </w:r>
      <w:r w:rsidRPr="00A26C0F">
        <w:rPr>
          <w:rFonts w:ascii="Times New Roman" w:hAnsi="Times New Roman" w:cs="Times New Roman"/>
          <w:color w:val="222222"/>
          <w:sz w:val="28"/>
          <w:szCs w:val="28"/>
          <w:shd w:val="clear" w:color="auto" w:fill="FFFFFF"/>
          <w:lang w:val="uk-UA"/>
        </w:rPr>
        <w:t xml:space="preserve"> виявлення негативних змін і вироблення рекомендацій щодо їх усунення або послаблення їх впливу на </w:t>
      </w:r>
      <w:r w:rsidRPr="00A26C0F">
        <w:rPr>
          <w:rFonts w:ascii="Times New Roman" w:hAnsi="Times New Roman" w:cs="Times New Roman"/>
          <w:color w:val="0A0A0A"/>
          <w:spacing w:val="8"/>
          <w:sz w:val="28"/>
          <w:szCs w:val="28"/>
          <w:shd w:val="clear" w:color="auto" w:fill="FEFEFE"/>
          <w:lang w:val="uk-UA"/>
        </w:rPr>
        <w:t xml:space="preserve">об’єкти  природно-заповідного фонду України (ПЗФ). </w:t>
      </w:r>
    </w:p>
    <w:p w:rsidR="007A506D" w:rsidRPr="00A26C0F" w:rsidRDefault="007A506D" w:rsidP="00A26C0F">
      <w:pPr>
        <w:spacing w:after="0" w:line="360" w:lineRule="auto"/>
        <w:ind w:firstLine="709"/>
        <w:jc w:val="both"/>
        <w:rPr>
          <w:rFonts w:ascii="Times New Roman" w:hAnsi="Times New Roman" w:cs="Times New Roman"/>
          <w:color w:val="0A0A0A"/>
          <w:spacing w:val="8"/>
          <w:sz w:val="28"/>
          <w:szCs w:val="28"/>
          <w:shd w:val="clear" w:color="auto" w:fill="FEFEFE"/>
          <w:lang w:val="uk-UA"/>
        </w:rPr>
      </w:pPr>
      <w:r w:rsidRPr="00A26C0F">
        <w:rPr>
          <w:rFonts w:ascii="Times New Roman" w:hAnsi="Times New Roman" w:cs="Times New Roman"/>
          <w:color w:val="000000"/>
          <w:sz w:val="28"/>
          <w:szCs w:val="28"/>
          <w:lang w:val="uk-UA"/>
        </w:rPr>
        <w:lastRenderedPageBreak/>
        <w:t xml:space="preserve">Управління територіями ПЗФ вимагають оперування знаннями не тільки в царині біології, екології і менеджменту, а й широке використання технічних засобів керування і візуалізації різноманітних даних (зокрема просторових). Головним інструментом управління просторовими даними є геоінформаційні системи (ГІС). </w:t>
      </w:r>
    </w:p>
    <w:p w:rsidR="007A506D" w:rsidRPr="00A26C0F" w:rsidRDefault="007A506D" w:rsidP="00A26C0F">
      <w:pPr>
        <w:spacing w:after="0" w:line="360" w:lineRule="auto"/>
        <w:ind w:firstLine="709"/>
        <w:jc w:val="both"/>
        <w:rPr>
          <w:rFonts w:ascii="Times New Roman" w:hAnsi="Times New Roman" w:cs="Times New Roman"/>
          <w:color w:val="000000"/>
          <w:sz w:val="28"/>
          <w:szCs w:val="28"/>
          <w:lang w:val="uk-UA"/>
        </w:rPr>
      </w:pPr>
      <w:r w:rsidRPr="00A26C0F">
        <w:rPr>
          <w:rFonts w:ascii="Times New Roman" w:hAnsi="Times New Roman" w:cs="Times New Roman"/>
          <w:b/>
          <w:color w:val="000000"/>
          <w:sz w:val="28"/>
          <w:szCs w:val="28"/>
          <w:lang w:val="uk-UA"/>
        </w:rPr>
        <w:t>Мета роботи.</w:t>
      </w:r>
      <w:r w:rsidRPr="00A26C0F">
        <w:rPr>
          <w:rFonts w:ascii="Times New Roman" w:hAnsi="Times New Roman" w:cs="Times New Roman"/>
          <w:color w:val="000000"/>
          <w:sz w:val="28"/>
          <w:szCs w:val="28"/>
          <w:lang w:val="uk-UA"/>
        </w:rPr>
        <w:t xml:space="preserve"> Визначення напрямів покращення використання ГІС для моніторингу об’</w:t>
      </w:r>
      <w:r w:rsidR="00E26485" w:rsidRPr="00A26C0F">
        <w:rPr>
          <w:rFonts w:ascii="Times New Roman" w:hAnsi="Times New Roman" w:cs="Times New Roman"/>
          <w:color w:val="000000"/>
          <w:sz w:val="28"/>
          <w:szCs w:val="28"/>
          <w:lang w:val="uk-UA"/>
        </w:rPr>
        <w:t xml:space="preserve">єктів та територій ПЗФ України </w:t>
      </w:r>
      <w:r w:rsidRPr="00A26C0F">
        <w:rPr>
          <w:rFonts w:ascii="Times New Roman" w:hAnsi="Times New Roman" w:cs="Times New Roman"/>
          <w:color w:val="000000"/>
          <w:sz w:val="28"/>
          <w:szCs w:val="28"/>
          <w:lang w:val="uk-UA"/>
        </w:rPr>
        <w:t xml:space="preserve">для проектування і забезпечення </w:t>
      </w:r>
      <w:r w:rsidR="00E26485" w:rsidRPr="00A26C0F">
        <w:rPr>
          <w:rFonts w:ascii="Times New Roman" w:hAnsi="Times New Roman" w:cs="Times New Roman"/>
          <w:color w:val="000000"/>
          <w:sz w:val="28"/>
          <w:szCs w:val="28"/>
          <w:lang w:val="uk-UA"/>
        </w:rPr>
        <w:t>діяльності об’єктів ПЗФ України</w:t>
      </w:r>
      <w:r w:rsidRPr="00A26C0F">
        <w:rPr>
          <w:rFonts w:ascii="Times New Roman" w:hAnsi="Times New Roman" w:cs="Times New Roman"/>
          <w:color w:val="000000"/>
          <w:sz w:val="28"/>
          <w:szCs w:val="28"/>
          <w:lang w:val="uk-UA"/>
        </w:rPr>
        <w:t>.</w:t>
      </w:r>
    </w:p>
    <w:p w:rsidR="007A506D" w:rsidRPr="00A26C0F" w:rsidRDefault="007A506D" w:rsidP="00A26C0F">
      <w:pPr>
        <w:spacing w:after="0" w:line="360" w:lineRule="auto"/>
        <w:ind w:firstLine="709"/>
        <w:rPr>
          <w:rFonts w:ascii="Times New Roman" w:hAnsi="Times New Roman" w:cs="Times New Roman"/>
          <w:sz w:val="28"/>
          <w:szCs w:val="28"/>
          <w:lang w:val="uk-UA"/>
        </w:rPr>
      </w:pPr>
      <w:r w:rsidRPr="00A26C0F">
        <w:rPr>
          <w:rFonts w:ascii="Times New Roman" w:hAnsi="Times New Roman" w:cs="Times New Roman"/>
          <w:sz w:val="28"/>
          <w:szCs w:val="28"/>
          <w:lang w:val="uk-UA"/>
        </w:rPr>
        <w:t>Для досягнення мети сформульовані та вирішені такі завдання:</w:t>
      </w:r>
    </w:p>
    <w:p w:rsidR="007A506D" w:rsidRPr="00A26C0F" w:rsidRDefault="007A506D" w:rsidP="00A26C0F">
      <w:pPr>
        <w:pStyle w:val="a4"/>
        <w:numPr>
          <w:ilvl w:val="0"/>
          <w:numId w:val="19"/>
        </w:numPr>
        <w:tabs>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проаналізувати досвід використання ГІС </w:t>
      </w:r>
      <w:r w:rsidR="009D1F51" w:rsidRPr="00A26C0F">
        <w:rPr>
          <w:rFonts w:ascii="Times New Roman" w:hAnsi="Times New Roman" w:cs="Times New Roman"/>
          <w:sz w:val="28"/>
          <w:szCs w:val="28"/>
        </w:rPr>
        <w:t>для завдань екомоніторингу</w:t>
      </w:r>
      <w:r w:rsidRPr="00A26C0F">
        <w:rPr>
          <w:rFonts w:ascii="Times New Roman" w:hAnsi="Times New Roman" w:cs="Times New Roman"/>
          <w:sz w:val="28"/>
          <w:szCs w:val="28"/>
        </w:rPr>
        <w:t>;</w:t>
      </w:r>
    </w:p>
    <w:p w:rsidR="007A506D" w:rsidRPr="00A26C0F" w:rsidRDefault="007A506D" w:rsidP="00A26C0F">
      <w:pPr>
        <w:pStyle w:val="a4"/>
        <w:numPr>
          <w:ilvl w:val="0"/>
          <w:numId w:val="19"/>
        </w:numPr>
        <w:tabs>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sz w:val="28"/>
          <w:szCs w:val="28"/>
        </w:rPr>
        <w:t>запропонувати методику моніторингу заповідних територій  із застосуванням ГІС;</w:t>
      </w:r>
    </w:p>
    <w:p w:rsidR="007A506D" w:rsidRPr="00A26C0F" w:rsidRDefault="007A506D" w:rsidP="00A26C0F">
      <w:pPr>
        <w:pStyle w:val="a4"/>
        <w:numPr>
          <w:ilvl w:val="0"/>
          <w:numId w:val="19"/>
        </w:numPr>
        <w:tabs>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здійснити апробацію геоінформаційного </w:t>
      </w:r>
      <w:r w:rsidR="00945332" w:rsidRPr="00A26C0F">
        <w:rPr>
          <w:rFonts w:ascii="Times New Roman" w:hAnsi="Times New Roman" w:cs="Times New Roman"/>
          <w:sz w:val="28"/>
          <w:szCs w:val="28"/>
        </w:rPr>
        <w:t>моніторингу</w:t>
      </w:r>
      <w:r w:rsidRPr="00A26C0F">
        <w:rPr>
          <w:rFonts w:ascii="Times New Roman" w:hAnsi="Times New Roman" w:cs="Times New Roman"/>
          <w:sz w:val="28"/>
          <w:szCs w:val="28"/>
        </w:rPr>
        <w:t xml:space="preserve"> територі</w:t>
      </w:r>
      <w:r w:rsidR="009D1F51" w:rsidRPr="00A26C0F">
        <w:rPr>
          <w:rFonts w:ascii="Times New Roman" w:hAnsi="Times New Roman" w:cs="Times New Roman"/>
          <w:sz w:val="28"/>
          <w:szCs w:val="28"/>
        </w:rPr>
        <w:t>й</w:t>
      </w:r>
      <w:r w:rsidRPr="00A26C0F">
        <w:rPr>
          <w:rFonts w:ascii="Times New Roman" w:hAnsi="Times New Roman" w:cs="Times New Roman"/>
          <w:sz w:val="28"/>
          <w:szCs w:val="28"/>
        </w:rPr>
        <w:t xml:space="preserve"> </w:t>
      </w:r>
      <w:r w:rsidR="00052BB7" w:rsidRPr="00A26C0F">
        <w:rPr>
          <w:rFonts w:ascii="Times New Roman" w:hAnsi="Times New Roman" w:cs="Times New Roman"/>
          <w:sz w:val="28"/>
          <w:szCs w:val="28"/>
        </w:rPr>
        <w:t>моніторинг</w:t>
      </w:r>
      <w:r w:rsidR="00945332">
        <w:rPr>
          <w:rFonts w:ascii="Times New Roman" w:hAnsi="Times New Roman" w:cs="Times New Roman"/>
          <w:sz w:val="28"/>
          <w:szCs w:val="28"/>
        </w:rPr>
        <w:t>у</w:t>
      </w:r>
      <w:r w:rsidR="00052BB7" w:rsidRPr="00A26C0F">
        <w:rPr>
          <w:rFonts w:ascii="Times New Roman" w:hAnsi="Times New Roman" w:cs="Times New Roman"/>
          <w:sz w:val="28"/>
          <w:szCs w:val="28"/>
        </w:rPr>
        <w:t xml:space="preserve"> Зони Чорнобильського заповідника </w:t>
      </w:r>
      <w:r w:rsidR="00521F52" w:rsidRPr="00A26C0F">
        <w:rPr>
          <w:rFonts w:ascii="Times New Roman" w:hAnsi="Times New Roman" w:cs="Times New Roman"/>
          <w:sz w:val="28"/>
          <w:szCs w:val="28"/>
        </w:rPr>
        <w:t>ГІС</w:t>
      </w:r>
      <w:r w:rsidR="00052BB7" w:rsidRPr="00A26C0F">
        <w:rPr>
          <w:rFonts w:ascii="Times New Roman" w:hAnsi="Times New Roman" w:cs="Times New Roman"/>
          <w:sz w:val="28"/>
          <w:szCs w:val="28"/>
        </w:rPr>
        <w:t xml:space="preserve"> інструментами.</w:t>
      </w:r>
    </w:p>
    <w:p w:rsidR="007A506D" w:rsidRPr="00A26C0F" w:rsidRDefault="007A506D" w:rsidP="00A26C0F">
      <w:pPr>
        <w:tabs>
          <w:tab w:val="left" w:pos="993"/>
        </w:tabs>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b/>
          <w:sz w:val="28"/>
          <w:szCs w:val="28"/>
          <w:lang w:val="uk-UA"/>
        </w:rPr>
        <w:t xml:space="preserve">Об’єктом дослідження </w:t>
      </w:r>
      <w:r w:rsidRPr="00A26C0F">
        <w:rPr>
          <w:rFonts w:ascii="Times New Roman" w:hAnsi="Times New Roman" w:cs="Times New Roman"/>
          <w:sz w:val="28"/>
          <w:szCs w:val="28"/>
          <w:lang w:val="uk-UA"/>
        </w:rPr>
        <w:t xml:space="preserve">є території об’єктів природно-заповідного фонду на прикладі </w:t>
      </w:r>
      <w:r w:rsidR="00052BB7" w:rsidRPr="00A26C0F">
        <w:rPr>
          <w:rFonts w:ascii="Times New Roman" w:hAnsi="Times New Roman" w:cs="Times New Roman"/>
          <w:sz w:val="28"/>
          <w:szCs w:val="28"/>
          <w:lang w:val="uk-UA"/>
        </w:rPr>
        <w:t>Чорнобильського біосферного заповідника</w:t>
      </w:r>
      <w:r w:rsidRPr="00A26C0F">
        <w:rPr>
          <w:rFonts w:ascii="Times New Roman" w:hAnsi="Times New Roman" w:cs="Times New Roman"/>
          <w:sz w:val="28"/>
          <w:szCs w:val="28"/>
          <w:lang w:val="uk-UA"/>
        </w:rPr>
        <w:t xml:space="preserve">.  </w:t>
      </w:r>
    </w:p>
    <w:p w:rsidR="007A506D" w:rsidRPr="00A26C0F" w:rsidRDefault="007A506D" w:rsidP="00A26C0F">
      <w:pPr>
        <w:tabs>
          <w:tab w:val="left" w:pos="993"/>
        </w:tabs>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Предмет дослідження – організаційні засади створення систем моніторингу для завдань управління об'єктами природно-заповідного фонду.</w:t>
      </w:r>
      <w:r w:rsidR="00521F52" w:rsidRPr="00A26C0F">
        <w:rPr>
          <w:rFonts w:ascii="Times New Roman" w:hAnsi="Times New Roman" w:cs="Times New Roman"/>
          <w:sz w:val="28"/>
          <w:szCs w:val="28"/>
          <w:lang w:val="uk-UA"/>
        </w:rPr>
        <w:t xml:space="preserve"> </w:t>
      </w:r>
    </w:p>
    <w:p w:rsidR="00E26485" w:rsidRPr="00A26C0F" w:rsidRDefault="007A506D" w:rsidP="00A26C0F">
      <w:pPr>
        <w:spacing w:after="0" w:line="360" w:lineRule="auto"/>
        <w:rPr>
          <w:rFonts w:ascii="Times New Roman" w:hAnsi="Times New Roman" w:cs="Times New Roman"/>
          <w:sz w:val="28"/>
          <w:szCs w:val="28"/>
          <w:lang w:val="uk-UA"/>
        </w:rPr>
      </w:pPr>
      <w:r w:rsidRPr="00A26C0F">
        <w:rPr>
          <w:rFonts w:ascii="Times New Roman" w:hAnsi="Times New Roman" w:cs="Times New Roman"/>
          <w:sz w:val="28"/>
          <w:szCs w:val="28"/>
          <w:lang w:val="uk-UA"/>
        </w:rPr>
        <w:br w:type="page"/>
      </w:r>
    </w:p>
    <w:p w:rsidR="00E26485" w:rsidRPr="00A26C0F" w:rsidRDefault="00E26485" w:rsidP="00A26C0F">
      <w:pPr>
        <w:pStyle w:val="2"/>
        <w:spacing w:before="0" w:line="360" w:lineRule="auto"/>
        <w:jc w:val="center"/>
        <w:rPr>
          <w:rStyle w:val="10"/>
          <w:rFonts w:ascii="Times New Roman" w:hAnsi="Times New Roman" w:cs="Times New Roman"/>
          <w:b/>
          <w:color w:val="auto"/>
          <w:sz w:val="28"/>
          <w:szCs w:val="28"/>
          <w:lang w:val="uk-UA"/>
        </w:rPr>
      </w:pPr>
      <w:bookmarkStart w:id="3" w:name="_Toc11436856"/>
      <w:bookmarkStart w:id="4" w:name="_Toc32493541"/>
      <w:r w:rsidRPr="00A26C0F">
        <w:rPr>
          <w:rFonts w:ascii="Times New Roman" w:hAnsi="Times New Roman" w:cs="Times New Roman"/>
          <w:b/>
          <w:color w:val="000000" w:themeColor="text1"/>
          <w:sz w:val="28"/>
          <w:szCs w:val="28"/>
        </w:rPr>
        <w:lastRenderedPageBreak/>
        <w:t xml:space="preserve">РОЗДІЛ </w:t>
      </w:r>
      <w:r w:rsidRPr="00A26C0F">
        <w:rPr>
          <w:rStyle w:val="10"/>
          <w:rFonts w:ascii="Times New Roman" w:hAnsi="Times New Roman" w:cs="Times New Roman"/>
          <w:b/>
          <w:color w:val="000000" w:themeColor="text1"/>
          <w:sz w:val="28"/>
          <w:szCs w:val="28"/>
          <w:lang w:val="uk-UA"/>
        </w:rPr>
        <w:t xml:space="preserve">1 </w:t>
      </w:r>
      <w:r w:rsidRPr="00A26C0F">
        <w:rPr>
          <w:rStyle w:val="10"/>
          <w:rFonts w:ascii="Times New Roman" w:hAnsi="Times New Roman" w:cs="Times New Roman"/>
          <w:b/>
          <w:color w:val="auto"/>
          <w:sz w:val="28"/>
          <w:szCs w:val="28"/>
          <w:lang w:val="uk-UA"/>
        </w:rPr>
        <w:t>ВИКОРИСТАННЯ ГІС ДЛЯ УПРАВЛІННЯ ПРОРОДООХОРОННИМИ ОБ’ЄКТАМИ</w:t>
      </w:r>
      <w:bookmarkEnd w:id="3"/>
      <w:bookmarkEnd w:id="4"/>
      <w:r w:rsidRPr="00A26C0F">
        <w:rPr>
          <w:rStyle w:val="10"/>
          <w:rFonts w:ascii="Times New Roman" w:hAnsi="Times New Roman" w:cs="Times New Roman"/>
          <w:b/>
          <w:color w:val="auto"/>
          <w:sz w:val="28"/>
          <w:szCs w:val="28"/>
          <w:lang w:val="uk-UA"/>
        </w:rPr>
        <w:t xml:space="preserve"> </w:t>
      </w:r>
    </w:p>
    <w:p w:rsidR="00E26485" w:rsidRPr="00A26C0F" w:rsidRDefault="00E26485" w:rsidP="00A26C0F">
      <w:pPr>
        <w:spacing w:line="360" w:lineRule="auto"/>
        <w:rPr>
          <w:lang w:val="uk-UA"/>
        </w:rPr>
      </w:pPr>
    </w:p>
    <w:p w:rsidR="009D1F51" w:rsidRPr="0034400D" w:rsidRDefault="00E26485" w:rsidP="0034400D">
      <w:pPr>
        <w:pStyle w:val="3"/>
        <w:spacing w:before="0" w:after="200" w:line="360" w:lineRule="auto"/>
        <w:ind w:firstLine="709"/>
        <w:rPr>
          <w:rFonts w:ascii="Times New Roman" w:hAnsi="Times New Roman" w:cs="Times New Roman"/>
          <w:b/>
          <w:color w:val="auto"/>
          <w:sz w:val="28"/>
          <w:szCs w:val="28"/>
          <w:lang w:val="ru-RU"/>
        </w:rPr>
      </w:pPr>
      <w:bookmarkStart w:id="5" w:name="_Toc11436857"/>
      <w:bookmarkStart w:id="6" w:name="_Toc32493542"/>
      <w:r w:rsidRPr="00A26C0F">
        <w:rPr>
          <w:rFonts w:ascii="Times New Roman" w:hAnsi="Times New Roman" w:cs="Times New Roman"/>
          <w:b/>
          <w:color w:val="auto"/>
          <w:sz w:val="28"/>
          <w:szCs w:val="28"/>
        </w:rPr>
        <w:t>1.1 Поняття моніторинг. Види моніторингу</w:t>
      </w:r>
      <w:bookmarkEnd w:id="5"/>
      <w:bookmarkEnd w:id="6"/>
      <w:r w:rsidRPr="00A26C0F">
        <w:rPr>
          <w:rFonts w:ascii="Times New Roman" w:hAnsi="Times New Roman" w:cs="Times New Roman"/>
          <w:b/>
          <w:color w:val="auto"/>
          <w:sz w:val="28"/>
          <w:szCs w:val="28"/>
        </w:rPr>
        <w:t xml:space="preserve"> </w:t>
      </w:r>
    </w:p>
    <w:p w:rsidR="00F72316" w:rsidRPr="00A26C0F" w:rsidRDefault="00E26485" w:rsidP="00A26C0F">
      <w:pPr>
        <w:spacing w:after="0" w:line="360" w:lineRule="auto"/>
        <w:ind w:firstLine="709"/>
        <w:jc w:val="both"/>
        <w:rPr>
          <w:rFonts w:ascii="Times New Roman" w:eastAsia="Times New Roman" w:hAnsi="Times New Roman" w:cs="Times New Roman"/>
          <w:sz w:val="28"/>
          <w:szCs w:val="28"/>
          <w:lang w:val="uk-UA" w:eastAsia="uk-UA"/>
        </w:rPr>
      </w:pPr>
      <w:r w:rsidRPr="00A26C0F">
        <w:rPr>
          <w:rFonts w:ascii="Times New Roman" w:eastAsia="Times New Roman" w:hAnsi="Times New Roman" w:cs="Times New Roman"/>
          <w:sz w:val="28"/>
          <w:szCs w:val="28"/>
          <w:lang w:val="uk-UA" w:eastAsia="uk-UA"/>
        </w:rPr>
        <w:t xml:space="preserve">Зміни у навколишньому середовищі відбуваються під впливом природних i зумовлених діяльністю людини біосферних факторів. Пізнання цих змін неможливе без виокремлення антропогенних процесів на фоні природних, для чого i організовують </w:t>
      </w:r>
      <w:r w:rsidR="00945332" w:rsidRPr="00A26C0F">
        <w:rPr>
          <w:rFonts w:ascii="Times New Roman" w:eastAsia="Times New Roman" w:hAnsi="Times New Roman" w:cs="Times New Roman"/>
          <w:sz w:val="28"/>
          <w:szCs w:val="28"/>
          <w:lang w:val="uk-UA" w:eastAsia="uk-UA"/>
        </w:rPr>
        <w:t>спеціальні</w:t>
      </w:r>
      <w:r w:rsidRPr="00A26C0F">
        <w:rPr>
          <w:rFonts w:ascii="Times New Roman" w:eastAsia="Times New Roman" w:hAnsi="Times New Roman" w:cs="Times New Roman"/>
          <w:sz w:val="28"/>
          <w:szCs w:val="28"/>
          <w:lang w:val="uk-UA" w:eastAsia="uk-UA"/>
        </w:rPr>
        <w:t xml:space="preserve"> спостереження за різноманітними параметрами біосфери, які змінюються</w:t>
      </w:r>
      <w:r w:rsidR="00F72316" w:rsidRPr="00A26C0F">
        <w:rPr>
          <w:rFonts w:ascii="Times New Roman" w:eastAsia="Times New Roman" w:hAnsi="Times New Roman" w:cs="Times New Roman"/>
          <w:sz w:val="28"/>
          <w:szCs w:val="28"/>
          <w:lang w:val="uk-UA" w:eastAsia="uk-UA"/>
        </w:rPr>
        <w:t xml:space="preserve"> </w:t>
      </w:r>
      <w:r w:rsidR="00945332" w:rsidRPr="00A26C0F">
        <w:rPr>
          <w:rFonts w:ascii="Times New Roman" w:eastAsia="Times New Roman" w:hAnsi="Times New Roman" w:cs="Times New Roman"/>
          <w:sz w:val="28"/>
          <w:szCs w:val="28"/>
          <w:lang w:val="uk-UA" w:eastAsia="uk-UA"/>
        </w:rPr>
        <w:t>внаслідок</w:t>
      </w:r>
      <w:r w:rsidR="00F72316" w:rsidRPr="00A26C0F">
        <w:rPr>
          <w:rFonts w:ascii="Times New Roman" w:eastAsia="Times New Roman" w:hAnsi="Times New Roman" w:cs="Times New Roman"/>
          <w:sz w:val="28"/>
          <w:szCs w:val="28"/>
          <w:lang w:val="uk-UA" w:eastAsia="uk-UA"/>
        </w:rPr>
        <w:t xml:space="preserve"> людської діяльності </w:t>
      </w:r>
      <w:r w:rsidRPr="00A26C0F">
        <w:rPr>
          <w:rFonts w:ascii="Times New Roman" w:eastAsia="Times New Roman" w:hAnsi="Times New Roman" w:cs="Times New Roman"/>
          <w:sz w:val="28"/>
          <w:szCs w:val="28"/>
          <w:lang w:val="uk-UA" w:eastAsia="uk-UA"/>
        </w:rPr>
        <w:t>[4</w:t>
      </w:r>
      <w:r w:rsidRPr="00A26C0F">
        <w:rPr>
          <w:sz w:val="28"/>
          <w:szCs w:val="28"/>
          <w:lang w:val="uk-UA"/>
        </w:rPr>
        <w:t>]</w:t>
      </w:r>
      <w:r w:rsidRPr="00A26C0F">
        <w:rPr>
          <w:rFonts w:ascii="Times New Roman" w:eastAsia="Times New Roman" w:hAnsi="Times New Roman" w:cs="Times New Roman"/>
          <w:bCs/>
          <w:sz w:val="28"/>
          <w:szCs w:val="28"/>
          <w:lang w:val="uk-UA" w:eastAsia="uk-UA"/>
        </w:rPr>
        <w:t>.</w:t>
      </w:r>
      <w:r w:rsidR="00F72316" w:rsidRPr="00A26C0F">
        <w:rPr>
          <w:rFonts w:ascii="Times New Roman" w:eastAsia="Times New Roman" w:hAnsi="Times New Roman" w:cs="Times New Roman"/>
          <w:sz w:val="28"/>
          <w:szCs w:val="28"/>
          <w:lang w:val="uk-UA" w:eastAsia="uk-UA"/>
        </w:rPr>
        <w:t xml:space="preserve"> </w:t>
      </w:r>
    </w:p>
    <w:p w:rsidR="00E26485" w:rsidRPr="00A26C0F" w:rsidRDefault="00E26485" w:rsidP="00A26C0F">
      <w:pPr>
        <w:spacing w:after="0" w:line="360" w:lineRule="auto"/>
        <w:ind w:firstLine="709"/>
        <w:jc w:val="both"/>
        <w:rPr>
          <w:rFonts w:ascii="Times New Roman" w:eastAsia="Times New Roman" w:hAnsi="Times New Roman" w:cs="Times New Roman"/>
          <w:sz w:val="28"/>
          <w:szCs w:val="28"/>
          <w:lang w:val="uk-UA" w:eastAsia="uk-UA"/>
        </w:rPr>
      </w:pPr>
      <w:r w:rsidRPr="00A26C0F">
        <w:rPr>
          <w:rFonts w:ascii="Times New Roman" w:hAnsi="Times New Roman" w:cs="Times New Roman"/>
          <w:sz w:val="28"/>
          <w:szCs w:val="28"/>
          <w:shd w:val="clear" w:color="auto" w:fill="FFFFFF"/>
          <w:lang w:val="uk-UA"/>
        </w:rPr>
        <w:t>Основними задачами моніторингу довкілля є: спостереження за станом біосфери, оцінка і прогноз її стану, визначення ступеня антропогенного впливу на довкілля, вия</w:t>
      </w:r>
      <w:r w:rsidR="00F72316" w:rsidRPr="00A26C0F">
        <w:rPr>
          <w:rFonts w:ascii="Times New Roman" w:hAnsi="Times New Roman" w:cs="Times New Roman"/>
          <w:sz w:val="28"/>
          <w:szCs w:val="28"/>
          <w:shd w:val="clear" w:color="auto" w:fill="FFFFFF"/>
          <w:lang w:val="uk-UA"/>
        </w:rPr>
        <w:t>влення факторів і джерел впливу</w:t>
      </w:r>
      <w:r w:rsidR="00F72316" w:rsidRPr="00A26C0F">
        <w:rPr>
          <w:sz w:val="28"/>
          <w:szCs w:val="28"/>
          <w:lang w:val="uk-UA"/>
        </w:rPr>
        <w:t xml:space="preserve"> </w:t>
      </w:r>
      <w:r w:rsidR="00D30364" w:rsidRPr="00A26C0F">
        <w:rPr>
          <w:sz w:val="28"/>
          <w:szCs w:val="28"/>
          <w:lang w:val="uk-UA"/>
        </w:rPr>
        <w:t>[5]</w:t>
      </w:r>
      <w:r w:rsidR="00F72316" w:rsidRPr="00A26C0F">
        <w:rPr>
          <w:rFonts w:ascii="Times New Roman" w:eastAsia="Times New Roman" w:hAnsi="Times New Roman" w:cs="Times New Roman"/>
          <w:sz w:val="28"/>
          <w:szCs w:val="28"/>
          <w:lang w:val="uk-UA" w:eastAsia="uk-UA"/>
        </w:rPr>
        <w:t xml:space="preserve">. </w:t>
      </w:r>
      <w:r w:rsidRPr="00A26C0F">
        <w:rPr>
          <w:rFonts w:ascii="Times New Roman" w:hAnsi="Times New Roman" w:cs="Times New Roman"/>
          <w:color w:val="000000" w:themeColor="text1"/>
          <w:sz w:val="28"/>
          <w:szCs w:val="28"/>
          <w:shd w:val="clear" w:color="auto" w:fill="FFFFFF"/>
          <w:lang w:val="uk-UA"/>
        </w:rPr>
        <w:t>Екологічний моніторинг — це комплексна система спостережень, збору, обробки та аналізу інформації про стан навколиш</w:t>
      </w:r>
      <w:r w:rsidRPr="00A26C0F">
        <w:rPr>
          <w:rFonts w:ascii="Times New Roman" w:hAnsi="Times New Roman" w:cs="Times New Roman"/>
          <w:color w:val="000000" w:themeColor="text1"/>
          <w:sz w:val="28"/>
          <w:szCs w:val="28"/>
          <w:shd w:val="clear" w:color="auto" w:fill="FFFFFF"/>
          <w:lang w:val="uk-UA"/>
        </w:rPr>
        <w:softHyphen/>
        <w:t>нього середовища, яка дає оцінку його діяльності, а також оцінку змінам, які відбуваються, розробляє обґрунтовані рекомендації для прийняття управлінських рішень.</w:t>
      </w:r>
    </w:p>
    <w:p w:rsidR="00157FDF" w:rsidRPr="0034400D" w:rsidRDefault="00324847" w:rsidP="0034400D">
      <w:pPr>
        <w:spacing w:after="0" w:line="360" w:lineRule="auto"/>
        <w:ind w:firstLine="567"/>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У процесі вивчення та аналізу наукових джерел екологічного спрямування, звернуто особливу увагу на важливість існуючих проблем у сфері проведення моніторингу об’єкті та територій ПЗФ. Ці  питання досліджувалися в працях багатьох вчених:, Мокрий</w:t>
      </w:r>
      <w:r w:rsidR="00F72316" w:rsidRPr="00A26C0F">
        <w:rPr>
          <w:rFonts w:ascii="Times New Roman" w:hAnsi="Times New Roman" w:cs="Times New Roman"/>
          <w:sz w:val="28"/>
          <w:szCs w:val="28"/>
          <w:lang w:val="uk-UA"/>
        </w:rPr>
        <w:t xml:space="preserve"> В.І</w:t>
      </w:r>
      <w:r w:rsidRPr="00A26C0F">
        <w:rPr>
          <w:rFonts w:ascii="Times New Roman" w:hAnsi="Times New Roman" w:cs="Times New Roman"/>
          <w:sz w:val="28"/>
          <w:szCs w:val="28"/>
          <w:lang w:val="uk-UA"/>
        </w:rPr>
        <w:t xml:space="preserve">, Творошенко І.С, Біатов А.П, Брусненсова Н.А. </w:t>
      </w:r>
      <w:r w:rsidR="007741EE">
        <w:rPr>
          <w:noProof/>
          <w:lang w:eastAsia="ru-RU"/>
        </w:rPr>
        <mc:AlternateContent>
          <mc:Choice Requires="wpc">
            <w:drawing>
              <wp:inline distT="0" distB="0" distL="0" distR="0">
                <wp:extent cx="4899660" cy="2296160"/>
                <wp:effectExtent l="0" t="9525" r="0" b="8890"/>
                <wp:docPr id="12" name="Полотно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Прямоугольник 17"/>
                        <wps:cNvSpPr>
                          <a:spLocks noChangeArrowheads="1"/>
                        </wps:cNvSpPr>
                        <wps:spPr bwMode="auto">
                          <a:xfrm>
                            <a:off x="1295389" y="0"/>
                            <a:ext cx="2819377" cy="30478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67045" w:rsidRPr="004C0A53" w:rsidRDefault="00B67045" w:rsidP="00157FDF">
                              <w:pPr>
                                <w:jc w:val="center"/>
                                <w:rPr>
                                  <w:rFonts w:ascii="Times New Roman" w:hAnsi="Times New Roman" w:cs="Times New Roman"/>
                                </w:rPr>
                              </w:pPr>
                              <w:r>
                                <w:rPr>
                                  <w:rFonts w:ascii="Times New Roman" w:hAnsi="Times New Roman" w:cs="Times New Roman"/>
                                </w:rPr>
                                <w:t>Моніторинг навколишнього середовища</w:t>
                              </w:r>
                            </w:p>
                          </w:txbxContent>
                        </wps:txbx>
                        <wps:bodyPr rot="0" vert="horz" wrap="square" lIns="91440" tIns="45720" rIns="91440" bIns="45720" anchor="ctr" anchorCtr="0" upright="1">
                          <a:noAutofit/>
                        </wps:bodyPr>
                      </wps:wsp>
                      <wps:wsp>
                        <wps:cNvPr id="5" name="Прямоугольник 19"/>
                        <wps:cNvSpPr>
                          <a:spLocks noChangeArrowheads="1"/>
                        </wps:cNvSpPr>
                        <wps:spPr bwMode="auto">
                          <a:xfrm>
                            <a:off x="2857477" y="559861"/>
                            <a:ext cx="1552487" cy="342999"/>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67045" w:rsidRPr="005E31C7" w:rsidRDefault="00B67045" w:rsidP="00157FDF">
                              <w:pPr>
                                <w:spacing w:after="0"/>
                                <w:jc w:val="center"/>
                                <w:rPr>
                                  <w:rFonts w:ascii="Times New Roman" w:hAnsi="Times New Roman" w:cs="Times New Roman"/>
                                </w:rPr>
                              </w:pPr>
                              <w:r w:rsidRPr="005E31C7">
                                <w:rPr>
                                  <w:rFonts w:ascii="Times New Roman" w:hAnsi="Times New Roman" w:cs="Times New Roman"/>
                                </w:rPr>
                                <w:t>Від призначення</w:t>
                              </w:r>
                              <w:r>
                                <w:rPr>
                                  <w:rFonts w:ascii="Times New Roman" w:hAnsi="Times New Roman" w:cs="Times New Roman"/>
                                </w:rPr>
                                <w:t>:</w:t>
                              </w:r>
                            </w:p>
                          </w:txbxContent>
                        </wps:txbx>
                        <wps:bodyPr rot="0" vert="horz" wrap="square" lIns="91440" tIns="45720" rIns="91440" bIns="45720" anchor="ctr" anchorCtr="0" upright="1">
                          <a:noAutofit/>
                        </wps:bodyPr>
                      </wps:wsp>
                      <wps:wsp>
                        <wps:cNvPr id="6" name="Прямоугольник 20"/>
                        <wps:cNvSpPr>
                          <a:spLocks noChangeArrowheads="1"/>
                        </wps:cNvSpPr>
                        <wps:spPr bwMode="auto">
                          <a:xfrm>
                            <a:off x="961992" y="559861"/>
                            <a:ext cx="1504888" cy="342999"/>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67045" w:rsidRPr="005E31C7" w:rsidRDefault="00B67045" w:rsidP="00157FDF">
                              <w:pPr>
                                <w:spacing w:after="0"/>
                                <w:jc w:val="center"/>
                                <w:rPr>
                                  <w:rFonts w:ascii="Times New Roman" w:hAnsi="Times New Roman" w:cs="Times New Roman"/>
                                </w:rPr>
                              </w:pPr>
                              <w:r w:rsidRPr="005E31C7">
                                <w:rPr>
                                  <w:rFonts w:ascii="Times New Roman" w:hAnsi="Times New Roman" w:cs="Times New Roman"/>
                                </w:rPr>
                                <w:t>Від критеріїв:</w:t>
                              </w:r>
                            </w:p>
                          </w:txbxContent>
                        </wps:txbx>
                        <wps:bodyPr rot="0" vert="horz" wrap="square" lIns="91440" tIns="45720" rIns="91440" bIns="45720" anchor="ctr" anchorCtr="0" upright="1">
                          <a:noAutofit/>
                        </wps:bodyPr>
                      </wps:wsp>
                      <wps:wsp>
                        <wps:cNvPr id="8" name="Надпись 21"/>
                        <wps:cNvSpPr txBox="1">
                          <a:spLocks noChangeArrowheads="1"/>
                        </wps:cNvSpPr>
                        <wps:spPr bwMode="auto">
                          <a:xfrm>
                            <a:off x="780994" y="917364"/>
                            <a:ext cx="2133583" cy="1378796"/>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біоекологічний</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геомоніторинг</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біомоніторинг</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літомоніторинг</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супутниковий</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геофізичний</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кліматичний</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біологічний</w:t>
                              </w:r>
                            </w:p>
                          </w:txbxContent>
                        </wps:txbx>
                        <wps:bodyPr rot="0" vert="horz" wrap="square" lIns="91440" tIns="45720" rIns="91440" bIns="45720" anchor="t" anchorCtr="0" upright="1">
                          <a:noAutofit/>
                        </wps:bodyPr>
                      </wps:wsp>
                      <wps:wsp>
                        <wps:cNvPr id="9" name="Надпись 22"/>
                        <wps:cNvSpPr txBox="1">
                          <a:spLocks noChangeArrowheads="1"/>
                        </wps:cNvSpPr>
                        <wps:spPr bwMode="auto">
                          <a:xfrm>
                            <a:off x="2752678" y="917464"/>
                            <a:ext cx="1552587" cy="705003"/>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rsidR="00B67045" w:rsidRPr="00F72316" w:rsidRDefault="00B67045" w:rsidP="00157FDF">
                              <w:pPr>
                                <w:pStyle w:val="a4"/>
                                <w:numPr>
                                  <w:ilvl w:val="0"/>
                                  <w:numId w:val="9"/>
                                </w:numPr>
                                <w:rPr>
                                  <w:rFonts w:ascii="Times New Roman" w:hAnsi="Times New Roman" w:cs="Times New Roman"/>
                                  <w:sz w:val="20"/>
                                  <w:szCs w:val="20"/>
                                </w:rPr>
                              </w:pPr>
                              <w:r w:rsidRPr="00F72316">
                                <w:rPr>
                                  <w:rFonts w:ascii="Times New Roman" w:hAnsi="Times New Roman" w:cs="Times New Roman"/>
                                  <w:sz w:val="20"/>
                                  <w:szCs w:val="20"/>
                                </w:rPr>
                                <w:t>загальний</w:t>
                              </w:r>
                            </w:p>
                            <w:p w:rsidR="00B67045" w:rsidRPr="00F72316" w:rsidRDefault="00B67045" w:rsidP="00157FDF">
                              <w:pPr>
                                <w:pStyle w:val="a4"/>
                                <w:numPr>
                                  <w:ilvl w:val="0"/>
                                  <w:numId w:val="9"/>
                                </w:numPr>
                                <w:rPr>
                                  <w:rFonts w:ascii="Times New Roman" w:hAnsi="Times New Roman" w:cs="Times New Roman"/>
                                  <w:sz w:val="20"/>
                                  <w:szCs w:val="20"/>
                                </w:rPr>
                              </w:pPr>
                              <w:r w:rsidRPr="00F72316">
                                <w:rPr>
                                  <w:rFonts w:ascii="Times New Roman" w:hAnsi="Times New Roman" w:cs="Times New Roman"/>
                                  <w:sz w:val="20"/>
                                  <w:szCs w:val="20"/>
                                </w:rPr>
                                <w:t>оперативний</w:t>
                              </w:r>
                            </w:p>
                            <w:p w:rsidR="00B67045" w:rsidRPr="00F72316" w:rsidRDefault="00B67045" w:rsidP="00157FDF">
                              <w:pPr>
                                <w:pStyle w:val="a4"/>
                                <w:numPr>
                                  <w:ilvl w:val="0"/>
                                  <w:numId w:val="9"/>
                                </w:numPr>
                                <w:rPr>
                                  <w:rFonts w:ascii="Times New Roman" w:hAnsi="Times New Roman" w:cs="Times New Roman"/>
                                  <w:sz w:val="20"/>
                                  <w:szCs w:val="20"/>
                                </w:rPr>
                              </w:pPr>
                              <w:r w:rsidRPr="00F72316">
                                <w:rPr>
                                  <w:rFonts w:ascii="Times New Roman" w:hAnsi="Times New Roman" w:cs="Times New Roman"/>
                                  <w:sz w:val="20"/>
                                  <w:szCs w:val="20"/>
                                </w:rPr>
                                <w:t>фоновий</w:t>
                              </w:r>
                            </w:p>
                          </w:txbxContent>
                        </wps:txbx>
                        <wps:bodyPr rot="0" vert="horz" wrap="square" lIns="91440" tIns="45720" rIns="91440" bIns="45720" anchor="t" anchorCtr="0" upright="1">
                          <a:noAutofit/>
                        </wps:bodyPr>
                      </wps:wsp>
                      <wps:wsp>
                        <wps:cNvPr id="10" name="Прямая со стрелкой 23"/>
                        <wps:cNvCnPr>
                          <a:cxnSpLocks noChangeShapeType="1"/>
                        </wps:cNvCnPr>
                        <wps:spPr bwMode="auto">
                          <a:xfrm flipH="1">
                            <a:off x="1714486" y="304788"/>
                            <a:ext cx="1009592" cy="254973"/>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 name="Прямая со стрелкой 24"/>
                        <wps:cNvCnPr>
                          <a:cxnSpLocks noChangeShapeType="1"/>
                        </wps:cNvCnPr>
                        <wps:spPr bwMode="auto">
                          <a:xfrm>
                            <a:off x="2724078" y="304788"/>
                            <a:ext cx="909593" cy="254973"/>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6" o:spid="_x0000_s1026" editas="canvas" style="width:385.8pt;height:180.8pt;mso-position-horizontal-relative:char;mso-position-vertical-relative:line" coordsize="48996,2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996;height:22961;visibility:visible;mso-wrap-style:square">
                  <v:fill o:detectmouseclick="t"/>
                  <v:path o:connecttype="none"/>
                </v:shape>
                <v:rect id="Прямоугольник 17" o:spid="_x0000_s1028" style="position:absolute;left:12953;width:28194;height:3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rsidR="00B67045" w:rsidRPr="004C0A53" w:rsidRDefault="00B67045" w:rsidP="00157FDF">
                        <w:pPr>
                          <w:jc w:val="center"/>
                          <w:rPr>
                            <w:rFonts w:ascii="Times New Roman" w:hAnsi="Times New Roman" w:cs="Times New Roman"/>
                          </w:rPr>
                        </w:pPr>
                        <w:r>
                          <w:rPr>
                            <w:rFonts w:ascii="Times New Roman" w:hAnsi="Times New Roman" w:cs="Times New Roman"/>
                          </w:rPr>
                          <w:t>Моніторинг навколишнього середовища</w:t>
                        </w:r>
                      </w:p>
                    </w:txbxContent>
                  </v:textbox>
                </v:rect>
                <v:rect id="Прямоугольник 19" o:spid="_x0000_s1029" style="position:absolute;left:28574;top:5598;width:15525;height: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1cMA&#10;AADaAAAADwAAAGRycy9kb3ducmV2LnhtbESPQWvCQBSE7wX/w/KE3urGQq1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1cMAAADaAAAADwAAAAAAAAAAAAAAAACYAgAAZHJzL2Rv&#10;d25yZXYueG1sUEsFBgAAAAAEAAQA9QAAAIgDAAAAAA==&#10;" fillcolor="white [3201]" strokecolor="black [3200]" strokeweight="1pt">
                  <v:textbox>
                    <w:txbxContent>
                      <w:p w:rsidR="00B67045" w:rsidRPr="005E31C7" w:rsidRDefault="00B67045" w:rsidP="00157FDF">
                        <w:pPr>
                          <w:spacing w:after="0"/>
                          <w:jc w:val="center"/>
                          <w:rPr>
                            <w:rFonts w:ascii="Times New Roman" w:hAnsi="Times New Roman" w:cs="Times New Roman"/>
                          </w:rPr>
                        </w:pPr>
                        <w:r w:rsidRPr="005E31C7">
                          <w:rPr>
                            <w:rFonts w:ascii="Times New Roman" w:hAnsi="Times New Roman" w:cs="Times New Roman"/>
                          </w:rPr>
                          <w:t>Від призначення</w:t>
                        </w:r>
                        <w:r>
                          <w:rPr>
                            <w:rFonts w:ascii="Times New Roman" w:hAnsi="Times New Roman" w:cs="Times New Roman"/>
                          </w:rPr>
                          <w:t>:</w:t>
                        </w:r>
                      </w:p>
                    </w:txbxContent>
                  </v:textbox>
                </v:rect>
                <v:rect id="Прямоугольник 20" o:spid="_x0000_s1030" style="position:absolute;left:9619;top:5598;width:15049;height: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osMA&#10;AADaAAAADwAAAGRycy9kb3ducmV2LnhtbESPT4vCMBTE7wt+h/AEb2uqh+5ajSKiILis+Ofg8dE8&#10;22LzUpLY1m+/WVjY4zAzv2EWq97UoiXnK8sKJuMEBHFudcWFgutl9/4JwgdkjbVlUvAiD6vl4G2B&#10;mbYdn6g9h0JECPsMFZQhNJmUPi/JoB/bhjh6d+sMhihdIbXDLsJNLadJkkqDFceFEhvalJQ/zk+j&#10;wB6rV712s+/2iz5uh2NIuj7dKjUa9us5iEB9+A//tf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osMAAADaAAAADwAAAAAAAAAAAAAAAACYAgAAZHJzL2Rv&#10;d25yZXYueG1sUEsFBgAAAAAEAAQA9QAAAIgDAAAAAA==&#10;" fillcolor="white [3201]" strokecolor="black [3200]" strokeweight="1pt">
                  <v:textbox>
                    <w:txbxContent>
                      <w:p w:rsidR="00B67045" w:rsidRPr="005E31C7" w:rsidRDefault="00B67045" w:rsidP="00157FDF">
                        <w:pPr>
                          <w:spacing w:after="0"/>
                          <w:jc w:val="center"/>
                          <w:rPr>
                            <w:rFonts w:ascii="Times New Roman" w:hAnsi="Times New Roman" w:cs="Times New Roman"/>
                          </w:rPr>
                        </w:pPr>
                        <w:r w:rsidRPr="005E31C7">
                          <w:rPr>
                            <w:rFonts w:ascii="Times New Roman" w:hAnsi="Times New Roman" w:cs="Times New Roman"/>
                          </w:rPr>
                          <w:t>Від критеріїв:</w:t>
                        </w:r>
                      </w:p>
                    </w:txbxContent>
                  </v:textbox>
                </v:rect>
                <v:shapetype id="_x0000_t202" coordsize="21600,21600" o:spt="202" path="m,l,21600r21600,l21600,xe">
                  <v:stroke joinstyle="miter"/>
                  <v:path gradientshapeok="t" o:connecttype="rect"/>
                </v:shapetype>
                <v:shape id="Надпись 21" o:spid="_x0000_s1031" type="#_x0000_t202" style="position:absolute;left:7809;top:9173;width:21336;height:13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Wf8AA&#10;AADaAAAADwAAAGRycy9kb3ducmV2LnhtbERPTWvCQBC9C/0PyxS86aZVSojZSFCKYgtS20tvQ3ZM&#10;QrOzITtq/PfdQ6HHx/vO16Pr1JWG0Ho28DRPQBFX3rZcG/j6fJ2loIIgW+w8k4E7BVgXD5McM+tv&#10;/EHXk9QqhnDI0EAj0mdah6ohh2Hue+LInf3gUCIcam0HvMVw1+nnJHnRDluODQ32tGmo+jldnIHD&#10;8hu3C3mju/B4LMtd2i/DuzHTx7FcgRIa5V/8595bA3FrvBJvg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JWf8AAAADaAAAADwAAAAAAAAAAAAAAAACYAgAAZHJzL2Rvd25y&#10;ZXYueG1sUEsFBgAAAAAEAAQA9QAAAIUDAAAAAA==&#10;" fillcolor="white [3201]" strokecolor="white [3212]" strokeweight=".5pt">
                  <v:textbox>
                    <w:txbxContent>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біоекологічний</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геомоніторинг</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біомоніторинг</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літомоніторинг</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супутниковий</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геофізичний</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кліматичний</w:t>
                        </w:r>
                      </w:p>
                      <w:p w:rsidR="00B67045" w:rsidRPr="00F72316" w:rsidRDefault="00B67045" w:rsidP="00157FDF">
                        <w:pPr>
                          <w:pStyle w:val="a4"/>
                          <w:numPr>
                            <w:ilvl w:val="0"/>
                            <w:numId w:val="8"/>
                          </w:numPr>
                          <w:rPr>
                            <w:rFonts w:ascii="Times New Roman" w:hAnsi="Times New Roman" w:cs="Times New Roman"/>
                            <w:sz w:val="20"/>
                            <w:szCs w:val="20"/>
                          </w:rPr>
                        </w:pPr>
                        <w:r w:rsidRPr="00F72316">
                          <w:rPr>
                            <w:rFonts w:ascii="Times New Roman" w:hAnsi="Times New Roman" w:cs="Times New Roman"/>
                            <w:sz w:val="20"/>
                            <w:szCs w:val="20"/>
                          </w:rPr>
                          <w:t>біологічний</w:t>
                        </w:r>
                      </w:p>
                    </w:txbxContent>
                  </v:textbox>
                </v:shape>
                <v:shape id="Надпись 22" o:spid="_x0000_s1032" type="#_x0000_t202" style="position:absolute;left:27526;top:9174;width:15526;height:7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z5MMA&#10;AADaAAAADwAAAGRycy9kb3ducmV2LnhtbESPX2vCQBDE3wv9DscWfKuXVikx9ZRQkYoVxD8vvi25&#10;bRKa2wu5rcZv7wmFPg4z8xtmOu9do87UhdqzgZdhAoq48Lbm0sDxsHxOQQVBtth4JgNXCjCfPT5M&#10;MbP+wjs676VUEcIhQwOVSJtpHYqKHIahb4mj9+07hxJlV2rb4SXCXaNfk+RNO6w5LlTY0kdFxc/+&#10;1xlYj0+4GMkXXYX7bZ5/pu04bIwZPPX5OyihXv7Df+2VNTCB+5V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7z5MMAAADaAAAADwAAAAAAAAAAAAAAAACYAgAAZHJzL2Rv&#10;d25yZXYueG1sUEsFBgAAAAAEAAQA9QAAAIgDAAAAAA==&#10;" fillcolor="white [3201]" strokecolor="white [3212]" strokeweight=".5pt">
                  <v:textbox>
                    <w:txbxContent>
                      <w:p w:rsidR="00B67045" w:rsidRPr="00F72316" w:rsidRDefault="00B67045" w:rsidP="00157FDF">
                        <w:pPr>
                          <w:pStyle w:val="a4"/>
                          <w:numPr>
                            <w:ilvl w:val="0"/>
                            <w:numId w:val="9"/>
                          </w:numPr>
                          <w:rPr>
                            <w:rFonts w:ascii="Times New Roman" w:hAnsi="Times New Roman" w:cs="Times New Roman"/>
                            <w:sz w:val="20"/>
                            <w:szCs w:val="20"/>
                          </w:rPr>
                        </w:pPr>
                        <w:r w:rsidRPr="00F72316">
                          <w:rPr>
                            <w:rFonts w:ascii="Times New Roman" w:hAnsi="Times New Roman" w:cs="Times New Roman"/>
                            <w:sz w:val="20"/>
                            <w:szCs w:val="20"/>
                          </w:rPr>
                          <w:t>загальний</w:t>
                        </w:r>
                      </w:p>
                      <w:p w:rsidR="00B67045" w:rsidRPr="00F72316" w:rsidRDefault="00B67045" w:rsidP="00157FDF">
                        <w:pPr>
                          <w:pStyle w:val="a4"/>
                          <w:numPr>
                            <w:ilvl w:val="0"/>
                            <w:numId w:val="9"/>
                          </w:numPr>
                          <w:rPr>
                            <w:rFonts w:ascii="Times New Roman" w:hAnsi="Times New Roman" w:cs="Times New Roman"/>
                            <w:sz w:val="20"/>
                            <w:szCs w:val="20"/>
                          </w:rPr>
                        </w:pPr>
                        <w:r w:rsidRPr="00F72316">
                          <w:rPr>
                            <w:rFonts w:ascii="Times New Roman" w:hAnsi="Times New Roman" w:cs="Times New Roman"/>
                            <w:sz w:val="20"/>
                            <w:szCs w:val="20"/>
                          </w:rPr>
                          <w:t>оперативний</w:t>
                        </w:r>
                      </w:p>
                      <w:p w:rsidR="00B67045" w:rsidRPr="00F72316" w:rsidRDefault="00B67045" w:rsidP="00157FDF">
                        <w:pPr>
                          <w:pStyle w:val="a4"/>
                          <w:numPr>
                            <w:ilvl w:val="0"/>
                            <w:numId w:val="9"/>
                          </w:numPr>
                          <w:rPr>
                            <w:rFonts w:ascii="Times New Roman" w:hAnsi="Times New Roman" w:cs="Times New Roman"/>
                            <w:sz w:val="20"/>
                            <w:szCs w:val="20"/>
                          </w:rPr>
                        </w:pPr>
                        <w:r w:rsidRPr="00F72316">
                          <w:rPr>
                            <w:rFonts w:ascii="Times New Roman" w:hAnsi="Times New Roman" w:cs="Times New Roman"/>
                            <w:sz w:val="20"/>
                            <w:szCs w:val="20"/>
                          </w:rPr>
                          <w:t>фоновий</w:t>
                        </w:r>
                      </w:p>
                    </w:txbxContent>
                  </v:textbox>
                </v:shape>
                <v:shapetype id="_x0000_t32" coordsize="21600,21600" o:spt="32" o:oned="t" path="m,l21600,21600e" filled="f">
                  <v:path arrowok="t" fillok="f" o:connecttype="none"/>
                  <o:lock v:ext="edit" shapetype="t"/>
                </v:shapetype>
                <v:shape id="Прямая со стрелкой 23" o:spid="_x0000_s1033" type="#_x0000_t32" style="position:absolute;left:17144;top:3047;width:10096;height:25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rPFMQAAADbAAAADwAAAGRycy9kb3ducmV2LnhtbESPQUvDQBCF74L/YRnBi9iNTVGJ3RZp&#10;KfXaVERvY3ZMgtnZkFnb9N93DkJvM7w3730zX46hMwcapI3s4GGSgSGuom+5dvC+39w/g5GE7LGL&#10;TA5OJLBcXF/NsfDxyDs6lKk2GsJSoIMmpb6wVqqGAsok9sSq/cQhYNJ1qK0f8KjhobPTLHu0AVvW&#10;hgZ7WjVU/ZZ/wUGeZjLdzT6fpPyqv+/8Os/lY+vc7c34+gIm0Zgu5v/rN6/4Sq+/6AB2c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s8UxAAAANsAAAAPAAAAAAAAAAAA&#10;AAAAAKECAABkcnMvZG93bnJldi54bWxQSwUGAAAAAAQABAD5AAAAkgMAAAAA&#10;" strokecolor="black [3200]" strokeweight=".5pt">
                  <v:stroke endarrow="block" joinstyle="miter"/>
                </v:shape>
                <v:shape id="Прямая со стрелкой 24" o:spid="_x0000_s1034" type="#_x0000_t32" style="position:absolute;left:27240;top:3047;width:9096;height:2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s+cEAAADbAAAADwAAAGRycy9kb3ducmV2LnhtbERPTWvCQBC9C/0PywjedJOCYlM3IVoE&#10;25sm9Dxkp0kwOxuzWxP/fbdQ6G0e73N22WQ6cafBtZYVxKsIBHFldcu1grI4LrcgnEfW2FkmBQ9y&#10;kKVPsx0m2o58pvvF1yKEsEtQQeN9n0jpqoYMupXtiQP3ZQeDPsChlnrAMYSbTj5H0UYabDk0NNjT&#10;oaHqevk2Ckb0ny/7vL4d9m/vp2nd3TZF+aHUYj7lryA8Tf5f/Oc+6TA/ht9fwgE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Cz5wQAAANsAAAAPAAAAAAAAAAAAAAAA&#10;AKECAABkcnMvZG93bnJldi54bWxQSwUGAAAAAAQABAD5AAAAjwMAAAAA&#10;" strokecolor="black [3200]" strokeweight=".5pt">
                  <v:stroke endarrow="block" joinstyle="miter"/>
                </v:shape>
                <w10:anchorlock/>
              </v:group>
            </w:pict>
          </mc:Fallback>
        </mc:AlternateContent>
      </w:r>
    </w:p>
    <w:p w:rsidR="00157FDF" w:rsidRPr="00A26C0F" w:rsidRDefault="00157FDF" w:rsidP="00A26C0F">
      <w:pPr>
        <w:pStyle w:val="a4"/>
        <w:tabs>
          <w:tab w:val="left" w:pos="993"/>
        </w:tabs>
        <w:spacing w:after="0" w:line="360" w:lineRule="auto"/>
        <w:ind w:left="0"/>
        <w:jc w:val="center"/>
        <w:rPr>
          <w:rFonts w:ascii="Times New Roman" w:hAnsi="Times New Roman" w:cs="Times New Roman"/>
          <w:sz w:val="28"/>
          <w:szCs w:val="28"/>
        </w:rPr>
      </w:pPr>
      <w:r w:rsidRPr="00A26C0F">
        <w:rPr>
          <w:rFonts w:ascii="Times New Roman" w:hAnsi="Times New Roman" w:cs="Times New Roman"/>
          <w:sz w:val="28"/>
          <w:szCs w:val="28"/>
        </w:rPr>
        <w:t>Рисунок 1.</w:t>
      </w:r>
      <w:r w:rsidR="00945332">
        <w:rPr>
          <w:rFonts w:ascii="Times New Roman" w:hAnsi="Times New Roman" w:cs="Times New Roman"/>
          <w:sz w:val="28"/>
          <w:szCs w:val="28"/>
        </w:rPr>
        <w:t>1</w:t>
      </w:r>
      <w:r w:rsidRPr="00A26C0F">
        <w:rPr>
          <w:rFonts w:ascii="Times New Roman" w:hAnsi="Times New Roman" w:cs="Times New Roman"/>
          <w:sz w:val="28"/>
          <w:szCs w:val="28"/>
        </w:rPr>
        <w:t xml:space="preserve"> - Види моніторингу</w:t>
      </w:r>
      <w:r w:rsidR="00945332">
        <w:rPr>
          <w:rFonts w:ascii="Times New Roman" w:hAnsi="Times New Roman" w:cs="Times New Roman"/>
          <w:sz w:val="28"/>
          <w:szCs w:val="28"/>
        </w:rPr>
        <w:t xml:space="preserve"> природного середовища </w:t>
      </w:r>
    </w:p>
    <w:p w:rsidR="00E26485" w:rsidRPr="00A26C0F" w:rsidRDefault="00E26485" w:rsidP="00A26C0F">
      <w:pPr>
        <w:pStyle w:val="a6"/>
        <w:shd w:val="clear" w:color="auto" w:fill="FFFFFF"/>
        <w:spacing w:before="0" w:beforeAutospacing="0" w:after="0" w:afterAutospacing="0" w:line="360" w:lineRule="auto"/>
        <w:ind w:firstLine="709"/>
        <w:jc w:val="both"/>
        <w:rPr>
          <w:sz w:val="28"/>
          <w:szCs w:val="28"/>
        </w:rPr>
      </w:pPr>
      <w:r w:rsidRPr="00A26C0F">
        <w:rPr>
          <w:sz w:val="28"/>
          <w:szCs w:val="28"/>
        </w:rPr>
        <w:lastRenderedPageBreak/>
        <w:t>Законом України „Про охорону навколишнього природного середовища" (ст.20, 22) передбачено створення державної системи моніторингу довкілля та проведення спостережень за станом навколишнього природного середовища, рівнем його забруднення [4].</w:t>
      </w:r>
      <w:r w:rsidR="00111907" w:rsidRPr="00A26C0F">
        <w:rPr>
          <w:sz w:val="28"/>
          <w:szCs w:val="28"/>
        </w:rPr>
        <w:t xml:space="preserve"> </w:t>
      </w:r>
      <w:r w:rsidRPr="00A26C0F">
        <w:rPr>
          <w:sz w:val="28"/>
          <w:szCs w:val="28"/>
        </w:rPr>
        <w:t>Основні положення про моніторинг викладені у таких документах:</w:t>
      </w:r>
    </w:p>
    <w:p w:rsidR="00E26485" w:rsidRPr="00A26C0F" w:rsidRDefault="00E26485" w:rsidP="00A26C0F">
      <w:pPr>
        <w:pStyle w:val="a4"/>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26C0F">
        <w:rPr>
          <w:rFonts w:ascii="Times New Roman" w:eastAsia="Times New Roman" w:hAnsi="Times New Roman" w:cs="Times New Roman"/>
          <w:sz w:val="28"/>
          <w:szCs w:val="28"/>
          <w:lang w:eastAsia="uk-UA"/>
        </w:rPr>
        <w:t xml:space="preserve">закон України «Про охорону навколишнього середовища»; </w:t>
      </w:r>
    </w:p>
    <w:p w:rsidR="00E26485" w:rsidRPr="00A26C0F" w:rsidRDefault="00E26485" w:rsidP="00A26C0F">
      <w:pPr>
        <w:pStyle w:val="a4"/>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26C0F">
        <w:rPr>
          <w:rFonts w:ascii="Times New Roman" w:eastAsia="Times New Roman" w:hAnsi="Times New Roman" w:cs="Times New Roman"/>
          <w:sz w:val="28"/>
          <w:szCs w:val="28"/>
          <w:lang w:eastAsia="uk-UA"/>
        </w:rPr>
        <w:t xml:space="preserve">постанова Кабінету Міністрів України № 391 від 30.03.1998 року «Про затвердження Положення про державну систему моніторингу довкілля»; </w:t>
      </w:r>
    </w:p>
    <w:p w:rsidR="00E26485" w:rsidRPr="00A26C0F" w:rsidRDefault="00E26485" w:rsidP="00A26C0F">
      <w:pPr>
        <w:pStyle w:val="a4"/>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26C0F">
        <w:rPr>
          <w:rFonts w:ascii="Times New Roman" w:eastAsia="Times New Roman" w:hAnsi="Times New Roman" w:cs="Times New Roman"/>
          <w:sz w:val="28"/>
          <w:szCs w:val="28"/>
          <w:lang w:eastAsia="uk-UA"/>
        </w:rPr>
        <w:t xml:space="preserve">постанова Кабінету Міністрів України № 343 від 09.03.1999 року «Про затвердження Порядку організації та проведення моніторингу в галузі охорони атмосферного повітря»; </w:t>
      </w:r>
    </w:p>
    <w:p w:rsidR="00E26485" w:rsidRPr="00A26C0F" w:rsidRDefault="00E26485" w:rsidP="00A26C0F">
      <w:pPr>
        <w:pStyle w:val="a4"/>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26C0F">
        <w:rPr>
          <w:rFonts w:ascii="Times New Roman" w:eastAsia="Times New Roman" w:hAnsi="Times New Roman" w:cs="Times New Roman"/>
          <w:sz w:val="28"/>
          <w:szCs w:val="28"/>
          <w:lang w:eastAsia="uk-UA"/>
        </w:rPr>
        <w:t xml:space="preserve">постанова Кабінету Міністрів України № 815 від 20.07.1996 року «Про затвердження Порядку здійснення державного моніторингу вод»; </w:t>
      </w:r>
    </w:p>
    <w:p w:rsidR="009D1F51" w:rsidRPr="00A26C0F" w:rsidRDefault="00E26485" w:rsidP="00A26C0F">
      <w:pPr>
        <w:pStyle w:val="a4"/>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26C0F">
        <w:rPr>
          <w:rFonts w:ascii="Times New Roman" w:eastAsia="Times New Roman" w:hAnsi="Times New Roman" w:cs="Times New Roman"/>
          <w:sz w:val="28"/>
          <w:szCs w:val="28"/>
          <w:lang w:eastAsia="uk-UA"/>
        </w:rPr>
        <w:t>постанова Кабінету Міністрів України № 661 від 20.08.1993 року «Про затвердження Положення про моніт</w:t>
      </w:r>
      <w:r w:rsidR="00157FDF" w:rsidRPr="00A26C0F">
        <w:rPr>
          <w:rFonts w:ascii="Times New Roman" w:eastAsia="Times New Roman" w:hAnsi="Times New Roman" w:cs="Times New Roman"/>
          <w:sz w:val="28"/>
          <w:szCs w:val="28"/>
          <w:lang w:eastAsia="uk-UA"/>
        </w:rPr>
        <w:t>оринг земель»;</w:t>
      </w:r>
    </w:p>
    <w:p w:rsidR="00F72316" w:rsidRPr="00A26C0F" w:rsidRDefault="00F72316" w:rsidP="00A26C0F">
      <w:pPr>
        <w:pStyle w:val="a4"/>
        <w:tabs>
          <w:tab w:val="left" w:pos="993"/>
        </w:tabs>
        <w:spacing w:after="0" w:line="360" w:lineRule="auto"/>
        <w:ind w:left="709"/>
        <w:jc w:val="both"/>
        <w:rPr>
          <w:rFonts w:ascii="Times New Roman" w:eastAsia="Times New Roman" w:hAnsi="Times New Roman" w:cs="Times New Roman"/>
          <w:sz w:val="28"/>
          <w:szCs w:val="28"/>
          <w:lang w:eastAsia="uk-UA"/>
        </w:rPr>
      </w:pPr>
    </w:p>
    <w:p w:rsidR="00E26485" w:rsidRPr="00A26C0F" w:rsidRDefault="00E26485" w:rsidP="00A26C0F">
      <w:pPr>
        <w:pStyle w:val="3"/>
        <w:spacing w:before="0" w:line="360" w:lineRule="auto"/>
        <w:ind w:firstLine="709"/>
        <w:rPr>
          <w:rFonts w:ascii="Times New Roman" w:hAnsi="Times New Roman" w:cs="Times New Roman"/>
          <w:b/>
          <w:color w:val="auto"/>
          <w:sz w:val="28"/>
          <w:szCs w:val="28"/>
        </w:rPr>
      </w:pPr>
      <w:bookmarkStart w:id="7" w:name="_Toc11436858"/>
      <w:bookmarkStart w:id="8" w:name="_Toc32493543"/>
      <w:r w:rsidRPr="00A26C0F">
        <w:rPr>
          <w:rFonts w:ascii="Times New Roman" w:hAnsi="Times New Roman" w:cs="Times New Roman"/>
          <w:b/>
          <w:color w:val="auto"/>
          <w:sz w:val="28"/>
          <w:szCs w:val="28"/>
        </w:rPr>
        <w:t>1.2 ГІС та їх функції для моніторингу</w:t>
      </w:r>
      <w:bookmarkEnd w:id="7"/>
      <w:bookmarkEnd w:id="8"/>
      <w:r w:rsidRPr="00A26C0F">
        <w:rPr>
          <w:rFonts w:ascii="Times New Roman" w:hAnsi="Times New Roman" w:cs="Times New Roman"/>
          <w:b/>
          <w:color w:val="auto"/>
          <w:sz w:val="28"/>
          <w:szCs w:val="28"/>
        </w:rPr>
        <w:t xml:space="preserve">   </w:t>
      </w:r>
    </w:p>
    <w:p w:rsidR="00E26485" w:rsidRPr="00A26C0F" w:rsidRDefault="00E26485" w:rsidP="00A26C0F">
      <w:pPr>
        <w:spacing w:after="0" w:line="360" w:lineRule="auto"/>
        <w:rPr>
          <w:lang w:val="uk-UA"/>
        </w:rPr>
      </w:pPr>
    </w:p>
    <w:p w:rsidR="00E26485" w:rsidRPr="00A26C0F" w:rsidRDefault="00E2648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Нині геоінформаційні системи (ГІС) є найбільш ефективним інструментом пізнання й опису географічного середовища, що постійно змінюється. Ці системи використовуються для рішення багатьох практичних завдань, пов'язаних, так чи інакше, з просторово-розподільними даними</w:t>
      </w:r>
      <w:r w:rsidR="00521F52" w:rsidRPr="00A26C0F">
        <w:rPr>
          <w:rFonts w:ascii="Times New Roman" w:hAnsi="Times New Roman" w:cs="Times New Roman"/>
          <w:sz w:val="28"/>
          <w:szCs w:val="28"/>
          <w:lang w:val="uk-UA"/>
        </w:rPr>
        <w:t>, зокрема</w:t>
      </w:r>
      <w:r w:rsidRPr="00A26C0F">
        <w:rPr>
          <w:rFonts w:ascii="Times New Roman" w:hAnsi="Times New Roman" w:cs="Times New Roman"/>
          <w:sz w:val="28"/>
          <w:szCs w:val="28"/>
          <w:lang w:val="uk-UA"/>
        </w:rPr>
        <w:t xml:space="preserve"> екологічної безпеки й збалансованого розвитку регіонів.</w:t>
      </w:r>
    </w:p>
    <w:p w:rsidR="00E26485" w:rsidRPr="00A26C0F" w:rsidRDefault="00E26485" w:rsidP="00A26C0F">
      <w:pPr>
        <w:spacing w:after="0" w:line="360" w:lineRule="auto"/>
        <w:ind w:firstLine="709"/>
        <w:jc w:val="both"/>
        <w:rPr>
          <w:rFonts w:ascii="Times New Roman" w:hAnsi="Times New Roman" w:cs="Times New Roman"/>
          <w:i/>
          <w:sz w:val="28"/>
          <w:szCs w:val="28"/>
          <w:lang w:val="uk-UA"/>
        </w:rPr>
      </w:pPr>
      <w:r w:rsidRPr="00A26C0F">
        <w:rPr>
          <w:rFonts w:ascii="Times New Roman" w:hAnsi="Times New Roman" w:cs="Times New Roman"/>
          <w:i/>
          <w:sz w:val="28"/>
          <w:szCs w:val="28"/>
          <w:lang w:val="uk-UA"/>
        </w:rPr>
        <w:t xml:space="preserve">Геоінформаційна система (ГІС) – це інтегрована сукупність апаратних, програмних та інформаційних засобів, що забезпечують введення, збереження, оброблення, маніпулювання, аналіз і відображення (представлення) просторово-координованих даних. </w:t>
      </w:r>
    </w:p>
    <w:p w:rsidR="00E26485" w:rsidRPr="00A26C0F" w:rsidRDefault="00E2648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Існує два напрями геоінформаційного забезпечення природоохоронних територій: при проектуванні та створе</w:t>
      </w:r>
      <w:r w:rsidR="00111907" w:rsidRPr="00A26C0F">
        <w:rPr>
          <w:rFonts w:ascii="Times New Roman" w:hAnsi="Times New Roman" w:cs="Times New Roman"/>
          <w:sz w:val="28"/>
          <w:szCs w:val="28"/>
          <w:lang w:val="uk-UA"/>
        </w:rPr>
        <w:t xml:space="preserve">нні природоохоронних територій і </w:t>
      </w:r>
      <w:r w:rsidRPr="00A26C0F">
        <w:rPr>
          <w:rFonts w:ascii="Times New Roman" w:hAnsi="Times New Roman" w:cs="Times New Roman"/>
          <w:sz w:val="28"/>
          <w:szCs w:val="28"/>
          <w:lang w:val="uk-UA"/>
        </w:rPr>
        <w:t xml:space="preserve">для </w:t>
      </w:r>
      <w:r w:rsidRPr="00A26C0F">
        <w:rPr>
          <w:rFonts w:ascii="Times New Roman" w:hAnsi="Times New Roman" w:cs="Times New Roman"/>
          <w:sz w:val="28"/>
          <w:szCs w:val="28"/>
          <w:lang w:val="uk-UA"/>
        </w:rPr>
        <w:lastRenderedPageBreak/>
        <w:t xml:space="preserve">забезпечення ефективної діяльності (функціонування) створеної природоохоронної одиниці. </w:t>
      </w:r>
    </w:p>
    <w:p w:rsidR="00D30364" w:rsidRPr="00A26C0F" w:rsidRDefault="00D30364"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Головні завдання ГІС для об</w:t>
      </w:r>
      <w:r w:rsidR="00F72316" w:rsidRPr="00A26C0F">
        <w:rPr>
          <w:rFonts w:ascii="Times New Roman" w:hAnsi="Times New Roman" w:cs="Times New Roman"/>
          <w:sz w:val="28"/>
          <w:szCs w:val="28"/>
          <w:lang w:val="uk-UA"/>
        </w:rPr>
        <w:t>’єктів ПЗФ України. Функції ГІС показані у додатку 1</w:t>
      </w:r>
    </w:p>
    <w:p w:rsidR="00D30364" w:rsidRPr="00A26C0F" w:rsidRDefault="00D30364" w:rsidP="00A26C0F">
      <w:pPr>
        <w:pStyle w:val="a4"/>
        <w:numPr>
          <w:ilvl w:val="0"/>
          <w:numId w:val="12"/>
        </w:numPr>
        <w:tabs>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sz w:val="28"/>
          <w:szCs w:val="28"/>
        </w:rPr>
        <w:t>Автоматизація процесів введення, накопичення і обробки інформації, яка пов’язана з географічними об’єктами (геопросторовою інформацією)</w:t>
      </w:r>
    </w:p>
    <w:p w:rsidR="00D30364" w:rsidRPr="00A26C0F" w:rsidRDefault="00D30364" w:rsidP="00A26C0F">
      <w:pPr>
        <w:pStyle w:val="a4"/>
        <w:numPr>
          <w:ilvl w:val="0"/>
          <w:numId w:val="12"/>
        </w:numPr>
        <w:tabs>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sz w:val="28"/>
          <w:szCs w:val="28"/>
        </w:rPr>
        <w:t>Створення систем моніторингу об’єктів ПЗФ на основі новітніх комп’ютерних систем та СКБД, з використанням ГІС-технологій</w:t>
      </w:r>
    </w:p>
    <w:p w:rsidR="00D30364" w:rsidRPr="00A26C0F" w:rsidRDefault="00D30364" w:rsidP="00A26C0F">
      <w:pPr>
        <w:pStyle w:val="a4"/>
        <w:numPr>
          <w:ilvl w:val="0"/>
          <w:numId w:val="12"/>
        </w:numPr>
        <w:tabs>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sz w:val="28"/>
          <w:szCs w:val="28"/>
        </w:rPr>
        <w:t>Оцінка складу та перспектив розвитку ПЗФ, стану територій та об’єктів, що входять до нього , організації їх охорони й ефективного використання</w:t>
      </w:r>
    </w:p>
    <w:p w:rsidR="00D30364" w:rsidRPr="00A26C0F" w:rsidRDefault="00D30364" w:rsidP="00A26C0F">
      <w:pPr>
        <w:pStyle w:val="a4"/>
        <w:numPr>
          <w:ilvl w:val="0"/>
          <w:numId w:val="12"/>
        </w:numPr>
        <w:tabs>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Оперативне забезпечення посадових осіб достовірною інформацією щодо об’єктів ПЗФ з метою інформаційної підтримки ухвалення рішень </w:t>
      </w:r>
    </w:p>
    <w:p w:rsidR="00E26485" w:rsidRPr="00A26C0F" w:rsidRDefault="00E26485" w:rsidP="00A26C0F">
      <w:pPr>
        <w:tabs>
          <w:tab w:val="left" w:pos="993"/>
        </w:tabs>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Загалом, завдання діяльності природоохоронних територій можна звести до кількох основних функцій: природоохоронної (та пов’язаної з нею науково-дослідної), туристично-рекреаційної, освітньо-виховної.</w:t>
      </w:r>
    </w:p>
    <w:p w:rsidR="00E26485" w:rsidRPr="00A26C0F" w:rsidRDefault="00D80734" w:rsidP="00A26C0F">
      <w:pPr>
        <w:spacing w:after="0" w:line="360" w:lineRule="auto"/>
        <w:rPr>
          <w:rFonts w:ascii="Times New Roman" w:hAnsi="Times New Roman" w:cs="Times New Roman"/>
          <w:sz w:val="28"/>
          <w:szCs w:val="28"/>
          <w:lang w:val="uk-UA"/>
        </w:rPr>
      </w:pPr>
      <w:r w:rsidRPr="00A26C0F">
        <w:rPr>
          <w:rFonts w:ascii="Times New Roman" w:hAnsi="Times New Roman" w:cs="Times New Roman"/>
          <w:sz w:val="28"/>
          <w:szCs w:val="28"/>
          <w:lang w:val="uk-UA"/>
        </w:rPr>
        <w:br w:type="page"/>
      </w:r>
    </w:p>
    <w:p w:rsidR="00E26485" w:rsidRPr="00A26C0F" w:rsidRDefault="00E26485" w:rsidP="00A26C0F">
      <w:pPr>
        <w:pStyle w:val="2"/>
        <w:spacing w:before="0" w:line="360" w:lineRule="auto"/>
        <w:jc w:val="center"/>
        <w:rPr>
          <w:rFonts w:ascii="Times New Roman" w:hAnsi="Times New Roman" w:cs="Times New Roman"/>
          <w:b/>
          <w:color w:val="auto"/>
          <w:sz w:val="28"/>
          <w:szCs w:val="28"/>
        </w:rPr>
      </w:pPr>
      <w:bookmarkStart w:id="9" w:name="_Toc11436862"/>
      <w:bookmarkStart w:id="10" w:name="_Toc32493544"/>
      <w:r w:rsidRPr="00A26C0F">
        <w:rPr>
          <w:rFonts w:ascii="Times New Roman" w:hAnsi="Times New Roman" w:cs="Times New Roman"/>
          <w:b/>
          <w:color w:val="auto"/>
          <w:sz w:val="28"/>
          <w:szCs w:val="28"/>
        </w:rPr>
        <w:lastRenderedPageBreak/>
        <w:t>РОЗДІЛ 2 ОГРАНІЗАЦІЯ ГЕОІНФОРМАЦІЙНОГО ЗАБЕЗПЕЧЕННЯ ДІЯЛЬНОСТІ ПРИРОДООХОРОННИХ ОБЄКТІВ</w:t>
      </w:r>
      <w:bookmarkEnd w:id="9"/>
      <w:bookmarkEnd w:id="10"/>
    </w:p>
    <w:p w:rsidR="00E26485" w:rsidRPr="00A26C0F" w:rsidRDefault="00E26485" w:rsidP="00A26C0F">
      <w:pPr>
        <w:spacing w:after="0" w:line="360" w:lineRule="auto"/>
        <w:rPr>
          <w:lang w:val="uk-UA"/>
        </w:rPr>
      </w:pPr>
    </w:p>
    <w:p w:rsidR="00E26485" w:rsidRPr="00A26C0F" w:rsidRDefault="00E26485" w:rsidP="00A26C0F">
      <w:pPr>
        <w:pStyle w:val="3"/>
        <w:tabs>
          <w:tab w:val="left" w:pos="1134"/>
        </w:tabs>
        <w:spacing w:before="0" w:line="360" w:lineRule="auto"/>
        <w:ind w:left="720"/>
        <w:rPr>
          <w:rFonts w:ascii="Times New Roman" w:hAnsi="Times New Roman" w:cs="Times New Roman"/>
          <w:b/>
          <w:color w:val="000000" w:themeColor="text1"/>
          <w:sz w:val="28"/>
          <w:szCs w:val="28"/>
        </w:rPr>
      </w:pPr>
      <w:bookmarkStart w:id="11" w:name="_Toc11436863"/>
      <w:bookmarkStart w:id="12" w:name="_Toc32493545"/>
      <w:r w:rsidRPr="00A26C0F">
        <w:rPr>
          <w:rFonts w:ascii="Times New Roman" w:hAnsi="Times New Roman" w:cs="Times New Roman"/>
          <w:b/>
          <w:color w:val="000000" w:themeColor="text1"/>
          <w:sz w:val="28"/>
          <w:szCs w:val="28"/>
        </w:rPr>
        <w:t>2.1 Замовники систем моніторингу</w:t>
      </w:r>
      <w:bookmarkEnd w:id="11"/>
      <w:bookmarkEnd w:id="12"/>
      <w:r w:rsidRPr="00A26C0F">
        <w:rPr>
          <w:rFonts w:ascii="Times New Roman" w:hAnsi="Times New Roman" w:cs="Times New Roman"/>
          <w:b/>
          <w:color w:val="000000" w:themeColor="text1"/>
          <w:sz w:val="28"/>
          <w:szCs w:val="28"/>
        </w:rPr>
        <w:t xml:space="preserve"> </w:t>
      </w:r>
    </w:p>
    <w:p w:rsidR="00E26485" w:rsidRPr="00A26C0F" w:rsidRDefault="00E26485" w:rsidP="00A26C0F">
      <w:pPr>
        <w:spacing w:after="0" w:line="360" w:lineRule="auto"/>
        <w:jc w:val="both"/>
        <w:rPr>
          <w:rFonts w:ascii="Times New Roman" w:hAnsi="Times New Roman" w:cs="Times New Roman"/>
          <w:sz w:val="28"/>
          <w:szCs w:val="28"/>
          <w:lang w:val="uk-UA"/>
        </w:rPr>
      </w:pPr>
    </w:p>
    <w:p w:rsidR="00E26485" w:rsidRPr="00A26C0F" w:rsidRDefault="00E2648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Загальні правові основи організації, охорони, ефективного використання ПЗФ України, відтворення його природних комплексів та об’єктів затверджені Законом України «Про ПЗФ України» (1992 р.). У законі визначені основні цілі створення ПЗФ</w:t>
      </w:r>
      <w:r w:rsidR="00521F52" w:rsidRPr="00A26C0F">
        <w:rPr>
          <w:rFonts w:ascii="Times New Roman" w:hAnsi="Times New Roman" w:cs="Times New Roman"/>
          <w:sz w:val="28"/>
          <w:szCs w:val="28"/>
          <w:lang w:val="uk-UA"/>
        </w:rPr>
        <w:t> </w:t>
      </w:r>
      <w:r w:rsidRPr="00A26C0F">
        <w:rPr>
          <w:rFonts w:ascii="Times New Roman" w:hAnsi="Times New Roman" w:cs="Times New Roman"/>
          <w:sz w:val="28"/>
          <w:szCs w:val="28"/>
          <w:lang w:val="uk-UA"/>
        </w:rPr>
        <w:t xml:space="preserve">[1]: </w:t>
      </w:r>
      <w:r w:rsidR="00157FDF" w:rsidRPr="00A26C0F">
        <w:rPr>
          <w:rFonts w:ascii="Times New Roman" w:hAnsi="Times New Roman" w:cs="Times New Roman"/>
          <w:sz w:val="28"/>
          <w:szCs w:val="28"/>
          <w:lang w:val="uk-UA"/>
        </w:rPr>
        <w:t>з</w:t>
      </w:r>
      <w:r w:rsidRPr="00A26C0F">
        <w:rPr>
          <w:rFonts w:ascii="Times New Roman" w:hAnsi="Times New Roman" w:cs="Times New Roman"/>
          <w:sz w:val="28"/>
          <w:szCs w:val="28"/>
          <w:lang w:val="uk-UA"/>
        </w:rPr>
        <w:t xml:space="preserve">береження природного різноманіття ландшафтів та генофонду тваринного і рослинного світу; </w:t>
      </w:r>
      <w:r w:rsidR="00157FDF" w:rsidRPr="00A26C0F">
        <w:rPr>
          <w:rFonts w:ascii="Times New Roman" w:hAnsi="Times New Roman" w:cs="Times New Roman"/>
          <w:sz w:val="28"/>
          <w:szCs w:val="28"/>
          <w:lang w:val="uk-UA"/>
        </w:rPr>
        <w:t>п</w:t>
      </w:r>
      <w:r w:rsidRPr="00A26C0F">
        <w:rPr>
          <w:rFonts w:ascii="Times New Roman" w:hAnsi="Times New Roman" w:cs="Times New Roman"/>
          <w:sz w:val="28"/>
          <w:szCs w:val="28"/>
          <w:lang w:val="uk-UA"/>
        </w:rPr>
        <w:t xml:space="preserve">ідтримання загального екологічного балансу; </w:t>
      </w:r>
      <w:r w:rsidR="00157FDF" w:rsidRPr="00A26C0F">
        <w:rPr>
          <w:rFonts w:ascii="Times New Roman" w:hAnsi="Times New Roman" w:cs="Times New Roman"/>
          <w:sz w:val="28"/>
          <w:szCs w:val="28"/>
          <w:lang w:val="uk-UA"/>
        </w:rPr>
        <w:t>з</w:t>
      </w:r>
      <w:r w:rsidRPr="00A26C0F">
        <w:rPr>
          <w:rFonts w:ascii="Times New Roman" w:hAnsi="Times New Roman" w:cs="Times New Roman"/>
          <w:sz w:val="28"/>
          <w:szCs w:val="28"/>
          <w:lang w:val="uk-UA"/>
        </w:rPr>
        <w:t>абезпечення фонового моніторингу довкілля.</w:t>
      </w:r>
    </w:p>
    <w:p w:rsidR="00F72316" w:rsidRPr="00A26C0F" w:rsidRDefault="00E2648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Моніторингові дослідження дозволяють вчасно виявляти негативні чинники, дізнатися про різноманітні зв’язки між компонентами екосистем та спостерігати природні процеси одночасно на великих територіях. На основі наукових досліджень розробляють заходи по збереженню та відтворенню природних комплексів та біорізноманіття, які потім впроваджують у</w:t>
      </w:r>
      <w:r w:rsidR="009D1F51" w:rsidRPr="00A26C0F">
        <w:rPr>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 xml:space="preserve">роботу установи. </w:t>
      </w:r>
      <w:r w:rsidR="00521F52" w:rsidRPr="00A26C0F">
        <w:rPr>
          <w:rFonts w:ascii="Times New Roman" w:hAnsi="Times New Roman" w:cs="Times New Roman"/>
          <w:sz w:val="28"/>
          <w:szCs w:val="28"/>
          <w:lang w:val="uk-UA"/>
        </w:rPr>
        <w:t>В</w:t>
      </w:r>
      <w:r w:rsidRPr="00A26C0F">
        <w:rPr>
          <w:rFonts w:ascii="Times New Roman" w:hAnsi="Times New Roman" w:cs="Times New Roman"/>
          <w:sz w:val="28"/>
          <w:szCs w:val="28"/>
          <w:lang w:val="uk-UA"/>
        </w:rPr>
        <w:t>елике значення має моніторинг діяльності ключових видів екосистем - активних перетворювачів НПС</w:t>
      </w:r>
      <w:r w:rsidR="00521F52" w:rsidRPr="00A26C0F">
        <w:rPr>
          <w:rFonts w:ascii="Times New Roman" w:hAnsi="Times New Roman" w:cs="Times New Roman"/>
          <w:sz w:val="28"/>
          <w:szCs w:val="28"/>
          <w:lang w:val="uk-UA"/>
        </w:rPr>
        <w:t>, зокрема лісів</w:t>
      </w:r>
      <w:r w:rsidRPr="00A26C0F">
        <w:rPr>
          <w:rFonts w:ascii="Times New Roman" w:hAnsi="Times New Roman" w:cs="Times New Roman"/>
          <w:sz w:val="28"/>
          <w:szCs w:val="28"/>
          <w:lang w:val="uk-UA"/>
        </w:rPr>
        <w:t xml:space="preserve"> [10]. </w:t>
      </w:r>
    </w:p>
    <w:p w:rsidR="00E26485" w:rsidRPr="00A26C0F" w:rsidRDefault="00E26485" w:rsidP="00A26C0F">
      <w:pPr>
        <w:spacing w:after="0" w:line="360" w:lineRule="auto"/>
        <w:jc w:val="center"/>
        <w:rPr>
          <w:rFonts w:ascii="Times New Roman" w:hAnsi="Times New Roman" w:cs="Times New Roman"/>
          <w:sz w:val="28"/>
          <w:szCs w:val="28"/>
          <w:lang w:val="uk-UA"/>
        </w:rPr>
      </w:pPr>
      <w:r w:rsidRPr="00A26C0F">
        <w:rPr>
          <w:noProof/>
          <w:lang w:eastAsia="ru-RU"/>
        </w:rPr>
        <w:drawing>
          <wp:inline distT="0" distB="0" distL="0" distR="0">
            <wp:extent cx="4797272" cy="30099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853623" cy="3045255"/>
                    </a:xfrm>
                    <a:prstGeom prst="rect">
                      <a:avLst/>
                    </a:prstGeom>
                  </pic:spPr>
                </pic:pic>
              </a:graphicData>
            </a:graphic>
          </wp:inline>
        </w:drawing>
      </w:r>
    </w:p>
    <w:p w:rsidR="00E26485" w:rsidRPr="00A26C0F" w:rsidRDefault="00E26485" w:rsidP="00A26C0F">
      <w:pPr>
        <w:spacing w:after="0" w:line="360" w:lineRule="auto"/>
        <w:jc w:val="center"/>
        <w:rPr>
          <w:rFonts w:ascii="Times New Roman" w:hAnsi="Times New Roman" w:cs="Times New Roman"/>
          <w:sz w:val="28"/>
          <w:szCs w:val="28"/>
          <w:lang w:val="uk-UA"/>
        </w:rPr>
      </w:pPr>
      <w:r w:rsidRPr="00A26C0F">
        <w:rPr>
          <w:rFonts w:ascii="Times New Roman" w:hAnsi="Times New Roman" w:cs="Times New Roman"/>
          <w:sz w:val="28"/>
          <w:szCs w:val="28"/>
          <w:lang w:val="uk-UA"/>
        </w:rPr>
        <w:t>Рисунок 2.1 -  Проект структури геоінформаційного забезпечення НПП [11]</w:t>
      </w:r>
    </w:p>
    <w:p w:rsidR="00521F52" w:rsidRPr="00A26C0F" w:rsidRDefault="00521F52" w:rsidP="00A26C0F">
      <w:pPr>
        <w:spacing w:after="0" w:line="360" w:lineRule="auto"/>
        <w:jc w:val="center"/>
        <w:rPr>
          <w:rFonts w:ascii="Times New Roman" w:hAnsi="Times New Roman" w:cs="Times New Roman"/>
          <w:sz w:val="28"/>
          <w:szCs w:val="28"/>
          <w:lang w:val="uk-UA"/>
        </w:rPr>
      </w:pPr>
    </w:p>
    <w:p w:rsidR="00E26485" w:rsidRPr="00A26C0F" w:rsidRDefault="00E26485" w:rsidP="00A26C0F">
      <w:pPr>
        <w:pStyle w:val="3"/>
        <w:tabs>
          <w:tab w:val="left" w:pos="1134"/>
          <w:tab w:val="left" w:pos="1985"/>
        </w:tabs>
        <w:spacing w:before="0" w:line="360" w:lineRule="auto"/>
        <w:ind w:firstLine="709"/>
        <w:rPr>
          <w:rFonts w:ascii="Times New Roman" w:hAnsi="Times New Roman" w:cs="Times New Roman"/>
          <w:b/>
          <w:color w:val="000000" w:themeColor="text1"/>
          <w:sz w:val="28"/>
          <w:szCs w:val="28"/>
        </w:rPr>
      </w:pPr>
      <w:bookmarkStart w:id="13" w:name="_Toc11436864"/>
      <w:bookmarkStart w:id="14" w:name="_Toc32493546"/>
      <w:r w:rsidRPr="00A26C0F">
        <w:rPr>
          <w:rFonts w:ascii="Times New Roman" w:hAnsi="Times New Roman" w:cs="Times New Roman"/>
          <w:b/>
          <w:color w:val="000000" w:themeColor="text1"/>
          <w:sz w:val="28"/>
          <w:szCs w:val="28"/>
        </w:rPr>
        <w:lastRenderedPageBreak/>
        <w:t>2.</w:t>
      </w:r>
      <w:r w:rsidR="00D80734" w:rsidRPr="00A26C0F">
        <w:rPr>
          <w:rFonts w:ascii="Times New Roman" w:hAnsi="Times New Roman" w:cs="Times New Roman"/>
          <w:b/>
          <w:color w:val="000000" w:themeColor="text1"/>
          <w:sz w:val="28"/>
          <w:szCs w:val="28"/>
        </w:rPr>
        <w:t>2</w:t>
      </w:r>
      <w:r w:rsidRPr="00A26C0F">
        <w:rPr>
          <w:rFonts w:ascii="Times New Roman" w:hAnsi="Times New Roman" w:cs="Times New Roman"/>
          <w:b/>
          <w:color w:val="000000" w:themeColor="text1"/>
          <w:sz w:val="28"/>
          <w:szCs w:val="28"/>
        </w:rPr>
        <w:t xml:space="preserve"> Територія НПП як об’єкт геомоніторингу</w:t>
      </w:r>
      <w:bookmarkEnd w:id="13"/>
      <w:bookmarkEnd w:id="14"/>
      <w:r w:rsidRPr="00A26C0F">
        <w:rPr>
          <w:rFonts w:ascii="Times New Roman" w:hAnsi="Times New Roman" w:cs="Times New Roman"/>
          <w:b/>
          <w:color w:val="000000" w:themeColor="text1"/>
          <w:sz w:val="28"/>
          <w:szCs w:val="28"/>
        </w:rPr>
        <w:t xml:space="preserve"> </w:t>
      </w:r>
    </w:p>
    <w:p w:rsidR="00E26485" w:rsidRPr="00A26C0F" w:rsidRDefault="00E26485" w:rsidP="00A26C0F">
      <w:pPr>
        <w:spacing w:after="0" w:line="360" w:lineRule="auto"/>
        <w:rPr>
          <w:lang w:val="uk-UA"/>
        </w:rPr>
      </w:pPr>
    </w:p>
    <w:p w:rsidR="00521F52" w:rsidRPr="00A26C0F" w:rsidRDefault="00E2648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Для ефективного планування й управління природоохоронними</w:t>
      </w:r>
      <w:r w:rsidR="00521F52" w:rsidRPr="00A26C0F">
        <w:rPr>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територіями, встановлення системи моніторингу необхідно мати зібрану</w:t>
      </w:r>
      <w:r w:rsidR="00521F52" w:rsidRPr="00A26C0F">
        <w:rPr>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воєдино і в зручній для аналізу формі інформацію не тільки про біорізноманіття, а й про адміністративний, господарський, ландшафтний,</w:t>
      </w:r>
      <w:r w:rsidR="00521F52" w:rsidRPr="00A26C0F">
        <w:rPr>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 xml:space="preserve">геоморфологічний устрій територій. </w:t>
      </w:r>
      <w:r w:rsidR="00521F52" w:rsidRPr="00A26C0F">
        <w:rPr>
          <w:rFonts w:ascii="Times New Roman" w:hAnsi="Times New Roman" w:cs="Times New Roman"/>
          <w:sz w:val="28"/>
          <w:szCs w:val="28"/>
          <w:lang w:val="uk-UA"/>
        </w:rPr>
        <w:t xml:space="preserve"> </w:t>
      </w:r>
    </w:p>
    <w:p w:rsidR="00E26485" w:rsidRPr="00A26C0F" w:rsidRDefault="00E2648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З </w:t>
      </w:r>
      <w:r w:rsidR="00521F52" w:rsidRPr="00A26C0F">
        <w:rPr>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 xml:space="preserve"> допомогою</w:t>
      </w:r>
      <w:r w:rsidR="00521F52" w:rsidRPr="00A26C0F">
        <w:rPr>
          <w:rFonts w:ascii="Times New Roman" w:hAnsi="Times New Roman" w:cs="Times New Roman"/>
          <w:sz w:val="28"/>
          <w:szCs w:val="28"/>
          <w:lang w:val="uk-UA"/>
        </w:rPr>
        <w:t xml:space="preserve"> ГІС </w:t>
      </w:r>
      <w:r w:rsidRPr="00A26C0F">
        <w:rPr>
          <w:rFonts w:ascii="Times New Roman" w:hAnsi="Times New Roman" w:cs="Times New Roman"/>
          <w:sz w:val="28"/>
          <w:szCs w:val="28"/>
          <w:lang w:val="uk-UA"/>
        </w:rPr>
        <w:t>можна поєднувати різні інформаційні матеріали — карти, описи на пробних</w:t>
      </w:r>
      <w:r w:rsidR="00521F52" w:rsidRPr="00A26C0F">
        <w:rPr>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площах, бази даних, експертні дані, аналізувати їх та отримувати інтегровані</w:t>
      </w:r>
      <w:r w:rsidR="00521F52" w:rsidRPr="00A26C0F">
        <w:rPr>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оцінки.</w:t>
      </w:r>
    </w:p>
    <w:p w:rsidR="00E26485" w:rsidRPr="00A26C0F" w:rsidRDefault="00E2648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Вихідними даними для геомоніторингу є: </w:t>
      </w:r>
    </w:p>
    <w:p w:rsidR="00E26485" w:rsidRPr="00A26C0F" w:rsidRDefault="00E26485" w:rsidP="00A26C0F">
      <w:pPr>
        <w:pStyle w:val="a4"/>
        <w:numPr>
          <w:ilvl w:val="0"/>
          <w:numId w:val="6"/>
        </w:numPr>
        <w:tabs>
          <w:tab w:val="left" w:pos="426"/>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sz w:val="28"/>
          <w:szCs w:val="28"/>
        </w:rPr>
        <w:t>матеріали польових географічних досліджень: ландшафтні, ґрунтові, геоботанічні, ідентифікація місць зростання рідкісних видів рослин;</w:t>
      </w:r>
    </w:p>
    <w:p w:rsidR="002F333A" w:rsidRPr="00A26C0F" w:rsidRDefault="00D80734" w:rsidP="00A26C0F">
      <w:pPr>
        <w:pStyle w:val="a4"/>
        <w:numPr>
          <w:ilvl w:val="0"/>
          <w:numId w:val="6"/>
        </w:numPr>
        <w:tabs>
          <w:tab w:val="left" w:pos="426"/>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загальногеографічні </w:t>
      </w:r>
      <w:r w:rsidR="00E26485" w:rsidRPr="00A26C0F">
        <w:rPr>
          <w:rFonts w:ascii="Times New Roman" w:hAnsi="Times New Roman" w:cs="Times New Roman"/>
          <w:sz w:val="28"/>
          <w:szCs w:val="28"/>
        </w:rPr>
        <w:t>карти</w:t>
      </w:r>
      <w:r w:rsidR="002F333A" w:rsidRPr="00A26C0F">
        <w:rPr>
          <w:rFonts w:ascii="Times New Roman" w:hAnsi="Times New Roman" w:cs="Times New Roman"/>
          <w:sz w:val="28"/>
          <w:szCs w:val="28"/>
        </w:rPr>
        <w:t xml:space="preserve"> </w:t>
      </w:r>
      <w:r w:rsidRPr="00A26C0F">
        <w:rPr>
          <w:rFonts w:ascii="Times New Roman" w:hAnsi="Times New Roman" w:cs="Times New Roman"/>
          <w:sz w:val="28"/>
          <w:szCs w:val="28"/>
        </w:rPr>
        <w:t xml:space="preserve">(OSM, </w:t>
      </w:r>
      <w:r w:rsidR="00521F52" w:rsidRPr="00A26C0F">
        <w:rPr>
          <w:rFonts w:ascii="Times New Roman" w:hAnsi="Times New Roman" w:cs="Times New Roman"/>
          <w:sz w:val="28"/>
          <w:szCs w:val="28"/>
        </w:rPr>
        <w:t>BING, GOOGLE</w:t>
      </w:r>
      <w:r w:rsidRPr="00A26C0F">
        <w:rPr>
          <w:rFonts w:ascii="Times New Roman" w:hAnsi="Times New Roman" w:cs="Times New Roman"/>
          <w:sz w:val="28"/>
          <w:szCs w:val="28"/>
        </w:rPr>
        <w:t>)</w:t>
      </w:r>
      <w:r w:rsidR="002F333A" w:rsidRPr="00A26C0F">
        <w:rPr>
          <w:rFonts w:ascii="Times New Roman" w:hAnsi="Times New Roman" w:cs="Times New Roman"/>
          <w:sz w:val="28"/>
          <w:szCs w:val="28"/>
        </w:rPr>
        <w:t>;</w:t>
      </w:r>
    </w:p>
    <w:p w:rsidR="00E26485" w:rsidRPr="00A26C0F" w:rsidRDefault="00E26485" w:rsidP="00A26C0F">
      <w:pPr>
        <w:pStyle w:val="a4"/>
        <w:numPr>
          <w:ilvl w:val="0"/>
          <w:numId w:val="6"/>
        </w:numPr>
        <w:tabs>
          <w:tab w:val="left" w:pos="426"/>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sz w:val="28"/>
          <w:szCs w:val="28"/>
        </w:rPr>
        <w:t>космічні знімки</w:t>
      </w:r>
      <w:r w:rsidR="00D80734" w:rsidRPr="00A26C0F">
        <w:rPr>
          <w:rFonts w:ascii="Times New Roman" w:hAnsi="Times New Roman" w:cs="Times New Roman"/>
          <w:sz w:val="28"/>
          <w:szCs w:val="28"/>
        </w:rPr>
        <w:t xml:space="preserve"> у різних спектральних діапазонах та різної роздільної здатності</w:t>
      </w:r>
      <w:r w:rsidRPr="00A26C0F">
        <w:rPr>
          <w:rFonts w:ascii="Times New Roman" w:hAnsi="Times New Roman" w:cs="Times New Roman"/>
          <w:sz w:val="28"/>
          <w:szCs w:val="28"/>
        </w:rPr>
        <w:t>;</w:t>
      </w:r>
    </w:p>
    <w:p w:rsidR="00E26485" w:rsidRPr="00A26C0F" w:rsidRDefault="00E26485" w:rsidP="00A26C0F">
      <w:pPr>
        <w:pStyle w:val="a4"/>
        <w:numPr>
          <w:ilvl w:val="0"/>
          <w:numId w:val="6"/>
        </w:numPr>
        <w:tabs>
          <w:tab w:val="left" w:pos="426"/>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sz w:val="28"/>
          <w:szCs w:val="28"/>
        </w:rPr>
        <w:t>тематичн</w:t>
      </w:r>
      <w:r w:rsidR="00521F52" w:rsidRPr="00A26C0F">
        <w:rPr>
          <w:rFonts w:ascii="Times New Roman" w:hAnsi="Times New Roman" w:cs="Times New Roman"/>
          <w:sz w:val="28"/>
          <w:szCs w:val="28"/>
        </w:rPr>
        <w:t xml:space="preserve">і </w:t>
      </w:r>
      <w:r w:rsidRPr="00A26C0F">
        <w:rPr>
          <w:rFonts w:ascii="Times New Roman" w:hAnsi="Times New Roman" w:cs="Times New Roman"/>
          <w:sz w:val="28"/>
          <w:szCs w:val="28"/>
        </w:rPr>
        <w:t>карт</w:t>
      </w:r>
      <w:r w:rsidR="00521F52" w:rsidRPr="00A26C0F">
        <w:rPr>
          <w:rFonts w:ascii="Times New Roman" w:hAnsi="Times New Roman" w:cs="Times New Roman"/>
          <w:sz w:val="28"/>
          <w:szCs w:val="28"/>
        </w:rPr>
        <w:t>и</w:t>
      </w:r>
      <w:r w:rsidRPr="00A26C0F">
        <w:rPr>
          <w:rFonts w:ascii="Times New Roman" w:hAnsi="Times New Roman" w:cs="Times New Roman"/>
          <w:sz w:val="28"/>
          <w:szCs w:val="28"/>
        </w:rPr>
        <w:t>: ґрунтів, ландшафтів, четвертинних відкладів, рослинності.</w:t>
      </w:r>
    </w:p>
    <w:p w:rsidR="00052BB7" w:rsidRPr="00A26C0F" w:rsidRDefault="00052BB7" w:rsidP="00A26C0F">
      <w:pPr>
        <w:spacing w:after="0" w:line="360" w:lineRule="auto"/>
        <w:ind w:firstLine="851"/>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З використанням сучасних ГІС-технологій усі вихідні дані заносять до геоінформаційної бази даних. Для цього вони мають бути структуровані та географічно прив'язані. </w:t>
      </w:r>
    </w:p>
    <w:p w:rsidR="00052BB7" w:rsidRPr="00A26C0F" w:rsidRDefault="00052BB7" w:rsidP="00A26C0F">
      <w:pPr>
        <w:spacing w:after="0" w:line="360" w:lineRule="auto"/>
        <w:ind w:firstLine="851"/>
        <w:jc w:val="both"/>
        <w:rPr>
          <w:rFonts w:ascii="Times New Roman" w:hAnsi="Times New Roman" w:cs="Times New Roman"/>
          <w:sz w:val="28"/>
          <w:szCs w:val="28"/>
          <w:lang w:val="uk-UA"/>
        </w:rPr>
      </w:pPr>
    </w:p>
    <w:p w:rsidR="00E26485" w:rsidRPr="00A26C0F" w:rsidRDefault="00E26485" w:rsidP="00A26C0F">
      <w:pPr>
        <w:pStyle w:val="3"/>
        <w:spacing w:before="0" w:line="360" w:lineRule="auto"/>
        <w:ind w:firstLine="709"/>
        <w:rPr>
          <w:rFonts w:ascii="Times New Roman" w:hAnsi="Times New Roman" w:cs="Times New Roman"/>
          <w:b/>
          <w:color w:val="auto"/>
          <w:sz w:val="28"/>
          <w:szCs w:val="28"/>
        </w:rPr>
      </w:pPr>
      <w:bookmarkStart w:id="15" w:name="_Toc11436865"/>
      <w:bookmarkStart w:id="16" w:name="_Toc32493547"/>
      <w:r w:rsidRPr="00A26C0F">
        <w:rPr>
          <w:rFonts w:ascii="Times New Roman" w:hAnsi="Times New Roman" w:cs="Times New Roman"/>
          <w:b/>
          <w:color w:val="auto"/>
          <w:sz w:val="28"/>
          <w:szCs w:val="28"/>
        </w:rPr>
        <w:t xml:space="preserve">2.3 Засоби і методи </w:t>
      </w:r>
      <w:r w:rsidR="002F333A" w:rsidRPr="00A26C0F">
        <w:rPr>
          <w:rStyle w:val="fontstyle01"/>
          <w:rFonts w:ascii="Times New Roman" w:hAnsi="Times New Roman" w:cs="Times New Roman"/>
          <w:b/>
          <w:color w:val="auto"/>
          <w:sz w:val="28"/>
          <w:szCs w:val="28"/>
        </w:rPr>
        <w:t xml:space="preserve">дистанційного </w:t>
      </w:r>
      <w:r w:rsidRPr="00A26C0F">
        <w:rPr>
          <w:rFonts w:ascii="Times New Roman" w:hAnsi="Times New Roman" w:cs="Times New Roman"/>
          <w:b/>
          <w:color w:val="auto"/>
          <w:sz w:val="28"/>
          <w:szCs w:val="28"/>
        </w:rPr>
        <w:t>геомоніторигу</w:t>
      </w:r>
      <w:bookmarkEnd w:id="15"/>
      <w:bookmarkEnd w:id="16"/>
      <w:r w:rsidRPr="00A26C0F">
        <w:rPr>
          <w:rFonts w:ascii="Times New Roman" w:hAnsi="Times New Roman" w:cs="Times New Roman"/>
          <w:b/>
          <w:color w:val="auto"/>
          <w:sz w:val="28"/>
          <w:szCs w:val="28"/>
        </w:rPr>
        <w:t xml:space="preserve"> </w:t>
      </w:r>
    </w:p>
    <w:p w:rsidR="00E26485" w:rsidRPr="00A26C0F" w:rsidRDefault="00E26485" w:rsidP="00A26C0F">
      <w:pPr>
        <w:spacing w:after="0" w:line="360" w:lineRule="auto"/>
        <w:rPr>
          <w:lang w:val="uk-UA"/>
        </w:rPr>
      </w:pPr>
    </w:p>
    <w:p w:rsidR="00E26485" w:rsidRPr="00A26C0F" w:rsidRDefault="00E26485" w:rsidP="00A26C0F">
      <w:pPr>
        <w:spacing w:after="0" w:line="360" w:lineRule="auto"/>
        <w:ind w:firstLine="709"/>
        <w:jc w:val="both"/>
        <w:rPr>
          <w:rStyle w:val="fontstyle01"/>
          <w:rFonts w:ascii="Times New Roman" w:hAnsi="Times New Roman" w:cs="Times New Roman"/>
          <w:sz w:val="28"/>
          <w:szCs w:val="28"/>
          <w:lang w:val="uk-UA"/>
        </w:rPr>
      </w:pPr>
      <w:r w:rsidRPr="00A26C0F">
        <w:rPr>
          <w:rFonts w:ascii="Times New Roman" w:hAnsi="Times New Roman" w:cs="Times New Roman"/>
          <w:sz w:val="28"/>
          <w:szCs w:val="28"/>
          <w:lang w:val="uk-UA"/>
        </w:rPr>
        <w:t>Отримані із моніторингових площадок матеріали дадуть змогу проаналізувати характер</w:t>
      </w:r>
      <w:r w:rsidR="00521F52" w:rsidRPr="00A26C0F">
        <w:rPr>
          <w:rFonts w:ascii="Times New Roman" w:hAnsi="Times New Roman" w:cs="Times New Roman"/>
          <w:sz w:val="28"/>
          <w:szCs w:val="28"/>
          <w:lang w:val="uk-UA"/>
        </w:rPr>
        <w:t xml:space="preserve"> змін у екосистемах</w:t>
      </w:r>
      <w:r w:rsidRPr="00A26C0F">
        <w:rPr>
          <w:rFonts w:ascii="Times New Roman" w:hAnsi="Times New Roman" w:cs="Times New Roman"/>
          <w:sz w:val="28"/>
          <w:szCs w:val="28"/>
          <w:lang w:val="uk-UA"/>
        </w:rPr>
        <w:t>.</w:t>
      </w:r>
      <w:r w:rsidR="00521F52" w:rsidRPr="00A26C0F">
        <w:rPr>
          <w:rFonts w:ascii="Times New Roman" w:hAnsi="Times New Roman" w:cs="Times New Roman"/>
          <w:sz w:val="28"/>
          <w:szCs w:val="28"/>
          <w:lang w:val="uk-UA"/>
        </w:rPr>
        <w:t xml:space="preserve"> </w:t>
      </w:r>
      <w:r w:rsidRPr="00A26C0F">
        <w:rPr>
          <w:rStyle w:val="fontstyle01"/>
          <w:rFonts w:ascii="Times New Roman" w:hAnsi="Times New Roman" w:cs="Times New Roman"/>
          <w:sz w:val="28"/>
          <w:szCs w:val="28"/>
          <w:lang w:val="uk-UA"/>
        </w:rPr>
        <w:t>ГІС-технології дають можливість провести моніторинг національного парку з огляду на сучасне використання території в</w:t>
      </w:r>
      <w:r w:rsidRPr="00A26C0F">
        <w:rPr>
          <w:rFonts w:ascii="Times New Roman" w:hAnsi="Times New Roman" w:cs="Times New Roman"/>
          <w:color w:val="000000"/>
          <w:sz w:val="28"/>
          <w:szCs w:val="28"/>
          <w:lang w:val="uk-UA"/>
        </w:rPr>
        <w:t xml:space="preserve"> </w:t>
      </w:r>
      <w:r w:rsidRPr="00A26C0F">
        <w:rPr>
          <w:rStyle w:val="fontstyle01"/>
          <w:rFonts w:ascii="Times New Roman" w:hAnsi="Times New Roman" w:cs="Times New Roman"/>
          <w:sz w:val="28"/>
          <w:szCs w:val="28"/>
          <w:lang w:val="uk-UA"/>
        </w:rPr>
        <w:t>господарській діяльності та рівня її антропогенної зміненості, а з іншого спроектувати парк з урахуванням природних особливостей території, зокрема</w:t>
      </w:r>
      <w:r w:rsidRPr="00A26C0F">
        <w:rPr>
          <w:rFonts w:ascii="Times New Roman" w:hAnsi="Times New Roman" w:cs="Times New Roman"/>
          <w:color w:val="000000"/>
          <w:sz w:val="28"/>
          <w:szCs w:val="28"/>
          <w:lang w:val="uk-UA"/>
        </w:rPr>
        <w:t xml:space="preserve"> </w:t>
      </w:r>
      <w:r w:rsidRPr="00A26C0F">
        <w:rPr>
          <w:rStyle w:val="fontstyle01"/>
          <w:rFonts w:ascii="Times New Roman" w:hAnsi="Times New Roman" w:cs="Times New Roman"/>
          <w:sz w:val="28"/>
          <w:szCs w:val="28"/>
          <w:lang w:val="uk-UA"/>
        </w:rPr>
        <w:t>ландшафтного й біологічного різноманіття, що є ключовими під час функціонування</w:t>
      </w:r>
      <w:r w:rsidRPr="00A26C0F">
        <w:rPr>
          <w:rFonts w:ascii="Times New Roman" w:hAnsi="Times New Roman" w:cs="Times New Roman"/>
          <w:color w:val="000000"/>
          <w:sz w:val="28"/>
          <w:szCs w:val="28"/>
          <w:lang w:val="uk-UA"/>
        </w:rPr>
        <w:t xml:space="preserve"> </w:t>
      </w:r>
      <w:r w:rsidRPr="00A26C0F">
        <w:rPr>
          <w:rStyle w:val="fontstyle01"/>
          <w:rFonts w:ascii="Times New Roman" w:hAnsi="Times New Roman" w:cs="Times New Roman"/>
          <w:sz w:val="28"/>
          <w:szCs w:val="28"/>
          <w:lang w:val="uk-UA"/>
        </w:rPr>
        <w:t>природоохоронних об’єктів.</w:t>
      </w:r>
      <w:r w:rsidR="00995C31" w:rsidRPr="00A26C0F">
        <w:rPr>
          <w:rStyle w:val="fontstyle01"/>
          <w:rFonts w:ascii="Times New Roman" w:hAnsi="Times New Roman" w:cs="Times New Roman"/>
          <w:sz w:val="28"/>
          <w:szCs w:val="28"/>
          <w:lang w:val="uk-UA"/>
        </w:rPr>
        <w:t xml:space="preserve"> </w:t>
      </w:r>
    </w:p>
    <w:p w:rsidR="00995C31" w:rsidRPr="00A26C0F" w:rsidRDefault="00995C31" w:rsidP="00A26C0F">
      <w:pPr>
        <w:spacing w:after="0" w:line="360" w:lineRule="auto"/>
        <w:ind w:firstLine="709"/>
        <w:jc w:val="both"/>
        <w:rPr>
          <w:rStyle w:val="fontstyle01"/>
          <w:rFonts w:ascii="Times New Roman" w:hAnsi="Times New Roman" w:cs="Times New Roman"/>
          <w:sz w:val="28"/>
          <w:szCs w:val="28"/>
          <w:lang w:val="uk-UA"/>
        </w:rPr>
      </w:pPr>
      <w:r w:rsidRPr="00A26C0F">
        <w:rPr>
          <w:rStyle w:val="fontstyle01"/>
          <w:rFonts w:ascii="Times New Roman" w:hAnsi="Times New Roman" w:cs="Times New Roman"/>
          <w:sz w:val="28"/>
          <w:szCs w:val="28"/>
          <w:lang w:val="uk-UA"/>
        </w:rPr>
        <w:lastRenderedPageBreak/>
        <w:t>Доступним джерелом є дані дистанційного зондування Землі середньої роздільної здатності із загальнодоступних онлайн-сервісів</w:t>
      </w:r>
      <w:r w:rsidR="00B67045" w:rsidRPr="00A26C0F">
        <w:rPr>
          <w:rStyle w:val="fontstyle01"/>
          <w:rFonts w:ascii="Times New Roman" w:hAnsi="Times New Roman" w:cs="Times New Roman"/>
          <w:sz w:val="28"/>
          <w:szCs w:val="28"/>
          <w:lang w:val="uk-UA"/>
        </w:rPr>
        <w:t xml:space="preserve">, зокрема: </w:t>
      </w:r>
    </w:p>
    <w:p w:rsidR="00995C31" w:rsidRPr="00A26C0F" w:rsidRDefault="00995C31" w:rsidP="00A26C0F">
      <w:pPr>
        <w:spacing w:after="0" w:line="360" w:lineRule="auto"/>
        <w:ind w:firstLine="709"/>
        <w:jc w:val="both"/>
        <w:rPr>
          <w:rStyle w:val="fontstyle01"/>
          <w:rFonts w:ascii="Times New Roman" w:hAnsi="Times New Roman" w:cs="Times New Roman"/>
          <w:sz w:val="28"/>
          <w:szCs w:val="28"/>
          <w:lang w:val="uk-UA"/>
        </w:rPr>
      </w:pPr>
      <w:r w:rsidRPr="00A26C0F">
        <w:rPr>
          <w:rStyle w:val="fontstyle01"/>
          <w:rFonts w:ascii="Times New Roman" w:hAnsi="Times New Roman" w:cs="Times New Roman"/>
          <w:sz w:val="28"/>
          <w:szCs w:val="28"/>
          <w:lang w:val="uk-UA"/>
        </w:rPr>
        <w:t>- EarthExplorer (</w:t>
      </w:r>
      <w:hyperlink r:id="rId11" w:history="1">
        <w:r w:rsidRPr="00A26C0F">
          <w:rPr>
            <w:rStyle w:val="a5"/>
            <w:rFonts w:ascii="Times New Roman" w:hAnsi="Times New Roman" w:cs="Times New Roman"/>
            <w:sz w:val="28"/>
            <w:szCs w:val="28"/>
            <w:lang w:val="uk-UA"/>
          </w:rPr>
          <w:t>https://earthexplorer.usgs.gov</w:t>
        </w:r>
      </w:hyperlink>
      <w:r w:rsidRPr="00A26C0F">
        <w:rPr>
          <w:rStyle w:val="fontstyle01"/>
          <w:rFonts w:ascii="Times New Roman" w:hAnsi="Times New Roman" w:cs="Times New Roman"/>
          <w:sz w:val="28"/>
          <w:szCs w:val="28"/>
          <w:lang w:val="uk-UA"/>
        </w:rPr>
        <w:t xml:space="preserve">), надає доступ до знімків з супутників  Terra,  Aqua MODIS, ASTER, VIIRS,  Resourcesat-1, 2,  Sentinel-2 тощо; </w:t>
      </w:r>
    </w:p>
    <w:p w:rsidR="00995C31" w:rsidRPr="00A26C0F" w:rsidRDefault="00995C31" w:rsidP="00A26C0F">
      <w:pPr>
        <w:spacing w:after="0" w:line="360" w:lineRule="auto"/>
        <w:ind w:firstLine="709"/>
        <w:jc w:val="both"/>
        <w:rPr>
          <w:rStyle w:val="fontstyle01"/>
          <w:rFonts w:ascii="Times New Roman" w:hAnsi="Times New Roman" w:cs="Times New Roman"/>
          <w:sz w:val="28"/>
          <w:szCs w:val="28"/>
          <w:lang w:val="uk-UA"/>
        </w:rPr>
      </w:pPr>
      <w:r w:rsidRPr="00A26C0F">
        <w:rPr>
          <w:rStyle w:val="fontstyle01"/>
          <w:rFonts w:ascii="Times New Roman" w:hAnsi="Times New Roman" w:cs="Times New Roman"/>
          <w:sz w:val="28"/>
          <w:szCs w:val="28"/>
          <w:lang w:val="uk-UA"/>
        </w:rPr>
        <w:t>- LandViewer (</w:t>
      </w:r>
      <w:hyperlink r:id="rId12" w:history="1">
        <w:r w:rsidRPr="00A26C0F">
          <w:rPr>
            <w:rStyle w:val="a5"/>
            <w:rFonts w:ascii="Times New Roman" w:hAnsi="Times New Roman" w:cs="Times New Roman"/>
            <w:sz w:val="28"/>
            <w:szCs w:val="28"/>
            <w:lang w:val="uk-UA"/>
          </w:rPr>
          <w:t>https://eos.com/landviewer</w:t>
        </w:r>
      </w:hyperlink>
      <w:r w:rsidRPr="00A26C0F">
        <w:rPr>
          <w:rStyle w:val="fontstyle01"/>
          <w:rFonts w:ascii="Times New Roman" w:hAnsi="Times New Roman" w:cs="Times New Roman"/>
          <w:sz w:val="28"/>
          <w:szCs w:val="28"/>
          <w:lang w:val="uk-UA"/>
        </w:rPr>
        <w:t xml:space="preserve">); </w:t>
      </w:r>
    </w:p>
    <w:p w:rsidR="00995C31" w:rsidRPr="00A26C0F" w:rsidRDefault="00995C31" w:rsidP="00A26C0F">
      <w:pPr>
        <w:spacing w:after="0" w:line="360" w:lineRule="auto"/>
        <w:ind w:firstLine="709"/>
        <w:jc w:val="both"/>
        <w:rPr>
          <w:rFonts w:ascii="Times New Roman" w:hAnsi="Times New Roman" w:cs="Times New Roman"/>
          <w:sz w:val="28"/>
          <w:szCs w:val="28"/>
          <w:lang w:val="uk-UA"/>
        </w:rPr>
      </w:pPr>
      <w:r w:rsidRPr="00A26C0F">
        <w:rPr>
          <w:rStyle w:val="fontstyle01"/>
          <w:rFonts w:ascii="Times New Roman" w:hAnsi="Times New Roman" w:cs="Times New Roman"/>
          <w:sz w:val="28"/>
          <w:szCs w:val="28"/>
          <w:lang w:val="uk-UA"/>
        </w:rPr>
        <w:t>- </w:t>
      </w:r>
      <w:r w:rsidRPr="00A26C0F">
        <w:rPr>
          <w:rFonts w:ascii="Times New Roman" w:hAnsi="Times New Roman" w:cs="Times New Roman"/>
          <w:sz w:val="28"/>
          <w:szCs w:val="28"/>
          <w:lang w:val="uk-UA"/>
        </w:rPr>
        <w:t>LandViewer від компанії Earth Observing System EOS (</w:t>
      </w:r>
      <w:hyperlink r:id="rId13" w:history="1">
        <w:r w:rsidRPr="00A26C0F">
          <w:rPr>
            <w:rStyle w:val="a5"/>
            <w:rFonts w:ascii="Times New Roman" w:hAnsi="Times New Roman" w:cs="Times New Roman"/>
            <w:sz w:val="28"/>
            <w:szCs w:val="28"/>
            <w:lang w:val="uk-UA"/>
          </w:rPr>
          <w:t>https://eos.com/landviewer</w:t>
        </w:r>
      </w:hyperlink>
      <w:r w:rsidRPr="00A26C0F">
        <w:rPr>
          <w:rFonts w:ascii="Times New Roman" w:hAnsi="Times New Roman" w:cs="Times New Roman"/>
          <w:sz w:val="28"/>
          <w:szCs w:val="28"/>
          <w:lang w:val="uk-UA"/>
        </w:rPr>
        <w:t>);</w:t>
      </w:r>
    </w:p>
    <w:p w:rsidR="00995C31" w:rsidRPr="00A26C0F" w:rsidRDefault="00995C31" w:rsidP="00A26C0F">
      <w:pPr>
        <w:spacing w:after="0" w:line="360" w:lineRule="auto"/>
        <w:ind w:firstLine="709"/>
        <w:jc w:val="both"/>
        <w:rPr>
          <w:rFonts w:ascii="Times New Roman" w:hAnsi="Times New Roman" w:cs="Times New Roman"/>
          <w:sz w:val="28"/>
          <w:szCs w:val="28"/>
          <w:lang w:val="uk-UA"/>
        </w:rPr>
      </w:pPr>
      <w:r w:rsidRPr="00A26C0F">
        <w:rPr>
          <w:rStyle w:val="fontstyle01"/>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EO Browser та Sentinel Playground від Sentinel Hub (https://apps.sentinel-hub.com/eo-browser) та Sentinel Playground (</w:t>
      </w:r>
      <w:hyperlink r:id="rId14" w:history="1">
        <w:r w:rsidRPr="00A26C0F">
          <w:rPr>
            <w:rStyle w:val="a5"/>
            <w:rFonts w:ascii="Times New Roman" w:hAnsi="Times New Roman" w:cs="Times New Roman"/>
            <w:sz w:val="28"/>
            <w:szCs w:val="28"/>
            <w:lang w:val="uk-UA"/>
          </w:rPr>
          <w:t>https://apps.sentinel-hub.com/sentinel-playground</w:t>
        </w:r>
      </w:hyperlink>
      <w:r w:rsidRPr="00A26C0F">
        <w:rPr>
          <w:rFonts w:ascii="Times New Roman" w:hAnsi="Times New Roman" w:cs="Times New Roman"/>
          <w:sz w:val="28"/>
          <w:szCs w:val="28"/>
          <w:lang w:val="uk-UA"/>
        </w:rPr>
        <w:t>);</w:t>
      </w:r>
    </w:p>
    <w:p w:rsidR="00995C31" w:rsidRPr="00A26C0F" w:rsidRDefault="00995C31" w:rsidP="00A26C0F">
      <w:pPr>
        <w:spacing w:after="0" w:line="360" w:lineRule="auto"/>
        <w:ind w:firstLine="709"/>
        <w:jc w:val="both"/>
        <w:rPr>
          <w:rFonts w:ascii="Times New Roman" w:hAnsi="Times New Roman" w:cs="Times New Roman"/>
          <w:sz w:val="28"/>
          <w:szCs w:val="28"/>
          <w:lang w:val="uk-UA"/>
        </w:rPr>
      </w:pPr>
      <w:r w:rsidRPr="00A26C0F">
        <w:rPr>
          <w:rStyle w:val="fontstyle01"/>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Copernicus Open Access Hub (</w:t>
      </w:r>
      <w:hyperlink r:id="rId15" w:history="1">
        <w:r w:rsidRPr="00A26C0F">
          <w:rPr>
            <w:rStyle w:val="a5"/>
            <w:rFonts w:ascii="Times New Roman" w:hAnsi="Times New Roman" w:cs="Times New Roman"/>
            <w:sz w:val="28"/>
            <w:szCs w:val="28"/>
            <w:lang w:val="uk-UA"/>
          </w:rPr>
          <w:t>https://scihub.copernicus.eu</w:t>
        </w:r>
      </w:hyperlink>
      <w:r w:rsidRPr="00A26C0F">
        <w:rPr>
          <w:rFonts w:ascii="Times New Roman" w:hAnsi="Times New Roman" w:cs="Times New Roman"/>
          <w:sz w:val="28"/>
          <w:szCs w:val="28"/>
          <w:lang w:val="uk-UA"/>
        </w:rPr>
        <w:t xml:space="preserve">). </w:t>
      </w:r>
    </w:p>
    <w:p w:rsidR="00B67045" w:rsidRPr="00A26C0F" w:rsidRDefault="00B6704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Головною перевагою використання даних дистанційного зондування є порівняння різночасових геозображень. Дистанційні зображення завантажуються до програмного забезпечення ГІС та аналізуються за допомогою різноманітних інструментів (аналіз сусідства, аналіз перекриттів тощо). </w:t>
      </w:r>
    </w:p>
    <w:p w:rsidR="00E26485" w:rsidRPr="00A26C0F" w:rsidRDefault="00FD063C" w:rsidP="00A26C0F">
      <w:pPr>
        <w:spacing w:after="0" w:line="360" w:lineRule="auto"/>
        <w:rPr>
          <w:rFonts w:ascii="Times New Roman" w:hAnsi="Times New Roman" w:cs="Times New Roman"/>
          <w:sz w:val="28"/>
          <w:szCs w:val="28"/>
          <w:lang w:val="uk-UA"/>
        </w:rPr>
      </w:pPr>
      <w:r w:rsidRPr="00A26C0F">
        <w:rPr>
          <w:rFonts w:ascii="Times New Roman" w:hAnsi="Times New Roman" w:cs="Times New Roman"/>
          <w:sz w:val="28"/>
          <w:szCs w:val="28"/>
          <w:lang w:val="uk-UA"/>
        </w:rPr>
        <w:br w:type="page"/>
      </w:r>
    </w:p>
    <w:p w:rsidR="00B67045" w:rsidRPr="00A26C0F" w:rsidRDefault="00E26485" w:rsidP="00A26C0F">
      <w:pPr>
        <w:pStyle w:val="2"/>
        <w:spacing w:before="0" w:line="360" w:lineRule="auto"/>
        <w:jc w:val="center"/>
        <w:rPr>
          <w:rFonts w:ascii="Times New Roman" w:eastAsiaTheme="minorHAnsi" w:hAnsi="Times New Roman" w:cs="Times New Roman"/>
          <w:b/>
          <w:color w:val="000000" w:themeColor="text1"/>
          <w:sz w:val="28"/>
          <w:szCs w:val="28"/>
        </w:rPr>
      </w:pPr>
      <w:bookmarkStart w:id="17" w:name="_Toc11436867"/>
      <w:bookmarkStart w:id="18" w:name="_Toc32493548"/>
      <w:r w:rsidRPr="00A26C0F">
        <w:rPr>
          <w:rFonts w:ascii="Times New Roman" w:hAnsi="Times New Roman" w:cs="Times New Roman"/>
          <w:b/>
          <w:color w:val="auto"/>
          <w:sz w:val="28"/>
          <w:szCs w:val="28"/>
        </w:rPr>
        <w:lastRenderedPageBreak/>
        <w:t xml:space="preserve">РОЗДІЛ 3 ГЕОІНФОРМАЦІЙНЕ МОДЕЛЮВАННЯ </w:t>
      </w:r>
      <w:bookmarkEnd w:id="17"/>
      <w:r w:rsidR="00B67045" w:rsidRPr="00A26C0F">
        <w:rPr>
          <w:rFonts w:ascii="Times New Roman" w:hAnsi="Times New Roman" w:cs="Times New Roman"/>
          <w:b/>
          <w:color w:val="000000" w:themeColor="text1"/>
          <w:sz w:val="28"/>
          <w:szCs w:val="28"/>
        </w:rPr>
        <w:t>НА ПРИКЛАДІ ЧОРНОБИЛЬСКОГО БІОСФЕРНОГО ЗАПОВІДНИКА)</w:t>
      </w:r>
      <w:bookmarkEnd w:id="18"/>
      <w:r w:rsidR="00B67045" w:rsidRPr="00A26C0F">
        <w:rPr>
          <w:rFonts w:ascii="Times New Roman" w:hAnsi="Times New Roman" w:cs="Times New Roman"/>
          <w:b/>
          <w:color w:val="000000" w:themeColor="text1"/>
          <w:sz w:val="28"/>
          <w:szCs w:val="28"/>
        </w:rPr>
        <w:t xml:space="preserve"> </w:t>
      </w:r>
    </w:p>
    <w:p w:rsidR="00E26485" w:rsidRPr="00A26C0F" w:rsidRDefault="00E26485" w:rsidP="00A26C0F">
      <w:pPr>
        <w:spacing w:after="0" w:line="360" w:lineRule="auto"/>
        <w:rPr>
          <w:lang w:val="uk-UA"/>
        </w:rPr>
      </w:pPr>
    </w:p>
    <w:p w:rsidR="00B67045" w:rsidRPr="00A26C0F" w:rsidRDefault="00E26485" w:rsidP="00A26C0F">
      <w:pPr>
        <w:pStyle w:val="3"/>
        <w:spacing w:before="0" w:line="360" w:lineRule="auto"/>
        <w:ind w:firstLine="709"/>
        <w:rPr>
          <w:rFonts w:ascii="Times New Roman" w:hAnsi="Times New Roman" w:cs="Times New Roman"/>
          <w:b/>
          <w:color w:val="000000" w:themeColor="text1"/>
          <w:sz w:val="28"/>
          <w:szCs w:val="28"/>
        </w:rPr>
      </w:pPr>
      <w:bookmarkStart w:id="19" w:name="_Toc11436868"/>
      <w:bookmarkStart w:id="20" w:name="_Toc32493549"/>
      <w:r w:rsidRPr="00A26C0F">
        <w:rPr>
          <w:rFonts w:ascii="Times New Roman" w:hAnsi="Times New Roman" w:cs="Times New Roman"/>
          <w:b/>
          <w:color w:val="000000" w:themeColor="text1"/>
          <w:sz w:val="28"/>
          <w:szCs w:val="28"/>
        </w:rPr>
        <w:t xml:space="preserve">3.1 </w:t>
      </w:r>
      <w:bookmarkEnd w:id="19"/>
      <w:r w:rsidR="00B67045" w:rsidRPr="00A26C0F">
        <w:rPr>
          <w:rFonts w:ascii="Times New Roman" w:hAnsi="Times New Roman" w:cs="Times New Roman"/>
          <w:b/>
          <w:color w:val="000000" w:themeColor="text1"/>
          <w:sz w:val="28"/>
          <w:szCs w:val="28"/>
        </w:rPr>
        <w:t>Фізико географічна характеристика Чорнобильського радіаційно-екологічного біосферного заповідника</w:t>
      </w:r>
      <w:bookmarkEnd w:id="20"/>
      <w:r w:rsidR="00B67045" w:rsidRPr="00A26C0F">
        <w:rPr>
          <w:rFonts w:ascii="Times New Roman" w:hAnsi="Times New Roman" w:cs="Times New Roman"/>
          <w:b/>
          <w:color w:val="000000" w:themeColor="text1"/>
          <w:sz w:val="28"/>
          <w:szCs w:val="28"/>
        </w:rPr>
        <w:t xml:space="preserve"> </w:t>
      </w:r>
    </w:p>
    <w:p w:rsidR="00B67045" w:rsidRPr="00A26C0F" w:rsidRDefault="00B67045" w:rsidP="00A26C0F">
      <w:pPr>
        <w:tabs>
          <w:tab w:val="left" w:pos="993"/>
        </w:tabs>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Чорнобильський радіаційно-екологічний біосферний заповідник — </w:t>
      </w:r>
      <w:hyperlink r:id="rId16" w:tooltip="Природоохоронна територія" w:history="1">
        <w:r w:rsidRPr="00A26C0F">
          <w:rPr>
            <w:rFonts w:ascii="Times New Roman" w:hAnsi="Times New Roman" w:cs="Times New Roman"/>
            <w:sz w:val="28"/>
            <w:szCs w:val="28"/>
            <w:lang w:val="uk-UA"/>
          </w:rPr>
          <w:t>природоохоронна територія</w:t>
        </w:r>
      </w:hyperlink>
      <w:r w:rsidRPr="00A26C0F">
        <w:rPr>
          <w:rFonts w:ascii="Times New Roman" w:hAnsi="Times New Roman" w:cs="Times New Roman"/>
          <w:sz w:val="28"/>
          <w:szCs w:val="28"/>
          <w:lang w:val="uk-UA"/>
        </w:rPr>
        <w:t xml:space="preserve"> в </w:t>
      </w:r>
      <w:hyperlink r:id="rId17" w:tooltip="Україна" w:history="1">
        <w:r w:rsidRPr="00A26C0F">
          <w:rPr>
            <w:rFonts w:ascii="Times New Roman" w:hAnsi="Times New Roman" w:cs="Times New Roman"/>
            <w:sz w:val="28"/>
            <w:szCs w:val="28"/>
            <w:lang w:val="uk-UA"/>
          </w:rPr>
          <w:t>Україні</w:t>
        </w:r>
      </w:hyperlink>
      <w:r w:rsidRPr="00A26C0F">
        <w:rPr>
          <w:rFonts w:ascii="Times New Roman" w:hAnsi="Times New Roman" w:cs="Times New Roman"/>
          <w:sz w:val="28"/>
          <w:szCs w:val="28"/>
          <w:lang w:val="uk-UA"/>
        </w:rPr>
        <w:t xml:space="preserve">, </w:t>
      </w:r>
      <w:hyperlink r:id="rId18" w:tooltip="Біосферний заповідник" w:history="1">
        <w:r w:rsidRPr="00A26C0F">
          <w:rPr>
            <w:rFonts w:ascii="Times New Roman" w:hAnsi="Times New Roman" w:cs="Times New Roman"/>
            <w:sz w:val="28"/>
            <w:szCs w:val="28"/>
            <w:lang w:val="uk-UA"/>
          </w:rPr>
          <w:t>біосферний заповідник</w:t>
        </w:r>
      </w:hyperlink>
      <w:r w:rsidRPr="00A26C0F">
        <w:rPr>
          <w:rFonts w:ascii="Times New Roman" w:hAnsi="Times New Roman" w:cs="Times New Roman"/>
          <w:sz w:val="28"/>
          <w:szCs w:val="28"/>
          <w:lang w:val="uk-UA"/>
        </w:rPr>
        <w:t xml:space="preserve">. Розташований у межах </w:t>
      </w:r>
      <w:hyperlink r:id="rId19" w:history="1">
        <w:r w:rsidRPr="00A26C0F">
          <w:rPr>
            <w:rFonts w:ascii="Times New Roman" w:hAnsi="Times New Roman" w:cs="Times New Roman"/>
            <w:sz w:val="28"/>
            <w:szCs w:val="28"/>
            <w:lang w:val="uk-UA"/>
          </w:rPr>
          <w:t>Іванківського</w:t>
        </w:r>
      </w:hyperlink>
      <w:r w:rsidRPr="00A26C0F">
        <w:rPr>
          <w:rFonts w:ascii="Times New Roman" w:hAnsi="Times New Roman" w:cs="Times New Roman"/>
          <w:sz w:val="28"/>
          <w:szCs w:val="28"/>
          <w:lang w:val="uk-UA"/>
        </w:rPr>
        <w:t xml:space="preserve"> та </w:t>
      </w:r>
      <w:hyperlink r:id="rId20" w:tooltip="Поліський район" w:history="1">
        <w:r w:rsidRPr="00A26C0F">
          <w:rPr>
            <w:rFonts w:ascii="Times New Roman" w:hAnsi="Times New Roman" w:cs="Times New Roman"/>
            <w:sz w:val="28"/>
            <w:szCs w:val="28"/>
            <w:lang w:val="uk-UA"/>
          </w:rPr>
          <w:t>Поліського районів</w:t>
        </w:r>
      </w:hyperlink>
      <w:r w:rsidRPr="00A26C0F">
        <w:rPr>
          <w:rFonts w:ascii="Times New Roman" w:hAnsi="Times New Roman" w:cs="Times New Roman"/>
          <w:sz w:val="28"/>
          <w:szCs w:val="28"/>
          <w:lang w:val="uk-UA"/>
        </w:rPr>
        <w:t xml:space="preserve"> </w:t>
      </w:r>
      <w:hyperlink r:id="rId21" w:tooltip="Київська область" w:history="1">
        <w:r w:rsidRPr="00A26C0F">
          <w:rPr>
            <w:rFonts w:ascii="Times New Roman" w:hAnsi="Times New Roman" w:cs="Times New Roman"/>
            <w:sz w:val="28"/>
            <w:szCs w:val="28"/>
            <w:lang w:val="uk-UA"/>
          </w:rPr>
          <w:t>Київської області</w:t>
        </w:r>
      </w:hyperlink>
      <w:r w:rsidRPr="00A26C0F">
        <w:rPr>
          <w:rFonts w:ascii="Times New Roman" w:hAnsi="Times New Roman" w:cs="Times New Roman"/>
          <w:sz w:val="28"/>
          <w:szCs w:val="28"/>
          <w:lang w:val="uk-UA"/>
        </w:rPr>
        <w:t xml:space="preserve"> у </w:t>
      </w:r>
      <w:hyperlink r:id="rId22" w:tooltip="Чорнобильська зона відчуження" w:history="1">
        <w:r w:rsidRPr="00A26C0F">
          <w:rPr>
            <w:rFonts w:ascii="Times New Roman" w:hAnsi="Times New Roman" w:cs="Times New Roman"/>
            <w:sz w:val="28"/>
            <w:szCs w:val="28"/>
            <w:lang w:val="uk-UA"/>
          </w:rPr>
          <w:t>Зоні відчуження</w:t>
        </w:r>
      </w:hyperlink>
      <w:r w:rsidRPr="00A26C0F">
        <w:rPr>
          <w:rFonts w:ascii="Times New Roman" w:hAnsi="Times New Roman" w:cs="Times New Roman"/>
          <w:sz w:val="28"/>
          <w:szCs w:val="28"/>
          <w:lang w:val="uk-UA"/>
        </w:rPr>
        <w:t xml:space="preserve"> </w:t>
      </w:r>
      <w:hyperlink r:id="rId23" w:tooltip="Чорнобильська атомна електростанція" w:history="1">
        <w:r w:rsidRPr="00A26C0F">
          <w:rPr>
            <w:rFonts w:ascii="Times New Roman" w:hAnsi="Times New Roman" w:cs="Times New Roman"/>
            <w:sz w:val="28"/>
            <w:szCs w:val="28"/>
            <w:lang w:val="uk-UA"/>
          </w:rPr>
          <w:t>Чорнобильської АЕС</w:t>
        </w:r>
      </w:hyperlink>
      <w:r w:rsidRPr="00A26C0F">
        <w:rPr>
          <w:rFonts w:ascii="Times New Roman" w:hAnsi="Times New Roman" w:cs="Times New Roman"/>
          <w:sz w:val="28"/>
          <w:szCs w:val="28"/>
          <w:lang w:val="uk-UA"/>
        </w:rPr>
        <w:t xml:space="preserve">. Утворений Указом Президента України від </w:t>
      </w:r>
      <w:hyperlink r:id="rId24" w:tooltip="26 квітня" w:history="1">
        <w:r w:rsidRPr="00A26C0F">
          <w:rPr>
            <w:rFonts w:ascii="Times New Roman" w:hAnsi="Times New Roman" w:cs="Times New Roman"/>
            <w:sz w:val="28"/>
            <w:szCs w:val="28"/>
            <w:lang w:val="uk-UA"/>
          </w:rPr>
          <w:t>26 квітня</w:t>
        </w:r>
      </w:hyperlink>
      <w:r w:rsidRPr="00A26C0F">
        <w:rPr>
          <w:rFonts w:ascii="Times New Roman" w:hAnsi="Times New Roman" w:cs="Times New Roman"/>
          <w:sz w:val="28"/>
          <w:szCs w:val="28"/>
          <w:lang w:val="uk-UA"/>
        </w:rPr>
        <w:t xml:space="preserve"> 2016 року на території Іванківського та Поліського районів Київської області в межах зони відчуження і зони безумовного (обов'язкового) відселення (ЗВіЗБ(О)В). </w:t>
      </w:r>
    </w:p>
    <w:p w:rsidR="00B67045" w:rsidRPr="00A26C0F" w:rsidRDefault="00B67045" w:rsidP="00A26C0F">
      <w:pPr>
        <w:tabs>
          <w:tab w:val="left" w:pos="993"/>
        </w:tabs>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Площа Заповідника становить 226 964,7 га — це найбільший об'єкт ПЗФ на території України.</w:t>
      </w:r>
    </w:p>
    <w:p w:rsidR="00B67045" w:rsidRPr="00A26C0F" w:rsidRDefault="00B67045" w:rsidP="00A26C0F">
      <w:pPr>
        <w:tabs>
          <w:tab w:val="left" w:pos="993"/>
        </w:tabs>
        <w:spacing w:after="0" w:line="360" w:lineRule="auto"/>
        <w:jc w:val="center"/>
        <w:rPr>
          <w:rFonts w:ascii="Times New Roman" w:hAnsi="Times New Roman" w:cs="Times New Roman"/>
          <w:sz w:val="28"/>
          <w:szCs w:val="28"/>
          <w:lang w:val="uk-UA"/>
        </w:rPr>
      </w:pPr>
      <w:r w:rsidRPr="00A26C0F">
        <w:rPr>
          <w:noProof/>
          <w:lang w:eastAsia="ru-RU"/>
        </w:rPr>
        <w:drawing>
          <wp:inline distT="0" distB="0" distL="0" distR="0">
            <wp:extent cx="4008998" cy="233193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023418" cy="2340324"/>
                    </a:xfrm>
                    <a:prstGeom prst="rect">
                      <a:avLst/>
                    </a:prstGeom>
                  </pic:spPr>
                </pic:pic>
              </a:graphicData>
            </a:graphic>
          </wp:inline>
        </w:drawing>
      </w:r>
    </w:p>
    <w:p w:rsidR="00B67045" w:rsidRPr="00A26C0F" w:rsidRDefault="0034400D" w:rsidP="00A26C0F">
      <w:pPr>
        <w:tabs>
          <w:tab w:val="left" w:pos="993"/>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B67045" w:rsidRPr="00A26C0F">
        <w:rPr>
          <w:rFonts w:ascii="Times New Roman" w:hAnsi="Times New Roman" w:cs="Times New Roman"/>
          <w:sz w:val="28"/>
          <w:szCs w:val="28"/>
          <w:lang w:val="uk-UA"/>
        </w:rPr>
        <w:t>.1 - Розташування Чорнобильского заповідника</w:t>
      </w:r>
    </w:p>
    <w:p w:rsidR="00B67045" w:rsidRPr="00A26C0F" w:rsidRDefault="00B67045" w:rsidP="00A26C0F">
      <w:pPr>
        <w:spacing w:after="0" w:line="360" w:lineRule="auto"/>
        <w:ind w:firstLine="567"/>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Створений у межах 30-кілометрової зони відчуження найбільший за територією в Україні заповідник – базис для надзвичайно важливого унікального природного експерименту не тільки в нашій країні, але й у всьому світі. </w:t>
      </w:r>
    </w:p>
    <w:p w:rsidR="00E26485" w:rsidRPr="00A26C0F" w:rsidRDefault="00B67045" w:rsidP="00A26C0F">
      <w:pPr>
        <w:spacing w:after="0" w:line="360" w:lineRule="auto"/>
        <w:ind w:firstLine="709"/>
        <w:jc w:val="both"/>
        <w:rPr>
          <w:lang w:val="uk-UA"/>
        </w:rPr>
      </w:pPr>
      <w:r w:rsidRPr="00A26C0F">
        <w:rPr>
          <w:rFonts w:ascii="Times New Roman" w:hAnsi="Times New Roman" w:cs="Times New Roman"/>
          <w:sz w:val="28"/>
          <w:szCs w:val="28"/>
          <w:lang w:val="uk-UA"/>
        </w:rPr>
        <w:t>Його ядром є Чорнобильський заказник та північні лісові масиви. Через Поліський екологічний коридор забезпечується зв’язок із Древлянським та Поліським природними заповідниками, регіональним ландшафтним парком «Міжрічинський», а також із Поліським державним радіаційно-екологічним заповідником Республіки Білорусь.</w:t>
      </w:r>
      <w:r w:rsidRPr="00A26C0F">
        <w:rPr>
          <w:lang w:val="uk-UA"/>
        </w:rPr>
        <w:br w:type="page"/>
      </w:r>
    </w:p>
    <w:p w:rsidR="00E26485" w:rsidRPr="00A26C0F" w:rsidRDefault="00E26485" w:rsidP="00A26C0F">
      <w:pPr>
        <w:pStyle w:val="3"/>
        <w:spacing w:before="0" w:line="360" w:lineRule="auto"/>
        <w:ind w:firstLine="709"/>
        <w:jc w:val="both"/>
        <w:rPr>
          <w:rFonts w:ascii="Times New Roman" w:hAnsi="Times New Roman" w:cs="Times New Roman"/>
          <w:b/>
          <w:color w:val="000000" w:themeColor="text1"/>
          <w:sz w:val="28"/>
          <w:szCs w:val="28"/>
        </w:rPr>
      </w:pPr>
      <w:bookmarkStart w:id="21" w:name="_Toc32493550"/>
      <w:bookmarkStart w:id="22" w:name="_Toc11436869"/>
      <w:r w:rsidRPr="00A26C0F">
        <w:rPr>
          <w:rFonts w:ascii="Times New Roman" w:hAnsi="Times New Roman" w:cs="Times New Roman"/>
          <w:b/>
          <w:color w:val="000000" w:themeColor="text1"/>
          <w:sz w:val="28"/>
          <w:szCs w:val="28"/>
        </w:rPr>
        <w:lastRenderedPageBreak/>
        <w:t>3.2 Проектування, створення геоБД  моніторингу</w:t>
      </w:r>
      <w:bookmarkEnd w:id="21"/>
      <w:r w:rsidRPr="00A26C0F">
        <w:rPr>
          <w:rFonts w:ascii="Times New Roman" w:hAnsi="Times New Roman" w:cs="Times New Roman"/>
          <w:b/>
          <w:color w:val="000000" w:themeColor="text1"/>
          <w:sz w:val="28"/>
          <w:szCs w:val="28"/>
        </w:rPr>
        <w:t xml:space="preserve"> </w:t>
      </w:r>
      <w:bookmarkEnd w:id="22"/>
    </w:p>
    <w:p w:rsidR="00E26485" w:rsidRPr="00A26C0F" w:rsidRDefault="00E2648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Геоінформаційні системи (ГІС) дозволяють за отриманими в польових умовах даними оцінити просторову структуру популяцій тварин, рослин, простежити зміни з плином часу і з'ясувати вплив тих чи інших чинників. Вивчення особливостей структури досліджуваних ділянок важливі для розуміння екологічних зв'язків і особливостей популяцій тварин, ареалів поширення рослин в різних середовищ існування. Крім того, це має практичне значення для територій ПЗФ при розробці заходів з охорони і моніторингу природних комплексів в цілому [15].</w:t>
      </w:r>
    </w:p>
    <w:p w:rsidR="00E26485" w:rsidRPr="00A26C0F" w:rsidRDefault="00E2648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Будь-яке дослідження території має декілька етапів, що являють собою замкнену ланку, результатом якої є карти досліджуваної території. За класичною методикою, дослідження складається з камерального й польового етапів. Польовий етап передбачає перевірку укладеної в камеральних умовах карти на достовірність. Камеральний етап дослідження передбачає аналіз результатів рекогностування території, літературних та фондових матеріалів, даних ДЗЗ, результатом якого є укладання карти-гіпотези. Завершальним етапом є укладання карти території дослідження в камеральних умовах.</w:t>
      </w:r>
    </w:p>
    <w:p w:rsidR="00E26485" w:rsidRPr="00A26C0F" w:rsidRDefault="00E2648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Для організації моніторингу популяцій ключових видів флори чи фауни пропонуємо використовувати наступну схему: збір даних з координатної прив'язкою → створення електронної таблиці даних (або бази даних) → створення тематичних шарів просторового розподілу зустрічі життєвої форми кожного виду або досліджуваного об’єкту в ГІС → створення тематичних шарів розподілу сімейних груп кожного виду або досліджуваного об’єкту → аналіз просторової структури популяцій ключових видів або досліджуваного об’єкту → створення тематичних шарів для факторів, які впливають на популяції ключових видів або об’єкту → аналіз впливу факторів за допомогою інструментів, реалізованих в ГІС [12, с 34]. </w:t>
      </w:r>
    </w:p>
    <w:p w:rsidR="00E26485" w:rsidRPr="00A26C0F" w:rsidRDefault="00E2648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Розглянемо кожен з пунктів докладніше:</w:t>
      </w:r>
    </w:p>
    <w:p w:rsidR="00E26485" w:rsidRPr="00A26C0F" w:rsidRDefault="00E26485" w:rsidP="00A26C0F">
      <w:pPr>
        <w:pStyle w:val="a4"/>
        <w:numPr>
          <w:ilvl w:val="0"/>
          <w:numId w:val="4"/>
        </w:numPr>
        <w:tabs>
          <w:tab w:val="left" w:pos="993"/>
        </w:tabs>
        <w:spacing w:after="0" w:line="360" w:lineRule="auto"/>
        <w:ind w:left="0" w:firstLine="709"/>
        <w:jc w:val="both"/>
        <w:rPr>
          <w:rFonts w:ascii="Times New Roman" w:hAnsi="Times New Roman" w:cs="Times New Roman"/>
          <w:sz w:val="28"/>
          <w:szCs w:val="28"/>
        </w:rPr>
      </w:pPr>
      <w:r w:rsidRPr="00A26C0F">
        <w:rPr>
          <w:rFonts w:ascii="Times New Roman" w:hAnsi="Times New Roman" w:cs="Times New Roman"/>
          <w:b/>
          <w:sz w:val="28"/>
          <w:szCs w:val="28"/>
        </w:rPr>
        <w:t>Збір даних з координатної прив'язкою</w:t>
      </w:r>
      <w:r w:rsidRPr="00A26C0F">
        <w:rPr>
          <w:rFonts w:ascii="Times New Roman" w:hAnsi="Times New Roman" w:cs="Times New Roman"/>
          <w:sz w:val="28"/>
          <w:szCs w:val="28"/>
        </w:rPr>
        <w:t xml:space="preserve"> здійснюється </w:t>
      </w:r>
      <w:r w:rsidR="002F333A" w:rsidRPr="00A26C0F">
        <w:rPr>
          <w:rFonts w:ascii="Times New Roman" w:hAnsi="Times New Roman" w:cs="Times New Roman"/>
          <w:sz w:val="28"/>
          <w:szCs w:val="28"/>
        </w:rPr>
        <w:t xml:space="preserve">або </w:t>
      </w:r>
      <w:r w:rsidRPr="00A26C0F">
        <w:rPr>
          <w:rFonts w:ascii="Times New Roman" w:hAnsi="Times New Roman" w:cs="Times New Roman"/>
          <w:sz w:val="28"/>
          <w:szCs w:val="28"/>
        </w:rPr>
        <w:t xml:space="preserve">за допомогою польових ландшафтних досліджень, що передбачають роботи з опису ключових ділянок </w:t>
      </w:r>
      <w:r w:rsidR="002F333A" w:rsidRPr="00A26C0F">
        <w:rPr>
          <w:rFonts w:ascii="Times New Roman" w:hAnsi="Times New Roman" w:cs="Times New Roman"/>
          <w:sz w:val="28"/>
          <w:szCs w:val="28"/>
        </w:rPr>
        <w:t xml:space="preserve"> або дистанційно з використанням супутникових або аерознімків. </w:t>
      </w:r>
    </w:p>
    <w:p w:rsidR="00E26485" w:rsidRPr="00A26C0F" w:rsidRDefault="00E26485" w:rsidP="00A26C0F">
      <w:pPr>
        <w:tabs>
          <w:tab w:val="left" w:pos="1134"/>
        </w:tabs>
        <w:spacing w:after="0" w:line="360" w:lineRule="auto"/>
        <w:ind w:firstLine="709"/>
        <w:jc w:val="both"/>
        <w:rPr>
          <w:rFonts w:ascii="Times New Roman" w:hAnsi="Times New Roman" w:cs="Times New Roman"/>
          <w:b/>
          <w:sz w:val="28"/>
          <w:szCs w:val="28"/>
          <w:lang w:val="uk-UA"/>
        </w:rPr>
      </w:pPr>
      <w:r w:rsidRPr="00A26C0F">
        <w:rPr>
          <w:rFonts w:ascii="Times New Roman" w:hAnsi="Times New Roman" w:cs="Times New Roman"/>
          <w:sz w:val="28"/>
          <w:szCs w:val="28"/>
          <w:lang w:val="uk-UA"/>
        </w:rPr>
        <w:lastRenderedPageBreak/>
        <w:t>ГІС система зберігає інформацію (цифрові карти) про навколишнє середовище, що відповідають набору тематичних шарів</w:t>
      </w:r>
      <w:r w:rsidR="002F333A" w:rsidRPr="00A26C0F">
        <w:rPr>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Користувач ГІС має можливість працювати з окремим шаром, або, накладаючи шари один на одного, створити комплексну карту і працювати з нею [12].</w:t>
      </w:r>
    </w:p>
    <w:p w:rsidR="002F333A" w:rsidRPr="00A26C0F" w:rsidRDefault="00E26485" w:rsidP="00A26C0F">
      <w:pPr>
        <w:tabs>
          <w:tab w:val="left" w:pos="1134"/>
        </w:tabs>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Для укладання карти запропоновано використання програмного продукту NextGIS QGIS - повнофункціональна настільна ГІС, призначена для створення і редагування даних, виробництва карт, виконання аналітичних операцій. </w:t>
      </w:r>
    </w:p>
    <w:p w:rsidR="00E26485" w:rsidRPr="0034400D" w:rsidRDefault="00E26485" w:rsidP="00A26C0F">
      <w:pPr>
        <w:spacing w:after="0" w:line="360" w:lineRule="auto"/>
        <w:ind w:firstLine="709"/>
        <w:jc w:val="both"/>
        <w:rPr>
          <w:rFonts w:ascii="Times New Roman" w:hAnsi="Times New Roman" w:cs="Times New Roman"/>
          <w:sz w:val="28"/>
          <w:szCs w:val="28"/>
          <w:lang w:val="uk-UA"/>
        </w:rPr>
      </w:pPr>
      <w:r w:rsidRPr="0034400D">
        <w:rPr>
          <w:rFonts w:ascii="Times New Roman" w:hAnsi="Times New Roman" w:cs="Times New Roman"/>
          <w:sz w:val="28"/>
          <w:szCs w:val="28"/>
          <w:lang w:val="uk-UA"/>
        </w:rPr>
        <w:t xml:space="preserve">На основі даних щодо розміщення об’єктів картографування  створюється тематичний векторний шар. Такі дослідження дозволяють </w:t>
      </w:r>
      <w:r w:rsidR="00B67045" w:rsidRPr="0034400D">
        <w:rPr>
          <w:rFonts w:ascii="Times New Roman" w:hAnsi="Times New Roman" w:cs="Times New Roman"/>
          <w:sz w:val="28"/>
          <w:szCs w:val="28"/>
          <w:lang w:val="uk-UA"/>
        </w:rPr>
        <w:t>в</w:t>
      </w:r>
      <w:r w:rsidRPr="0034400D">
        <w:rPr>
          <w:rFonts w:ascii="Times New Roman" w:hAnsi="Times New Roman" w:cs="Times New Roman"/>
          <w:sz w:val="28"/>
          <w:szCs w:val="28"/>
          <w:lang w:val="uk-UA"/>
        </w:rPr>
        <w:t>ивчити</w:t>
      </w:r>
      <w:r w:rsidR="00B67045" w:rsidRPr="0034400D">
        <w:rPr>
          <w:rFonts w:ascii="Times New Roman" w:hAnsi="Times New Roman" w:cs="Times New Roman"/>
          <w:sz w:val="28"/>
          <w:szCs w:val="28"/>
          <w:lang w:val="uk-UA"/>
        </w:rPr>
        <w:t xml:space="preserve"> ландшафт</w:t>
      </w:r>
      <w:r w:rsidRPr="0034400D">
        <w:rPr>
          <w:rFonts w:ascii="Times New Roman" w:hAnsi="Times New Roman" w:cs="Times New Roman"/>
          <w:sz w:val="28"/>
          <w:szCs w:val="28"/>
          <w:lang w:val="uk-UA"/>
        </w:rPr>
        <w:t xml:space="preserve">, планувати господарські заходи з урахуванням мінімального впливу на біоту [13]. </w:t>
      </w:r>
    </w:p>
    <w:p w:rsidR="0034400D" w:rsidRPr="0034400D" w:rsidRDefault="00E26485" w:rsidP="00A26C0F">
      <w:pPr>
        <w:pStyle w:val="a4"/>
        <w:numPr>
          <w:ilvl w:val="0"/>
          <w:numId w:val="4"/>
        </w:numPr>
        <w:tabs>
          <w:tab w:val="left" w:pos="993"/>
        </w:tabs>
        <w:spacing w:after="0" w:line="360" w:lineRule="auto"/>
        <w:ind w:left="0" w:firstLine="709"/>
        <w:jc w:val="both"/>
        <w:rPr>
          <w:rFonts w:ascii="Times New Roman" w:hAnsi="Times New Roman" w:cs="Times New Roman"/>
          <w:b/>
          <w:sz w:val="28"/>
          <w:szCs w:val="28"/>
        </w:rPr>
      </w:pPr>
      <w:r w:rsidRPr="00A26C0F">
        <w:rPr>
          <w:rFonts w:ascii="Times New Roman" w:hAnsi="Times New Roman" w:cs="Times New Roman"/>
          <w:b/>
          <w:sz w:val="28"/>
          <w:szCs w:val="28"/>
        </w:rPr>
        <w:t xml:space="preserve">Аналіз просторової структури поширення об’єктів. </w:t>
      </w:r>
      <w:r w:rsidRPr="00A26C0F">
        <w:rPr>
          <w:rFonts w:ascii="Times New Roman" w:hAnsi="Times New Roman" w:cs="Times New Roman"/>
          <w:sz w:val="28"/>
          <w:szCs w:val="28"/>
        </w:rPr>
        <w:t xml:space="preserve">Для визначення просторової структури </w:t>
      </w:r>
      <w:r w:rsidR="00B67045" w:rsidRPr="00A26C0F">
        <w:rPr>
          <w:rFonts w:ascii="Times New Roman" w:hAnsi="Times New Roman" w:cs="Times New Roman"/>
          <w:sz w:val="28"/>
          <w:szCs w:val="28"/>
        </w:rPr>
        <w:t xml:space="preserve">території </w:t>
      </w:r>
      <w:r w:rsidRPr="00A26C0F">
        <w:rPr>
          <w:rFonts w:ascii="Times New Roman" w:hAnsi="Times New Roman" w:cs="Times New Roman"/>
          <w:sz w:val="28"/>
          <w:szCs w:val="28"/>
        </w:rPr>
        <w:t xml:space="preserve">допомогою інструментів ГІС проводять оцінку рівномірності розподілу об'єктів, розраховують загальну і локальні щільності. </w:t>
      </w:r>
    </w:p>
    <w:p w:rsidR="00E26485" w:rsidRPr="0034400D" w:rsidRDefault="0034400D" w:rsidP="0034400D">
      <w:pPr>
        <w:tabs>
          <w:tab w:val="left" w:pos="993"/>
        </w:tabs>
        <w:spacing w:after="0" w:line="360" w:lineRule="auto"/>
        <w:ind w:firstLine="709"/>
        <w:jc w:val="both"/>
        <w:rPr>
          <w:rFonts w:ascii="Times New Roman" w:hAnsi="Times New Roman" w:cs="Times New Roman"/>
          <w:b/>
          <w:sz w:val="28"/>
          <w:szCs w:val="28"/>
        </w:rPr>
      </w:pPr>
      <w:r w:rsidRPr="0034400D">
        <w:rPr>
          <w:rFonts w:ascii="Times New Roman" w:hAnsi="Times New Roman" w:cs="Times New Roman"/>
          <w:sz w:val="28"/>
          <w:szCs w:val="28"/>
        </w:rPr>
        <w:t xml:space="preserve">Етапи </w:t>
      </w:r>
      <w:r w:rsidRPr="0034400D">
        <w:rPr>
          <w:rFonts w:ascii="Times New Roman" w:hAnsi="Times New Roman" w:cs="Times New Roman"/>
          <w:color w:val="000000" w:themeColor="text1"/>
          <w:sz w:val="28"/>
          <w:szCs w:val="28"/>
        </w:rPr>
        <w:t xml:space="preserve">картографування території за допомогою ГІС для моніторигових задач показано в Додатку 1 </w:t>
      </w:r>
    </w:p>
    <w:p w:rsidR="00E26485" w:rsidRPr="00A26C0F" w:rsidRDefault="00E26485" w:rsidP="00A26C0F">
      <w:pPr>
        <w:tabs>
          <w:tab w:val="left" w:pos="993"/>
        </w:tabs>
        <w:spacing w:after="0" w:line="360" w:lineRule="auto"/>
        <w:jc w:val="both"/>
        <w:rPr>
          <w:rFonts w:ascii="Times New Roman" w:hAnsi="Times New Roman" w:cs="Times New Roman"/>
          <w:b/>
          <w:sz w:val="28"/>
          <w:szCs w:val="28"/>
          <w:lang w:val="uk-UA"/>
        </w:rPr>
      </w:pPr>
      <w:r w:rsidRPr="00A26C0F">
        <w:rPr>
          <w:noProof/>
          <w:lang w:eastAsia="ru-RU"/>
        </w:rPr>
        <w:drawing>
          <wp:anchor distT="0" distB="0" distL="114300" distR="114300" simplePos="0" relativeHeight="251663360" behindDoc="0" locked="0" layoutInCell="1" allowOverlap="1">
            <wp:simplePos x="0" y="0"/>
            <wp:positionH relativeFrom="column">
              <wp:posOffset>831948</wp:posOffset>
            </wp:positionH>
            <wp:positionV relativeFrom="paragraph">
              <wp:posOffset>236855</wp:posOffset>
            </wp:positionV>
            <wp:extent cx="2320346" cy="2541536"/>
            <wp:effectExtent l="0" t="0" r="3810" b="0"/>
            <wp:wrapTopAndBottom/>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6" cstate="print"/>
                    <a:stretch>
                      <a:fillRect/>
                    </a:stretch>
                  </pic:blipFill>
                  <pic:spPr>
                    <a:xfrm>
                      <a:off x="0" y="0"/>
                      <a:ext cx="2320346" cy="2541536"/>
                    </a:xfrm>
                    <a:prstGeom prst="rect">
                      <a:avLst/>
                    </a:prstGeom>
                  </pic:spPr>
                </pic:pic>
              </a:graphicData>
            </a:graphic>
          </wp:anchor>
        </w:drawing>
      </w:r>
      <w:r w:rsidRPr="00A26C0F">
        <w:rPr>
          <w:noProof/>
          <w:lang w:eastAsia="ru-RU"/>
        </w:rPr>
        <w:drawing>
          <wp:anchor distT="0" distB="0" distL="114300" distR="114300" simplePos="0" relativeHeight="251664384" behindDoc="0" locked="0" layoutInCell="1" allowOverlap="1">
            <wp:simplePos x="0" y="0"/>
            <wp:positionH relativeFrom="column">
              <wp:posOffset>3250021</wp:posOffset>
            </wp:positionH>
            <wp:positionV relativeFrom="paragraph">
              <wp:posOffset>235585</wp:posOffset>
            </wp:positionV>
            <wp:extent cx="2047240" cy="2540000"/>
            <wp:effectExtent l="0" t="0" r="0" b="0"/>
            <wp:wrapTopAndBottom/>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a:blip r:embed="rId27" cstate="print"/>
                    <a:stretch>
                      <a:fillRect/>
                    </a:stretch>
                  </pic:blipFill>
                  <pic:spPr>
                    <a:xfrm>
                      <a:off x="0" y="0"/>
                      <a:ext cx="2047240" cy="2540000"/>
                    </a:xfrm>
                    <a:prstGeom prst="rect">
                      <a:avLst/>
                    </a:prstGeom>
                  </pic:spPr>
                </pic:pic>
              </a:graphicData>
            </a:graphic>
          </wp:anchor>
        </w:drawing>
      </w:r>
    </w:p>
    <w:p w:rsidR="00E26485" w:rsidRPr="00A26C0F" w:rsidRDefault="0034400D" w:rsidP="00A26C0F">
      <w:pPr>
        <w:pStyle w:val="a4"/>
        <w:tabs>
          <w:tab w:val="left" w:pos="993"/>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3.</w:t>
      </w:r>
      <w:r>
        <w:rPr>
          <w:rFonts w:ascii="Times New Roman" w:hAnsi="Times New Roman" w:cs="Times New Roman"/>
          <w:sz w:val="28"/>
          <w:szCs w:val="28"/>
          <w:lang w:val="ru-RU"/>
        </w:rPr>
        <w:t>2</w:t>
      </w:r>
      <w:r w:rsidR="00E26485" w:rsidRPr="00A26C0F">
        <w:rPr>
          <w:rFonts w:ascii="Times New Roman" w:hAnsi="Times New Roman" w:cs="Times New Roman"/>
          <w:sz w:val="28"/>
          <w:szCs w:val="28"/>
        </w:rPr>
        <w:t xml:space="preserve"> - Відображення просторової структури популяцій чи поширення місцевої фауни</w:t>
      </w:r>
    </w:p>
    <w:p w:rsidR="002D4248" w:rsidRPr="00A26C0F" w:rsidRDefault="002D4248" w:rsidP="00A26C0F">
      <w:pPr>
        <w:tabs>
          <w:tab w:val="left" w:pos="993"/>
        </w:tabs>
        <w:spacing w:after="0" w:line="360" w:lineRule="auto"/>
        <w:ind w:firstLine="709"/>
        <w:jc w:val="both"/>
        <w:rPr>
          <w:rFonts w:ascii="Times New Roman" w:hAnsi="Times New Roman" w:cs="Times New Roman"/>
          <w:sz w:val="28"/>
          <w:szCs w:val="28"/>
          <w:lang w:val="uk-UA"/>
        </w:rPr>
      </w:pPr>
    </w:p>
    <w:p w:rsidR="00B67045" w:rsidRPr="00A26C0F" w:rsidRDefault="00B67045" w:rsidP="0034400D">
      <w:pPr>
        <w:spacing w:after="0" w:line="360" w:lineRule="auto"/>
        <w:jc w:val="both"/>
        <w:rPr>
          <w:rFonts w:ascii="Times New Roman" w:hAnsi="Times New Roman" w:cs="Times New Roman"/>
          <w:sz w:val="28"/>
          <w:szCs w:val="28"/>
          <w:lang w:val="uk-UA"/>
        </w:rPr>
      </w:pPr>
    </w:p>
    <w:p w:rsidR="00B67045" w:rsidRPr="00A26C0F" w:rsidRDefault="00B67045" w:rsidP="0034400D">
      <w:pPr>
        <w:pStyle w:val="3"/>
        <w:spacing w:before="0" w:after="240" w:line="360" w:lineRule="auto"/>
        <w:ind w:firstLine="709"/>
        <w:rPr>
          <w:rFonts w:ascii="Times New Roman" w:hAnsi="Times New Roman" w:cs="Times New Roman"/>
          <w:b/>
          <w:color w:val="000000" w:themeColor="text1"/>
          <w:sz w:val="28"/>
          <w:szCs w:val="28"/>
        </w:rPr>
      </w:pPr>
      <w:bookmarkStart w:id="23" w:name="_Toc32493551"/>
      <w:r w:rsidRPr="00A26C0F">
        <w:rPr>
          <w:rFonts w:ascii="Times New Roman" w:hAnsi="Times New Roman" w:cs="Times New Roman"/>
          <w:b/>
          <w:color w:val="000000" w:themeColor="text1"/>
          <w:sz w:val="28"/>
          <w:szCs w:val="28"/>
        </w:rPr>
        <w:lastRenderedPageBreak/>
        <w:t>3.3 Виконання геоінформаційного моніторингу лісів</w:t>
      </w:r>
      <w:bookmarkEnd w:id="23"/>
      <w:r w:rsidRPr="00A26C0F">
        <w:rPr>
          <w:rFonts w:ascii="Times New Roman" w:hAnsi="Times New Roman" w:cs="Times New Roman"/>
          <w:b/>
          <w:color w:val="000000" w:themeColor="text1"/>
          <w:sz w:val="28"/>
          <w:szCs w:val="28"/>
        </w:rPr>
        <w:t xml:space="preserve"> </w:t>
      </w:r>
    </w:p>
    <w:p w:rsidR="00B67045" w:rsidRPr="00A26C0F" w:rsidRDefault="00B6704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Мета практичної частини полягає у апробації запропонованих методів моніторингу на прикладі моніторингу зміни динаміки лісового покриву на території Чорнобильської зони відчуження, використовуючи програмне забезпечення QGIS </w:t>
      </w:r>
      <w:r w:rsidR="00772569">
        <w:rPr>
          <w:rFonts w:ascii="Times New Roman" w:hAnsi="Times New Roman" w:cs="Times New Roman"/>
          <w:sz w:val="28"/>
          <w:szCs w:val="28"/>
          <w:lang w:val="uk-UA"/>
        </w:rPr>
        <w:t xml:space="preserve">версії </w:t>
      </w:r>
      <w:r w:rsidRPr="00A26C0F">
        <w:rPr>
          <w:rFonts w:ascii="Times New Roman" w:hAnsi="Times New Roman" w:cs="Times New Roman"/>
          <w:sz w:val="28"/>
          <w:szCs w:val="28"/>
          <w:lang w:val="uk-UA"/>
        </w:rPr>
        <w:t>3.4.15 Maderia.</w:t>
      </w:r>
    </w:p>
    <w:p w:rsidR="00B67045" w:rsidRPr="00A26C0F" w:rsidRDefault="00B6704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В якості вихідних даних було взято із джерел відкритих геоданих динаміку лісового покриву </w:t>
      </w:r>
      <w:hyperlink r:id="rId28" w:tgtFrame="blank" w:history="1">
        <w:r w:rsidRPr="00A26C0F">
          <w:rPr>
            <w:rFonts w:ascii="Times New Roman" w:hAnsi="Times New Roman" w:cs="Times New Roman"/>
            <w:iCs/>
            <w:sz w:val="28"/>
            <w:szCs w:val="28"/>
            <w:lang w:val="uk-UA"/>
          </w:rPr>
          <w:t>Global Land Analysis and Discovery (GLAD) laboratory</w:t>
        </w:r>
      </w:hyperlink>
      <w:r w:rsidRPr="00A26C0F">
        <w:rPr>
          <w:rFonts w:ascii="Times New Roman" w:hAnsi="Times New Roman" w:cs="Times New Roman"/>
          <w:sz w:val="28"/>
          <w:szCs w:val="28"/>
          <w:lang w:val="uk-UA"/>
        </w:rPr>
        <w:t xml:space="preserve">. В якості підложки було використано карту OpenStreetMap. Границі Зони відчуження Чорнобильської ЧАЕС </w:t>
      </w:r>
      <w:hyperlink r:id="rId29" w:history="1">
        <w:r w:rsidRPr="00A26C0F">
          <w:rPr>
            <w:rFonts w:ascii="Times New Roman" w:hAnsi="Times New Roman" w:cs="Times New Roman"/>
            <w:sz w:val="28"/>
            <w:szCs w:val="28"/>
            <w:lang w:val="uk-UA"/>
          </w:rPr>
          <w:t>взято за допомогою проекту «Природоохоронні ГІС України» (scgis.org.ua</w:t>
        </w:r>
      </w:hyperlink>
      <w:r w:rsidRPr="00A26C0F">
        <w:rPr>
          <w:rFonts w:ascii="Times New Roman" w:hAnsi="Times New Roman" w:cs="Times New Roman"/>
          <w:sz w:val="28"/>
          <w:szCs w:val="28"/>
          <w:lang w:val="uk-UA"/>
        </w:rPr>
        <w:t xml:space="preserve">). </w:t>
      </w:r>
    </w:p>
    <w:p w:rsidR="00B67045" w:rsidRPr="00A26C0F" w:rsidRDefault="00B6704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Об’єктом моніторингу території є вкриті лісами ділянки Зони відчуження Чорнобильської ЧАЕС що знаходиться під конторлем Біосферного Чорнобильського заповідника. </w:t>
      </w:r>
    </w:p>
    <w:p w:rsidR="00B67045" w:rsidRPr="00A26C0F" w:rsidRDefault="00B6704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В роботі було застосовано методи ГІС аналізу. Геопросторовий аналіз — це підхід до застосування методів </w:t>
      </w:r>
      <w:hyperlink r:id="rId30" w:tooltip="Статистичний аналіз (ще не написана)" w:history="1">
        <w:r w:rsidRPr="00A26C0F">
          <w:rPr>
            <w:rFonts w:ascii="Times New Roman" w:hAnsi="Times New Roman" w:cs="Times New Roman"/>
            <w:sz w:val="28"/>
            <w:szCs w:val="28"/>
            <w:lang w:val="uk-UA"/>
          </w:rPr>
          <w:t>статистичного аналізу</w:t>
        </w:r>
      </w:hyperlink>
      <w:r w:rsidRPr="00A26C0F">
        <w:rPr>
          <w:rFonts w:ascii="Times New Roman" w:hAnsi="Times New Roman" w:cs="Times New Roman"/>
          <w:sz w:val="28"/>
          <w:szCs w:val="28"/>
          <w:lang w:val="uk-UA"/>
        </w:rPr>
        <w:t xml:space="preserve"> та різних </w:t>
      </w:r>
      <w:hyperlink r:id="rId31" w:tooltip="Інформаційні технології" w:history="1">
        <w:r w:rsidRPr="00A26C0F">
          <w:rPr>
            <w:rFonts w:ascii="Times New Roman" w:hAnsi="Times New Roman" w:cs="Times New Roman"/>
            <w:sz w:val="28"/>
            <w:szCs w:val="28"/>
            <w:lang w:val="uk-UA"/>
          </w:rPr>
          <w:t>інформаційних технологій</w:t>
        </w:r>
      </w:hyperlink>
      <w:r w:rsidRPr="00A26C0F">
        <w:rPr>
          <w:rFonts w:ascii="Times New Roman" w:hAnsi="Times New Roman" w:cs="Times New Roman"/>
          <w:sz w:val="28"/>
          <w:szCs w:val="28"/>
          <w:lang w:val="uk-UA"/>
        </w:rPr>
        <w:t xml:space="preserve"> до даних </w:t>
      </w:r>
      <w:hyperlink r:id="rId32" w:tooltip="Географічні дані" w:history="1">
        <w:r w:rsidRPr="00A26C0F">
          <w:rPr>
            <w:rFonts w:ascii="Times New Roman" w:hAnsi="Times New Roman" w:cs="Times New Roman"/>
            <w:sz w:val="28"/>
            <w:szCs w:val="28"/>
            <w:lang w:val="uk-UA"/>
          </w:rPr>
          <w:t>географічного</w:t>
        </w:r>
      </w:hyperlink>
      <w:r w:rsidRPr="00A26C0F">
        <w:rPr>
          <w:rFonts w:ascii="Times New Roman" w:hAnsi="Times New Roman" w:cs="Times New Roman"/>
          <w:sz w:val="28"/>
          <w:szCs w:val="28"/>
          <w:lang w:val="uk-UA"/>
        </w:rPr>
        <w:t xml:space="preserve"> або </w:t>
      </w:r>
      <w:hyperlink r:id="rId33" w:tooltip="Геопростір" w:history="1">
        <w:r w:rsidRPr="00A26C0F">
          <w:rPr>
            <w:rFonts w:ascii="Times New Roman" w:hAnsi="Times New Roman" w:cs="Times New Roman"/>
            <w:sz w:val="28"/>
            <w:szCs w:val="28"/>
            <w:lang w:val="uk-UA"/>
          </w:rPr>
          <w:t>геопросторового</w:t>
        </w:r>
      </w:hyperlink>
      <w:r w:rsidRPr="00A26C0F">
        <w:rPr>
          <w:rFonts w:ascii="Times New Roman" w:hAnsi="Times New Roman" w:cs="Times New Roman"/>
          <w:sz w:val="28"/>
          <w:szCs w:val="28"/>
          <w:lang w:val="uk-UA"/>
        </w:rPr>
        <w:t xml:space="preserve"> характеру (</w:t>
      </w:r>
      <w:hyperlink r:id="rId34" w:tooltip="Геопросторові дані" w:history="1">
        <w:r w:rsidRPr="00A26C0F">
          <w:rPr>
            <w:rFonts w:ascii="Times New Roman" w:hAnsi="Times New Roman" w:cs="Times New Roman"/>
            <w:sz w:val="28"/>
            <w:szCs w:val="28"/>
            <w:lang w:val="uk-UA"/>
          </w:rPr>
          <w:t>геоданих</w:t>
        </w:r>
      </w:hyperlink>
      <w:r w:rsidRPr="00A26C0F">
        <w:rPr>
          <w:rFonts w:ascii="Times New Roman" w:hAnsi="Times New Roman" w:cs="Times New Roman"/>
          <w:sz w:val="28"/>
          <w:szCs w:val="28"/>
          <w:lang w:val="uk-UA"/>
        </w:rPr>
        <w:t xml:space="preserve">). Такий аналіз передбачає використання спеціалізованого </w:t>
      </w:r>
      <w:hyperlink r:id="rId35" w:tooltip="Програмне забезпечення" w:history="1">
        <w:r w:rsidRPr="00A26C0F">
          <w:rPr>
            <w:rFonts w:ascii="Times New Roman" w:hAnsi="Times New Roman" w:cs="Times New Roman"/>
            <w:sz w:val="28"/>
            <w:szCs w:val="28"/>
            <w:lang w:val="uk-UA"/>
          </w:rPr>
          <w:t>ПЗ</w:t>
        </w:r>
      </w:hyperlink>
      <w:r w:rsidRPr="00A26C0F">
        <w:rPr>
          <w:rFonts w:ascii="Times New Roman" w:hAnsi="Times New Roman" w:cs="Times New Roman"/>
          <w:sz w:val="28"/>
          <w:szCs w:val="28"/>
          <w:lang w:val="uk-UA"/>
        </w:rPr>
        <w:t xml:space="preserve"> для геопросторового опрацювання та представлення, застосування </w:t>
      </w:r>
      <w:hyperlink r:id="rId36" w:tooltip="Аналітичні методи" w:history="1">
        <w:r w:rsidRPr="00A26C0F">
          <w:rPr>
            <w:rFonts w:ascii="Times New Roman" w:hAnsi="Times New Roman" w:cs="Times New Roman"/>
            <w:sz w:val="28"/>
            <w:szCs w:val="28"/>
            <w:lang w:val="uk-UA"/>
          </w:rPr>
          <w:t>аналітичних методів</w:t>
        </w:r>
      </w:hyperlink>
      <w:r w:rsidRPr="00A26C0F">
        <w:rPr>
          <w:rFonts w:ascii="Times New Roman" w:hAnsi="Times New Roman" w:cs="Times New Roman"/>
          <w:sz w:val="28"/>
          <w:szCs w:val="28"/>
          <w:lang w:val="uk-UA"/>
        </w:rPr>
        <w:t xml:space="preserve"> до наземних чи географічних даних, зокрема засобам та </w:t>
      </w:r>
      <w:hyperlink r:id="rId37" w:tooltip="Геоінформатика" w:history="1">
        <w:r w:rsidRPr="00A26C0F">
          <w:rPr>
            <w:rFonts w:ascii="Times New Roman" w:hAnsi="Times New Roman" w:cs="Times New Roman"/>
            <w:sz w:val="28"/>
            <w:szCs w:val="28"/>
            <w:lang w:val="uk-UA"/>
          </w:rPr>
          <w:t>геоінформатики</w:t>
        </w:r>
      </w:hyperlink>
      <w:r w:rsidRPr="00A26C0F">
        <w:rPr>
          <w:rFonts w:ascii="Times New Roman" w:hAnsi="Times New Roman" w:cs="Times New Roman"/>
          <w:sz w:val="28"/>
          <w:szCs w:val="28"/>
          <w:lang w:val="uk-UA"/>
        </w:rPr>
        <w:t xml:space="preserve">. </w:t>
      </w:r>
    </w:p>
    <w:p w:rsidR="00B67045" w:rsidRPr="00A26C0F" w:rsidRDefault="00B6704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Перший підхід – це аналіз відкритих даних The Global Land Analysis and Discovery (GLAD)</w:t>
      </w:r>
      <w:r w:rsidR="00A26C0F" w:rsidRPr="00A26C0F">
        <w:rPr>
          <w:rStyle w:val="af2"/>
          <w:rFonts w:ascii="Times New Roman" w:hAnsi="Times New Roman" w:cs="Times New Roman"/>
          <w:sz w:val="28"/>
          <w:szCs w:val="28"/>
          <w:lang w:val="uk-UA"/>
        </w:rPr>
        <w:footnoteReference w:id="1"/>
      </w:r>
      <w:r w:rsidRPr="00A26C0F">
        <w:rPr>
          <w:rFonts w:ascii="Times New Roman" w:hAnsi="Times New Roman" w:cs="Times New Roman"/>
          <w:sz w:val="28"/>
          <w:szCs w:val="28"/>
          <w:lang w:val="uk-UA"/>
        </w:rPr>
        <w:t xml:space="preserve"> </w:t>
      </w:r>
      <w:r w:rsidR="00A26C0F" w:rsidRPr="00A26C0F">
        <w:rPr>
          <w:rFonts w:ascii="Times New Roman" w:hAnsi="Times New Roman" w:cs="Times New Roman"/>
          <w:sz w:val="28"/>
          <w:szCs w:val="28"/>
          <w:lang w:val="uk-UA"/>
        </w:rPr>
        <w:t>L</w:t>
      </w:r>
      <w:r w:rsidRPr="00A26C0F">
        <w:rPr>
          <w:rFonts w:ascii="Times New Roman" w:hAnsi="Times New Roman" w:cs="Times New Roman"/>
          <w:sz w:val="28"/>
          <w:szCs w:val="28"/>
          <w:lang w:val="uk-UA"/>
        </w:rPr>
        <w:t xml:space="preserve">aboratory in the Department of Geographical Sciences at the University of Maryland що досліджує причини та наслідки глобальних змін поверхні землі лісового покриву планети. </w:t>
      </w:r>
    </w:p>
    <w:p w:rsidR="00B67045" w:rsidRDefault="00B6704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Веб інтерфейс дозволяє зробити попередній аналіз змін лісового покриву</w:t>
      </w:r>
      <w:r w:rsidR="00D97625">
        <w:rPr>
          <w:rFonts w:ascii="Times New Roman" w:hAnsi="Times New Roman" w:cs="Times New Roman"/>
          <w:sz w:val="28"/>
          <w:szCs w:val="28"/>
          <w:lang w:val="uk-UA"/>
        </w:rPr>
        <w:t xml:space="preserve"> композицій знімків з супутника </w:t>
      </w:r>
      <w:r w:rsidR="00D97625">
        <w:rPr>
          <w:rFonts w:ascii="Times New Roman" w:hAnsi="Times New Roman" w:cs="Times New Roman"/>
          <w:sz w:val="28"/>
          <w:szCs w:val="28"/>
          <w:lang w:val="en-US"/>
        </w:rPr>
        <w:t>LANDSAT</w:t>
      </w:r>
      <w:r w:rsidR="00D97625" w:rsidRPr="00D97625">
        <w:rPr>
          <w:rFonts w:ascii="Times New Roman" w:hAnsi="Times New Roman" w:cs="Times New Roman"/>
          <w:sz w:val="28"/>
          <w:szCs w:val="28"/>
          <w:lang w:val="uk-UA"/>
        </w:rPr>
        <w:t xml:space="preserve"> </w:t>
      </w:r>
      <w:r w:rsidR="00D97625">
        <w:rPr>
          <w:rFonts w:ascii="Times New Roman" w:hAnsi="Times New Roman" w:cs="Times New Roman"/>
          <w:sz w:val="28"/>
          <w:szCs w:val="28"/>
          <w:lang w:val="uk-UA"/>
        </w:rPr>
        <w:t xml:space="preserve">з 2011 до 2017 років. </w:t>
      </w:r>
      <w:r w:rsidRPr="00A26C0F">
        <w:rPr>
          <w:rFonts w:ascii="Times New Roman" w:hAnsi="Times New Roman" w:cs="Times New Roman"/>
          <w:sz w:val="28"/>
          <w:szCs w:val="28"/>
          <w:lang w:val="uk-UA"/>
        </w:rPr>
        <w:t xml:space="preserve"> але також існує можливість завантаження в середовище GIS для детального аналізу. </w:t>
      </w:r>
    </w:p>
    <w:p w:rsidR="00D97625" w:rsidRPr="00772569" w:rsidRDefault="00D97625" w:rsidP="00A26C0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Завантаження здійснено шляхом автоматичного вибору необхідного просторового охоплення завантажуваних даних. Для цього на сервер надіслано </w:t>
      </w:r>
      <w:r>
        <w:rPr>
          <w:rFonts w:ascii="Times New Roman" w:hAnsi="Times New Roman" w:cs="Times New Roman"/>
          <w:sz w:val="28"/>
          <w:szCs w:val="28"/>
          <w:lang w:val="uk-UA"/>
        </w:rPr>
        <w:lastRenderedPageBreak/>
        <w:t xml:space="preserve">векторний файл меж території Зони відчуження у форматі </w:t>
      </w:r>
      <w:r w:rsidRPr="00D97625">
        <w:rPr>
          <w:rFonts w:ascii="Times New Roman" w:hAnsi="Times New Roman" w:cs="Times New Roman"/>
          <w:sz w:val="28"/>
          <w:szCs w:val="28"/>
        </w:rPr>
        <w:t>*.</w:t>
      </w:r>
      <w:r>
        <w:rPr>
          <w:rFonts w:ascii="Times New Roman" w:hAnsi="Times New Roman" w:cs="Times New Roman"/>
          <w:sz w:val="28"/>
          <w:szCs w:val="28"/>
          <w:lang w:val="en-US"/>
        </w:rPr>
        <w:t>kml</w:t>
      </w:r>
      <w:r w:rsidRPr="00D97625">
        <w:rPr>
          <w:rFonts w:ascii="Times New Roman" w:hAnsi="Times New Roman" w:cs="Times New Roman"/>
          <w:sz w:val="28"/>
          <w:szCs w:val="28"/>
        </w:rPr>
        <w:t>.</w:t>
      </w:r>
      <w:r>
        <w:rPr>
          <w:rFonts w:ascii="Times New Roman" w:hAnsi="Times New Roman" w:cs="Times New Roman"/>
          <w:sz w:val="28"/>
          <w:szCs w:val="28"/>
          <w:lang w:val="uk-UA"/>
        </w:rPr>
        <w:t xml:space="preserve">  </w:t>
      </w:r>
      <w:r w:rsidR="00772569">
        <w:rPr>
          <w:rFonts w:ascii="Times New Roman" w:hAnsi="Times New Roman" w:cs="Times New Roman"/>
          <w:sz w:val="28"/>
          <w:szCs w:val="28"/>
          <w:lang w:val="uk-UA"/>
        </w:rPr>
        <w:t xml:space="preserve">У відповідь сервер надсилає растрові зображення територій, що втратили лісовий покрив за зазначений період та базові знімки </w:t>
      </w:r>
      <w:r w:rsidR="00772569">
        <w:rPr>
          <w:rFonts w:ascii="Times New Roman" w:hAnsi="Times New Roman" w:cs="Times New Roman"/>
          <w:sz w:val="28"/>
          <w:szCs w:val="28"/>
          <w:lang w:val="en-US"/>
        </w:rPr>
        <w:t>LANDSAT</w:t>
      </w:r>
      <w:r w:rsidR="00772569">
        <w:rPr>
          <w:rFonts w:ascii="Times New Roman" w:hAnsi="Times New Roman" w:cs="Times New Roman"/>
          <w:sz w:val="28"/>
          <w:szCs w:val="28"/>
          <w:lang w:val="uk-UA"/>
        </w:rPr>
        <w:t xml:space="preserve"> на початок і кінець досліджуваного періоду у форматі </w:t>
      </w:r>
      <w:r w:rsidR="00772569" w:rsidRPr="00772569">
        <w:rPr>
          <w:rFonts w:ascii="Times New Roman" w:hAnsi="Times New Roman" w:cs="Times New Roman"/>
          <w:sz w:val="28"/>
          <w:szCs w:val="28"/>
          <w:lang w:val="uk-UA"/>
        </w:rPr>
        <w:t>*.</w:t>
      </w:r>
      <w:r w:rsidR="00772569">
        <w:rPr>
          <w:rFonts w:ascii="Times New Roman" w:hAnsi="Times New Roman" w:cs="Times New Roman"/>
          <w:sz w:val="28"/>
          <w:szCs w:val="28"/>
          <w:lang w:val="en-US"/>
        </w:rPr>
        <w:t>geotif</w:t>
      </w:r>
      <w:r w:rsidR="00772569" w:rsidRPr="00772569">
        <w:rPr>
          <w:rFonts w:ascii="Times New Roman" w:hAnsi="Times New Roman" w:cs="Times New Roman"/>
          <w:sz w:val="28"/>
          <w:szCs w:val="28"/>
          <w:lang w:val="uk-UA"/>
        </w:rPr>
        <w:t xml:space="preserve">. </w:t>
      </w:r>
      <w:r w:rsidR="00772569">
        <w:rPr>
          <w:rFonts w:ascii="Times New Roman" w:hAnsi="Times New Roman" w:cs="Times New Roman"/>
          <w:sz w:val="28"/>
          <w:szCs w:val="28"/>
          <w:lang w:val="uk-UA"/>
        </w:rPr>
        <w:t>Зручність цього формату полягає у</w:t>
      </w:r>
      <w:r w:rsidR="00772569" w:rsidRPr="00772569">
        <w:rPr>
          <w:rFonts w:ascii="Times New Roman" w:hAnsi="Times New Roman" w:cs="Times New Roman"/>
          <w:sz w:val="28"/>
          <w:szCs w:val="28"/>
          <w:lang w:val="uk-UA"/>
        </w:rPr>
        <w:t xml:space="preserve"> </w:t>
      </w:r>
      <w:r w:rsidR="00772569">
        <w:rPr>
          <w:rFonts w:ascii="Times New Roman" w:hAnsi="Times New Roman" w:cs="Times New Roman"/>
          <w:sz w:val="28"/>
          <w:szCs w:val="28"/>
          <w:lang w:val="uk-UA"/>
        </w:rPr>
        <w:t xml:space="preserve">наявності координатної привязки растрового зображення і можливості відразу відкрити його у робочому просторі </w:t>
      </w:r>
      <w:r w:rsidR="00772569" w:rsidRPr="00A26C0F">
        <w:rPr>
          <w:rFonts w:ascii="Times New Roman" w:hAnsi="Times New Roman" w:cs="Times New Roman"/>
          <w:sz w:val="28"/>
          <w:szCs w:val="28"/>
          <w:lang w:val="uk-UA"/>
        </w:rPr>
        <w:t>QGIS</w:t>
      </w:r>
      <w:r w:rsidR="00772569">
        <w:rPr>
          <w:rFonts w:ascii="Times New Roman" w:hAnsi="Times New Roman" w:cs="Times New Roman"/>
          <w:sz w:val="28"/>
          <w:szCs w:val="28"/>
          <w:lang w:val="uk-UA"/>
        </w:rPr>
        <w:t xml:space="preserve">. </w:t>
      </w:r>
    </w:p>
    <w:p w:rsidR="00B67045" w:rsidRPr="00A26C0F" w:rsidRDefault="00B67045" w:rsidP="00A26C0F">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Ми скористалися відкритими ГІС даними лісового покриву GLAD та застосували підхід оверлейного аналізу - накладання один на одного двох або більше шарів, а саме лісового покриву GLAD за 2011 та 2017 роки на </w:t>
      </w:r>
      <w:r w:rsidR="00D97625">
        <w:rPr>
          <w:rFonts w:ascii="Times New Roman" w:hAnsi="Times New Roman" w:cs="Times New Roman"/>
          <w:sz w:val="28"/>
          <w:szCs w:val="28"/>
          <w:lang w:val="uk-UA"/>
        </w:rPr>
        <w:t xml:space="preserve">карту </w:t>
      </w:r>
      <w:r w:rsidRPr="00A26C0F">
        <w:rPr>
          <w:rFonts w:ascii="Times New Roman" w:hAnsi="Times New Roman" w:cs="Times New Roman"/>
          <w:sz w:val="28"/>
          <w:szCs w:val="28"/>
          <w:lang w:val="uk-UA"/>
        </w:rPr>
        <w:t xml:space="preserve">території зони відчуження Чорнобильської ЧАЕС, результатом якого є графічна композиція (графічний оверлей) використовуваних шарів, що накопичує в собі набір просторових об'єктів вихідних шарів та атрибути, які є похідними від значень атрибутів вихідних об'єктів. </w:t>
      </w:r>
    </w:p>
    <w:p w:rsidR="00B67045" w:rsidRPr="00A26C0F" w:rsidRDefault="00B67045" w:rsidP="00A26C0F">
      <w:pPr>
        <w:spacing w:after="0" w:line="360" w:lineRule="auto"/>
        <w:rPr>
          <w:rFonts w:ascii="Times New Roman" w:hAnsi="Times New Roman" w:cs="Times New Roman"/>
          <w:sz w:val="28"/>
          <w:szCs w:val="28"/>
          <w:lang w:val="uk-UA"/>
        </w:rPr>
      </w:pPr>
    </w:p>
    <w:p w:rsidR="00B67045" w:rsidRPr="00A26C0F" w:rsidRDefault="007741EE" w:rsidP="00A26C0F">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668480" behindDoc="0" locked="0" layoutInCell="1" allowOverlap="1">
                <wp:simplePos x="0" y="0"/>
                <wp:positionH relativeFrom="column">
                  <wp:posOffset>127635</wp:posOffset>
                </wp:positionH>
                <wp:positionV relativeFrom="paragraph">
                  <wp:posOffset>163195</wp:posOffset>
                </wp:positionV>
                <wp:extent cx="4933950" cy="3781425"/>
                <wp:effectExtent l="0" t="0" r="19050" b="28575"/>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3781425"/>
                          <a:chOff x="0" y="0"/>
                          <a:chExt cx="3571875" cy="3019425"/>
                        </a:xfrm>
                      </wpg:grpSpPr>
                      <wps:wsp>
                        <wps:cNvPr id="43" name="Овал 43"/>
                        <wps:cNvSpPr/>
                        <wps:spPr>
                          <a:xfrm>
                            <a:off x="1447800" y="885825"/>
                            <a:ext cx="1562100" cy="1009650"/>
                          </a:xfrm>
                          <a:prstGeom prst="ellipse">
                            <a:avLst/>
                          </a:prstGeom>
                        </wps:spPr>
                        <wps:style>
                          <a:lnRef idx="2">
                            <a:schemeClr val="dk1"/>
                          </a:lnRef>
                          <a:fillRef idx="1">
                            <a:schemeClr val="lt1"/>
                          </a:fillRef>
                          <a:effectRef idx="0">
                            <a:schemeClr val="dk1"/>
                          </a:effectRef>
                          <a:fontRef idx="minor">
                            <a:schemeClr val="dk1"/>
                          </a:fontRef>
                        </wps:style>
                        <wps:txbx>
                          <w:txbxContent>
                            <w:p w:rsidR="00B67045" w:rsidRPr="0034400D" w:rsidRDefault="00B67045" w:rsidP="00B67045">
                              <w:pPr>
                                <w:jc w:val="center"/>
                                <w:rPr>
                                  <w:rFonts w:ascii="Times New Roman" w:hAnsi="Times New Roman" w:cs="Times New Roman"/>
                                </w:rPr>
                              </w:pPr>
                              <w:r w:rsidRPr="0034400D">
                                <w:rPr>
                                  <w:rFonts w:ascii="Times New Roman" w:hAnsi="Times New Roman" w:cs="Times New Roman"/>
                                </w:rPr>
                                <w:t xml:space="preserve">ГІС аналіз </w:t>
                              </w:r>
                              <w:r w:rsidRPr="0034400D">
                                <w:rPr>
                                  <w:rFonts w:ascii="Times New Roman" w:hAnsi="Times New Roman" w:cs="Times New Roman"/>
                                  <w:lang w:val="en-US"/>
                                </w:rPr>
                                <w:t>QGIS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Группа 44"/>
                        <wpg:cNvGrpSpPr/>
                        <wpg:grpSpPr>
                          <a:xfrm>
                            <a:off x="0" y="0"/>
                            <a:ext cx="3571875" cy="3019425"/>
                            <a:chOff x="0" y="0"/>
                            <a:chExt cx="3571875" cy="3019425"/>
                          </a:xfrm>
                        </wpg:grpSpPr>
                        <wps:wsp>
                          <wps:cNvPr id="45" name="Прямая со стрелкой 45"/>
                          <wps:cNvCnPr/>
                          <wps:spPr>
                            <a:xfrm flipH="1">
                              <a:off x="2219325" y="409575"/>
                              <a:ext cx="952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46" name="Группа 46"/>
                          <wpg:cNvGrpSpPr/>
                          <wpg:grpSpPr>
                            <a:xfrm>
                              <a:off x="0" y="0"/>
                              <a:ext cx="3571875" cy="3019425"/>
                              <a:chOff x="0" y="0"/>
                              <a:chExt cx="3571875" cy="3019425"/>
                            </a:xfrm>
                          </wpg:grpSpPr>
                          <wps:wsp>
                            <wps:cNvPr id="47" name="Овал 47"/>
                            <wps:cNvSpPr/>
                            <wps:spPr>
                              <a:xfrm>
                                <a:off x="971550" y="9525"/>
                                <a:ext cx="752475"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B67045" w:rsidRPr="00944CE9" w:rsidRDefault="00B67045" w:rsidP="00B67045">
                                  <w:pPr>
                                    <w:jc w:val="center"/>
                                    <w:rPr>
                                      <w:lang w:val="en-US"/>
                                    </w:rPr>
                                  </w:pPr>
                                  <w:r>
                                    <w:rPr>
                                      <w:lang w:val="en-US"/>
                                    </w:rPr>
                                    <w:t>OSM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Овал 48"/>
                            <wps:cNvSpPr/>
                            <wps:spPr>
                              <a:xfrm>
                                <a:off x="1866900" y="0"/>
                                <a:ext cx="752475"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B67045" w:rsidRPr="00944CE9" w:rsidRDefault="00B67045" w:rsidP="00B67045">
                                  <w:pPr>
                                    <w:jc w:val="center"/>
                                    <w:rPr>
                                      <w:lang w:val="en-US"/>
                                    </w:rPr>
                                  </w:pPr>
                                  <w:r>
                                    <w:rPr>
                                      <w:lang w:val="en-US"/>
                                    </w:rPr>
                                    <w:t>GLAD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Овал 49"/>
                            <wps:cNvSpPr/>
                            <wps:spPr>
                              <a:xfrm>
                                <a:off x="2752725" y="9525"/>
                                <a:ext cx="8191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B67045" w:rsidRPr="00944CE9" w:rsidRDefault="00B67045" w:rsidP="00B67045">
                                  <w:pPr>
                                    <w:jc w:val="center"/>
                                    <w:rPr>
                                      <w:lang w:val="en-US"/>
                                    </w:rPr>
                                  </w:pPr>
                                  <w:r>
                                    <w:rPr>
                                      <w:lang w:val="en-US"/>
                                    </w:rPr>
                                    <w:t>SCGIS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0" y="47625"/>
                                <a:ext cx="685800" cy="371475"/>
                              </a:xfrm>
                              <a:prstGeom prst="rect">
                                <a:avLst/>
                              </a:prstGeom>
                            </wps:spPr>
                            <wps:style>
                              <a:lnRef idx="2">
                                <a:schemeClr val="dk1"/>
                              </a:lnRef>
                              <a:fillRef idx="1">
                                <a:schemeClr val="lt1"/>
                              </a:fillRef>
                              <a:effectRef idx="0">
                                <a:schemeClr val="dk1"/>
                              </a:effectRef>
                              <a:fontRef idx="minor">
                                <a:schemeClr val="dk1"/>
                              </a:fontRef>
                            </wps:style>
                            <wps:txbx>
                              <w:txbxContent>
                                <w:p w:rsidR="00B67045" w:rsidRPr="0034400D" w:rsidRDefault="00B67045" w:rsidP="0034400D">
                                  <w:pPr>
                                    <w:spacing w:after="0"/>
                                    <w:rPr>
                                      <w:rFonts w:ascii="Times New Roman" w:hAnsi="Times New Roman" w:cs="Times New Roman"/>
                                    </w:rPr>
                                  </w:pPr>
                                  <w:r w:rsidRPr="0034400D">
                                    <w:rPr>
                                      <w:rFonts w:ascii="Times New Roman" w:hAnsi="Times New Roman" w:cs="Times New Roman"/>
                                    </w:rPr>
                                    <w:t>Дані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0" y="1114425"/>
                                <a:ext cx="866775" cy="581025"/>
                              </a:xfrm>
                              <a:prstGeom prst="rect">
                                <a:avLst/>
                              </a:prstGeom>
                            </wps:spPr>
                            <wps:style>
                              <a:lnRef idx="2">
                                <a:schemeClr val="dk1"/>
                              </a:lnRef>
                              <a:fillRef idx="1">
                                <a:schemeClr val="lt1"/>
                              </a:fillRef>
                              <a:effectRef idx="0">
                                <a:schemeClr val="dk1"/>
                              </a:effectRef>
                              <a:fontRef idx="minor">
                                <a:schemeClr val="dk1"/>
                              </a:fontRef>
                            </wps:style>
                            <wps:txbx>
                              <w:txbxContent>
                                <w:p w:rsidR="00B67045" w:rsidRPr="0034400D" w:rsidRDefault="00B67045" w:rsidP="00B67045">
                                  <w:pPr>
                                    <w:spacing w:after="0"/>
                                    <w:jc w:val="center"/>
                                    <w:rPr>
                                      <w:rFonts w:ascii="Times New Roman" w:hAnsi="Times New Roman" w:cs="Times New Roman"/>
                                      <w:lang w:val="en-US"/>
                                    </w:rPr>
                                  </w:pPr>
                                  <w:r w:rsidRPr="0034400D">
                                    <w:rPr>
                                      <w:rFonts w:ascii="Times New Roman" w:hAnsi="Times New Roman" w:cs="Times New Roman"/>
                                    </w:rPr>
                                    <w:t xml:space="preserve">Метод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Скругленная соединительная линия 52"/>
                            <wps:cNvCnPr/>
                            <wps:spPr>
                              <a:xfrm>
                                <a:off x="1352550" y="419100"/>
                                <a:ext cx="371475" cy="59055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Скругленная соединительная линия 53"/>
                            <wps:cNvCnPr/>
                            <wps:spPr>
                              <a:xfrm flipH="1">
                                <a:off x="2619375" y="419100"/>
                                <a:ext cx="514350" cy="53340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Прямоугольник 54"/>
                            <wps:cNvSpPr/>
                            <wps:spPr>
                              <a:xfrm>
                                <a:off x="0" y="2362200"/>
                                <a:ext cx="1028700" cy="581025"/>
                              </a:xfrm>
                              <a:prstGeom prst="rect">
                                <a:avLst/>
                              </a:prstGeom>
                            </wps:spPr>
                            <wps:style>
                              <a:lnRef idx="2">
                                <a:schemeClr val="dk1"/>
                              </a:lnRef>
                              <a:fillRef idx="1">
                                <a:schemeClr val="lt1"/>
                              </a:fillRef>
                              <a:effectRef idx="0">
                                <a:schemeClr val="dk1"/>
                              </a:effectRef>
                              <a:fontRef idx="minor">
                                <a:schemeClr val="dk1"/>
                              </a:fontRef>
                            </wps:style>
                            <wps:txbx>
                              <w:txbxContent>
                                <w:p w:rsidR="00B67045" w:rsidRPr="0034400D" w:rsidRDefault="00B67045" w:rsidP="00B67045">
                                  <w:pPr>
                                    <w:spacing w:after="0"/>
                                    <w:jc w:val="center"/>
                                    <w:rPr>
                                      <w:rFonts w:ascii="Times New Roman" w:hAnsi="Times New Roman" w:cs="Times New Roman"/>
                                    </w:rPr>
                                  </w:pPr>
                                  <w:r w:rsidRPr="0034400D">
                                    <w:rPr>
                                      <w:rFonts w:ascii="Times New Roman" w:hAnsi="Times New Roman" w:cs="Times New Roman"/>
                                    </w:rPr>
                                    <w:t>Об’єкт моніторингу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Овал 55"/>
                            <wps:cNvSpPr/>
                            <wps:spPr>
                              <a:xfrm>
                                <a:off x="1647825" y="2266950"/>
                                <a:ext cx="1162050" cy="752475"/>
                              </a:xfrm>
                              <a:prstGeom prst="ellipse">
                                <a:avLst/>
                              </a:prstGeom>
                            </wps:spPr>
                            <wps:style>
                              <a:lnRef idx="2">
                                <a:schemeClr val="dk1"/>
                              </a:lnRef>
                              <a:fillRef idx="1">
                                <a:schemeClr val="lt1"/>
                              </a:fillRef>
                              <a:effectRef idx="0">
                                <a:schemeClr val="dk1"/>
                              </a:effectRef>
                              <a:fontRef idx="minor">
                                <a:schemeClr val="dk1"/>
                              </a:fontRef>
                            </wps:style>
                            <wps:txbx>
                              <w:txbxContent>
                                <w:p w:rsidR="00B67045" w:rsidRPr="0034400D" w:rsidRDefault="00B67045" w:rsidP="00B67045">
                                  <w:pPr>
                                    <w:jc w:val="center"/>
                                    <w:rPr>
                                      <w:rFonts w:ascii="Times New Roman" w:hAnsi="Times New Roman" w:cs="Times New Roman"/>
                                    </w:rPr>
                                  </w:pPr>
                                  <w:r w:rsidRPr="0034400D">
                                    <w:rPr>
                                      <w:rFonts w:ascii="Times New Roman" w:hAnsi="Times New Roman" w:cs="Times New Roman"/>
                                    </w:rPr>
                                    <w:t xml:space="preserve">Лісовкриті площі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Соединительная линия уступом 56"/>
                            <wps:cNvCnPr/>
                            <wps:spPr>
                              <a:xfrm>
                                <a:off x="2228850" y="1895475"/>
                                <a:ext cx="0" cy="371475"/>
                              </a:xfrm>
                              <a:prstGeom prst="bent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7" name="Скругленная соединительная линия 57"/>
                            <wps:cNvCnPr/>
                            <wps:spPr>
                              <a:xfrm>
                                <a:off x="2809875" y="1743075"/>
                                <a:ext cx="390525" cy="6191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Группа 41" o:spid="_x0000_s1035" style="position:absolute;margin-left:10.05pt;margin-top:12.85pt;width:388.5pt;height:297.75pt;z-index:251668480;mso-position-horizontal-relative:text;mso-position-vertical-relative:text;mso-width-relative:margin;mso-height-relative:margin" coordsize="35718,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">
                <v:oval id="Овал 43" o:spid="_x0000_s1036" style="position:absolute;left:14478;top:8858;width:15621;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21cIA&#10;AADbAAAADwAAAGRycy9kb3ducmV2LnhtbESPQWsCMRSE7wX/Q3hCL0WT1iKyGkWkhV5dBfH23Dw3&#10;y25elk26bvvrG0HocZiZb5jVZnCN6KkLlWcNr1MFgrjwpuJSw/HwOVmACBHZYOOZNPxQgM169LTC&#10;zPgb76nPYykShEOGGmyMbSZlKCw5DFPfEifv6juHMcmulKbDW4K7Rr4pNZcOK04LFlvaWSrq/Ntp&#10;yFWdk3zB33NPyh4u7QefZK3183jYLkFEGuJ/+NH+MhreZ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TbVwgAAANsAAAAPAAAAAAAAAAAAAAAAAJgCAABkcnMvZG93&#10;bnJldi54bWxQSwUGAAAAAAQABAD1AAAAhwMAAAAA&#10;" fillcolor="white [3201]" strokecolor="black [3200]" strokeweight="1pt">
                  <v:stroke joinstyle="miter"/>
                  <v:textbox>
                    <w:txbxContent>
                      <w:p w:rsidR="00B67045" w:rsidRPr="0034400D" w:rsidRDefault="00B67045" w:rsidP="00B67045">
                        <w:pPr>
                          <w:jc w:val="center"/>
                          <w:rPr>
                            <w:rFonts w:ascii="Times New Roman" w:hAnsi="Times New Roman" w:cs="Times New Roman"/>
                          </w:rPr>
                        </w:pPr>
                        <w:r w:rsidRPr="0034400D">
                          <w:rPr>
                            <w:rFonts w:ascii="Times New Roman" w:hAnsi="Times New Roman" w:cs="Times New Roman"/>
                          </w:rPr>
                          <w:t xml:space="preserve">ГІС аналіз </w:t>
                        </w:r>
                        <w:r w:rsidRPr="0034400D">
                          <w:rPr>
                            <w:rFonts w:ascii="Times New Roman" w:hAnsi="Times New Roman" w:cs="Times New Roman"/>
                            <w:lang w:val="en-US"/>
                          </w:rPr>
                          <w:t>QGIS</w:t>
                        </w:r>
                      </w:p>
                    </w:txbxContent>
                  </v:textbox>
                </v:oval>
                <v:group id="Группа 44" o:spid="_x0000_s1037" style="position:absolute;width:35718;height:30194" coordsize="35718,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Прямая со стрелкой 45" o:spid="_x0000_s1038" type="#_x0000_t32" style="position:absolute;left:22193;top:4095;width:95;height:47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DkcUAAADbAAAADwAAAGRycy9kb3ducmV2LnhtbESPQUvDQBSE70L/w/IEL2I3bVItsdtS&#10;FLHXpiL29sw+k9Ds25C3tvHfd4VCj8PMfMMsVoNr1ZF6aTwbmIwTUMSltw1XBj52bw9zUBKQLbae&#10;ycAfCayWo5sF5tafeEvHIlQqQlhyNFCH0OVaS1mTQxn7jjh6P753GKLsK217PEW4a/U0SR61w4bj&#10;Qo0dvdRUHopfZyANmUy32deTFPvq+96+pql8vhtzdzusn0EFGsI1fGlvrIFs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DkcUAAADbAAAADwAAAAAAAAAA&#10;AAAAAAChAgAAZHJzL2Rvd25yZXYueG1sUEsFBgAAAAAEAAQA+QAAAJMDAAAAAA==&#10;" strokecolor="black [3200]" strokeweight=".5pt">
                    <v:stroke endarrow="block" joinstyle="miter"/>
                  </v:shape>
                  <v:group id="Группа 46" o:spid="_x0000_s1039" style="position:absolute;width:35718;height:30194" coordsize="35718,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Овал 47" o:spid="_x0000_s1040" style="position:absolute;left:9715;top:95;width:752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w1sIA&#10;AADbAAAADwAAAGRycy9kb3ducmV2LnhtbESPQWsCMRSE7wX/Q3hCL0WTFqmyGkWkhV5dBfH23Dw3&#10;y25elk26bvvrG0HocZiZb5jVZnCN6KkLlWcNr1MFgrjwpuJSw/HwOVmACBHZYOOZNPxQgM169LTC&#10;zPgb76nPYykShEOGGmyMbSZlKCw5DFPfEifv6juHMcmulKbDW4K7Rr4p9S4dVpwWLLa0s1TU+bfT&#10;kKs6J/mCv+eelD1c2g8+yVrr5/GwXYKINMT/8KP9ZTTM5n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jDWwgAAANsAAAAPAAAAAAAAAAAAAAAAAJgCAABkcnMvZG93&#10;bnJldi54bWxQSwUGAAAAAAQABAD1AAAAhwMAAAAA&#10;" fillcolor="white [3201]" strokecolor="black [3200]" strokeweight="1pt">
                      <v:stroke joinstyle="miter"/>
                      <v:textbox>
                        <w:txbxContent>
                          <w:p w:rsidR="00B67045" w:rsidRPr="00944CE9" w:rsidRDefault="00B67045" w:rsidP="00B67045">
                            <w:pPr>
                              <w:jc w:val="center"/>
                              <w:rPr>
                                <w:lang w:val="en-US"/>
                              </w:rPr>
                            </w:pPr>
                            <w:r>
                              <w:rPr>
                                <w:lang w:val="en-US"/>
                              </w:rPr>
                              <w:t>OSM</w:t>
                            </w:r>
                          </w:p>
                        </w:txbxContent>
                      </v:textbox>
                    </v:oval>
                    <v:oval id="Овал 48" o:spid="_x0000_s1041" style="position:absolute;left:18669;width:7524;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kpL8A&#10;AADbAAAADwAAAGRycy9kb3ducmV2LnhtbERPz2vCMBS+C/4P4Qm7iCYbMqQai8gGu64OxNuzeTal&#10;zUtpsrbbX28Ogx0/vt/7fHKtGKgPtWcNz2sFgrj0puZKw9f5fbUFESKywdYzafihAPlhPttjZvzI&#10;nzQUsRIphEOGGmyMXSZlKC05DGvfESfu7nuHMcG+kqbHMYW7Vr4o9Sod1pwaLHZ0slQ2xbfTUKim&#10;ILnE3+tAyp5v3RtfZKP102I67kBEmuK/+M/9YTRs0tj0Jf0AeX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MaSkvwAAANsAAAAPAAAAAAAAAAAAAAAAAJgCAABkcnMvZG93bnJl&#10;di54bWxQSwUGAAAAAAQABAD1AAAAhAMAAAAA&#10;" fillcolor="white [3201]" strokecolor="black [3200]" strokeweight="1pt">
                      <v:stroke joinstyle="miter"/>
                      <v:textbox>
                        <w:txbxContent>
                          <w:p w:rsidR="00B67045" w:rsidRPr="00944CE9" w:rsidRDefault="00B67045" w:rsidP="00B67045">
                            <w:pPr>
                              <w:jc w:val="center"/>
                              <w:rPr>
                                <w:lang w:val="en-US"/>
                              </w:rPr>
                            </w:pPr>
                            <w:r>
                              <w:rPr>
                                <w:lang w:val="en-US"/>
                              </w:rPr>
                              <w:t>GLAD</w:t>
                            </w:r>
                          </w:p>
                        </w:txbxContent>
                      </v:textbox>
                    </v:oval>
                    <v:oval id="Овал 49" o:spid="_x0000_s1042" style="position:absolute;left:27527;top:95;width:819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BP8IA&#10;AADbAAAADwAAAGRycy9kb3ducmV2LnhtbESPQWsCMRSE7wX/Q3hCL0WTFim6GkWkhV5dBfH23Dw3&#10;y25elk26bvvrG0HocZiZb5jVZnCN6KkLlWcNr1MFgrjwpuJSw/HwOZmDCBHZYOOZNPxQgM169LTC&#10;zPgb76nPYykShEOGGmyMbSZlKCw5DFPfEifv6juHMcmulKbDW4K7Rr4p9S4dVpwWLLa0s1TU+bfT&#10;kKs6J/mCv+eelD1c2g8+yVrr5/GwXYKINMT/8KP9ZTTMFn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QE/wgAAANsAAAAPAAAAAAAAAAAAAAAAAJgCAABkcnMvZG93&#10;bnJldi54bWxQSwUGAAAAAAQABAD1AAAAhwMAAAAA&#10;" fillcolor="white [3201]" strokecolor="black [3200]" strokeweight="1pt">
                      <v:stroke joinstyle="miter"/>
                      <v:textbox>
                        <w:txbxContent>
                          <w:p w:rsidR="00B67045" w:rsidRPr="00944CE9" w:rsidRDefault="00B67045" w:rsidP="00B67045">
                            <w:pPr>
                              <w:jc w:val="center"/>
                              <w:rPr>
                                <w:lang w:val="en-US"/>
                              </w:rPr>
                            </w:pPr>
                            <w:r>
                              <w:rPr>
                                <w:lang w:val="en-US"/>
                              </w:rPr>
                              <w:t>SCGIS</w:t>
                            </w:r>
                          </w:p>
                        </w:txbxContent>
                      </v:textbox>
                    </v:oval>
                    <v:rect id="Прямоугольник 50" o:spid="_x0000_s1043" style="position:absolute;top:476;width:6858;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KHMAA&#10;AADbAAAADwAAAGRycy9kb3ducmV2LnhtbERPy4rCMBTdC/5DuAPuNB3BVzWKiAMDI4qPhctLc6ct&#10;09yUJNPWvzcLweXhvFebzlSiIedLywo+RwkI4szqknMFt+vXcA7CB2SNlWVS8CAPm3W/t8JU25bP&#10;1FxCLmII+xQVFCHUqZQ+K8igH9maOHK/1hkMEbpcaodtDDeVHCfJVBosOTYUWNOuoOzv8m8U2FP5&#10;qLZucWwONLv/nELSdtO9UoOPbrsEEagLb/HL/a0VTOL6+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iKHMAAAADbAAAADwAAAAAAAAAAAAAAAACYAgAAZHJzL2Rvd25y&#10;ZXYueG1sUEsFBgAAAAAEAAQA9QAAAIUDAAAAAA==&#10;" fillcolor="white [3201]" strokecolor="black [3200]" strokeweight="1pt">
                      <v:textbox>
                        <w:txbxContent>
                          <w:p w:rsidR="00B67045" w:rsidRPr="0034400D" w:rsidRDefault="00B67045" w:rsidP="0034400D">
                            <w:pPr>
                              <w:spacing w:after="0"/>
                              <w:rPr>
                                <w:rFonts w:ascii="Times New Roman" w:hAnsi="Times New Roman" w:cs="Times New Roman"/>
                              </w:rPr>
                            </w:pPr>
                            <w:r w:rsidRPr="0034400D">
                              <w:rPr>
                                <w:rFonts w:ascii="Times New Roman" w:hAnsi="Times New Roman" w:cs="Times New Roman"/>
                              </w:rPr>
                              <w:t>Дані</w:t>
                            </w:r>
                          </w:p>
                        </w:txbxContent>
                      </v:textbox>
                    </v:rect>
                    <v:rect id="Прямоугольник 51" o:spid="_x0000_s1044" style="position:absolute;top:11144;width:866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vh8QA&#10;AADbAAAADwAAAGRycy9kb3ducmV2LnhtbESPQWvCQBSE74X+h+UVvNWNg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L4fEAAAA2wAAAA8AAAAAAAAAAAAAAAAAmAIAAGRycy9k&#10;b3ducmV2LnhtbFBLBQYAAAAABAAEAPUAAACJAwAAAAA=&#10;" fillcolor="white [3201]" strokecolor="black [3200]" strokeweight="1pt">
                      <v:textbox>
                        <w:txbxContent>
                          <w:p w:rsidR="00B67045" w:rsidRPr="0034400D" w:rsidRDefault="00B67045" w:rsidP="00B67045">
                            <w:pPr>
                              <w:spacing w:after="0"/>
                              <w:jc w:val="center"/>
                              <w:rPr>
                                <w:rFonts w:ascii="Times New Roman" w:hAnsi="Times New Roman" w:cs="Times New Roman"/>
                                <w:lang w:val="en-US"/>
                              </w:rPr>
                            </w:pPr>
                            <w:r w:rsidRPr="0034400D">
                              <w:rPr>
                                <w:rFonts w:ascii="Times New Roman" w:hAnsi="Times New Roman" w:cs="Times New Roman"/>
                              </w:rPr>
                              <w:t xml:space="preserve">Метод </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52" o:spid="_x0000_s1045" type="#_x0000_t38" style="position:absolute;left:13525;top:4191;width:3715;height:5905;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wqMIAAADbAAAADwAAAGRycy9kb3ducmV2LnhtbESP0YrCMBRE3xf8h3CFfVtTC4pbjaIL&#10;Cz4Ii10/4Npcm2JzU5JYu39vFgQfh5k5w6w2g21FTz40jhVMJxkI4srphmsFp9/vjwWIEJE1to5J&#10;wR8F2KxHbysstLvzkfoy1iJBOBSowMTYFVKGypDFMHEdcfIuzluMSfpaao/3BLetzLNsLi02nBYM&#10;dvRlqLqWN6tgvjv/dOXnrTIn00dfn+3ieMiVeh8P2yWISEN8hZ/tvVYwy+H/S/o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swqMIAAADbAAAADwAAAAAAAAAAAAAA&#10;AAChAgAAZHJzL2Rvd25yZXYueG1sUEsFBgAAAAAEAAQA+QAAAJADAAAAAA==&#10;" adj="10800" strokecolor="black [3200]" strokeweight=".5pt">
                      <v:stroke endarrow="block" joinstyle="miter"/>
                    </v:shape>
                    <v:shape id="Скругленная соединительная линия 53" o:spid="_x0000_s1046" type="#_x0000_t38" style="position:absolute;left:26193;top:4191;width:5144;height:5334;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EtMYAAADbAAAADwAAAGRycy9kb3ducmV2LnhtbESPQWvCQBSE70L/w/IKvemmlhYb3YgW&#10;CtKcNAHp7Zl9TUKyb0N2NbG/vlsQPA4z8w2zWo+mFRfqXW1ZwfMsAkFcWF1zqSDPPqcLEM4ja2wt&#10;k4IrOVgnD5MVxtoOvKfLwZciQNjFqKDyvouldEVFBt3MdsTB+7G9QR9kX0rd4xDgppXzKHqTBmsO&#10;CxV29FFR0RzORkG6bd5/j/vsVC7yr7nPh/Q7O6dKPT2OmyUIT6O/h2/tnVbw+gL/X8IPk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CBLTGAAAA2wAAAA8AAAAAAAAA&#10;AAAAAAAAoQIAAGRycy9kb3ducmV2LnhtbFBLBQYAAAAABAAEAPkAAACUAwAAAAA=&#10;" adj="10800" strokecolor="black [3200]" strokeweight=".5pt">
                      <v:stroke endarrow="block" joinstyle="miter"/>
                    </v:shape>
                    <v:rect id="Прямоугольник 54" o:spid="_x0000_s1047" style="position:absolute;top:23622;width:1028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MH8QA&#10;AADbAAAADwAAAGRycy9kb3ducmV2LnhtbESPQWvCQBSE74L/YXlCb7pRW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jB/EAAAA2wAAAA8AAAAAAAAAAAAAAAAAmAIAAGRycy9k&#10;b3ducmV2LnhtbFBLBQYAAAAABAAEAPUAAACJAwAAAAA=&#10;" fillcolor="white [3201]" strokecolor="black [3200]" strokeweight="1pt">
                      <v:textbox>
                        <w:txbxContent>
                          <w:p w:rsidR="00B67045" w:rsidRPr="0034400D" w:rsidRDefault="00B67045" w:rsidP="00B67045">
                            <w:pPr>
                              <w:spacing w:after="0"/>
                              <w:jc w:val="center"/>
                              <w:rPr>
                                <w:rFonts w:ascii="Times New Roman" w:hAnsi="Times New Roman" w:cs="Times New Roman"/>
                              </w:rPr>
                            </w:pPr>
                            <w:r w:rsidRPr="0034400D">
                              <w:rPr>
                                <w:rFonts w:ascii="Times New Roman" w:hAnsi="Times New Roman" w:cs="Times New Roman"/>
                              </w:rPr>
                              <w:t>Об’єкт моніторингу</w:t>
                            </w:r>
                          </w:p>
                        </w:txbxContent>
                      </v:textbox>
                    </v:rect>
                    <v:oval id="Овал 55" o:spid="_x0000_s1048" style="position:absolute;left:16478;top:22669;width:11620;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d58IA&#10;AADbAAAADwAAAGRycy9kb3ducmV2LnhtbESPQWsCMRSE70L/Q3iCF6lJC5ayGkVKhV5dC9Lb6+a5&#10;WXbzsmziuvrrjSB4HGbmG2a5HlwjeupC5VnD20yBIC68qbjU8Lvfvn6CCBHZYOOZNFwowHr1Mlpi&#10;ZvyZd9TnsRQJwiFDDTbGNpMyFJYchplviZN39J3DmGRXStPhOcFdI9+V+pAOK04LFlv6slTU+clp&#10;yFWdk5zi9a8nZff/7TcfZK31ZDxsFiAiDfEZfrR/jIb5HO5f0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Z3nwgAAANsAAAAPAAAAAAAAAAAAAAAAAJgCAABkcnMvZG93&#10;bnJldi54bWxQSwUGAAAAAAQABAD1AAAAhwMAAAAA&#10;" fillcolor="white [3201]" strokecolor="black [3200]" strokeweight="1pt">
                      <v:stroke joinstyle="miter"/>
                      <v:textbox>
                        <w:txbxContent>
                          <w:p w:rsidR="00B67045" w:rsidRPr="0034400D" w:rsidRDefault="00B67045" w:rsidP="00B67045">
                            <w:pPr>
                              <w:jc w:val="center"/>
                              <w:rPr>
                                <w:rFonts w:ascii="Times New Roman" w:hAnsi="Times New Roman" w:cs="Times New Roman"/>
                              </w:rPr>
                            </w:pPr>
                            <w:r w:rsidRPr="0034400D">
                              <w:rPr>
                                <w:rFonts w:ascii="Times New Roman" w:hAnsi="Times New Roman" w:cs="Times New Roman"/>
                              </w:rPr>
                              <w:t xml:space="preserve">Лісовкриті площі </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6" o:spid="_x0000_s1049" type="#_x0000_t34" style="position:absolute;left:22288;top:18954;width:0;height:37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9C2sMAAADbAAAADwAAAGRycy9kb3ducmV2LnhtbESP0YrCMBRE3wX/IVzBN5sqbJFqlEUR&#10;tk/rWj/g2lzbss1NbaLW/XojLPg4zMwZZrnuTSNu1LnasoJpFIMgLqyuuVRwzHeTOQjnkTU2lknB&#10;gxysV8PBElNt7/xDt4MvRYCwS1FB5X2bSumKigy6yLbEwTvbzqAPsiul7vAe4KaRszhOpMGaw0KF&#10;LW0qKn4PV6Mg0zOf5Kd632fF9HrZ599/20wqNR71nwsQnnr/Dv+3v7SCjwReX8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PQtrDAAAA2wAAAA8AAAAAAAAAAAAA&#10;AAAAoQIAAGRycy9kb3ducmV2LnhtbFBLBQYAAAAABAAEAPkAAACRAwAAAAA=&#10;" strokecolor="black [3200]" strokeweight=".5pt">
                      <v:stroke startarrow="block" endarrow="block"/>
                    </v:shape>
                    <v:shape id="Скругленная соединительная линия 57" o:spid="_x0000_s1050" type="#_x0000_t38" style="position:absolute;left:28098;top:17430;width:3906;height:6192;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TMMIAAADbAAAADwAAAGRycy9kb3ducmV2LnhtbESP0WoCMRRE3wv+Q7hC32pWQaurUWxB&#10;6IMgrn7AdXPdLG5uliSu279vBKGPw8ycYVab3jaiIx9qxwrGowwEcel0zZWC82n3MQcRIrLGxjEp&#10;+KUAm/XgbYW5dg8+UlfESiQIhxwVmBjbXMpQGrIYRq4lTt7VeYsxSV9J7fGR4LaRkyybSYs1pwWD&#10;LX0bKm/F3SqYfV0ObbG4l+Zsuuiri50f9xOl3of9dgkiUh//w6/2j1Yw/YTnl/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yTMMIAAADbAAAADwAAAAAAAAAAAAAA&#10;AAChAgAAZHJzL2Rvd25yZXYueG1sUEsFBgAAAAAEAAQA+QAAAJADAAAAAA==&#10;" adj="10800" strokecolor="black [3200]" strokeweight=".5pt">
                      <v:stroke endarrow="block" joinstyle="miter"/>
                    </v:shape>
                  </v:group>
                </v:group>
              </v:group>
            </w:pict>
          </mc:Fallback>
        </mc:AlternateContent>
      </w:r>
    </w:p>
    <w:p w:rsidR="00B67045" w:rsidRPr="00A26C0F" w:rsidRDefault="00B67045" w:rsidP="00A26C0F">
      <w:pPr>
        <w:spacing w:after="0" w:line="360" w:lineRule="auto"/>
        <w:rPr>
          <w:lang w:val="uk-UA"/>
        </w:rPr>
      </w:pPr>
    </w:p>
    <w:p w:rsidR="00B67045" w:rsidRPr="00A26C0F" w:rsidRDefault="00B67045" w:rsidP="00A26C0F">
      <w:pPr>
        <w:spacing w:after="0" w:line="360" w:lineRule="auto"/>
        <w:rPr>
          <w:lang w:val="uk-UA"/>
        </w:rPr>
      </w:pPr>
    </w:p>
    <w:p w:rsidR="00B67045" w:rsidRPr="00A26C0F" w:rsidRDefault="007741EE" w:rsidP="00A26C0F">
      <w:pPr>
        <w:spacing w:after="0" w:line="360" w:lineRule="auto"/>
        <w:rPr>
          <w:lang w:val="uk-UA"/>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13335</wp:posOffset>
                </wp:positionH>
                <wp:positionV relativeFrom="paragraph">
                  <wp:posOffset>208280</wp:posOffset>
                </wp:positionV>
                <wp:extent cx="5391150" cy="19050"/>
                <wp:effectExtent l="0" t="0" r="19050"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1150" cy="1905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4pt" to="425.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" strokecolor="#ed7d31 [3205]">
                <v:stroke dashstyle="dash"/>
                <o:lock v:ext="edit" shapetype="f"/>
              </v:line>
            </w:pict>
          </mc:Fallback>
        </mc:AlternateContent>
      </w:r>
    </w:p>
    <w:p w:rsidR="00B67045" w:rsidRPr="00A26C0F" w:rsidRDefault="007741EE" w:rsidP="00A26C0F">
      <w:pPr>
        <w:spacing w:after="0" w:line="360" w:lineRule="auto"/>
        <w:rPr>
          <w:rFonts w:ascii="Times New Roman" w:hAnsi="Times New Roman" w:cs="Times New Roman"/>
          <w:sz w:val="28"/>
          <w:szCs w:val="28"/>
          <w:lang w:val="uk-UA"/>
        </w:rPr>
      </w:pPr>
      <w:r>
        <w:rPr>
          <w:noProof/>
          <w:lang w:eastAsia="ru-RU"/>
        </w:rPr>
        <mc:AlternateContent>
          <mc:Choice Requires="wpg">
            <w:drawing>
              <wp:anchor distT="0" distB="0" distL="114300" distR="114300" simplePos="0" relativeHeight="251669504" behindDoc="0" locked="0" layoutInCell="1" allowOverlap="1">
                <wp:simplePos x="0" y="0"/>
                <wp:positionH relativeFrom="column">
                  <wp:posOffset>4137660</wp:posOffset>
                </wp:positionH>
                <wp:positionV relativeFrom="paragraph">
                  <wp:posOffset>295275</wp:posOffset>
                </wp:positionV>
                <wp:extent cx="2276475" cy="2400300"/>
                <wp:effectExtent l="0" t="0" r="0" b="0"/>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6475" cy="2400300"/>
                          <a:chOff x="0" y="0"/>
                          <a:chExt cx="2276475" cy="1638300"/>
                        </a:xfrm>
                      </wpg:grpSpPr>
                      <wps:wsp>
                        <wps:cNvPr id="59" name="Прямоугольник 59"/>
                        <wps:cNvSpPr/>
                        <wps:spPr>
                          <a:xfrm>
                            <a:off x="371475" y="1057275"/>
                            <a:ext cx="1905000" cy="5810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7045" w:rsidRPr="0034400D" w:rsidRDefault="00B67045" w:rsidP="00B67045">
                              <w:pPr>
                                <w:spacing w:after="0"/>
                                <w:rPr>
                                  <w:rFonts w:ascii="Times New Roman" w:hAnsi="Times New Roman" w:cs="Times New Roman"/>
                                </w:rPr>
                              </w:pPr>
                              <w:r w:rsidRPr="0034400D">
                                <w:rPr>
                                  <w:rFonts w:ascii="Times New Roman" w:hAnsi="Times New Roman" w:cs="Times New Roman"/>
                                </w:rPr>
                                <w:t>Ви</w:t>
                              </w:r>
                              <w:r w:rsidR="00D97625" w:rsidRPr="0034400D">
                                <w:rPr>
                                  <w:rFonts w:ascii="Times New Roman" w:hAnsi="Times New Roman" w:cs="Times New Roman"/>
                                  <w:lang w:val="uk-UA"/>
                                </w:rPr>
                                <w:t xml:space="preserve">значення територій, що </w:t>
                              </w:r>
                              <w:r w:rsidRPr="0034400D">
                                <w:rPr>
                                  <w:rFonts w:ascii="Times New Roman" w:hAnsi="Times New Roman" w:cs="Times New Roman"/>
                                </w:rPr>
                                <w:t xml:space="preserve">втратили ліс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0" y="0"/>
                            <a:ext cx="1905000" cy="5810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7045" w:rsidRPr="00944CE9" w:rsidRDefault="00B67045" w:rsidP="00B67045">
                              <w:pPr>
                                <w:pStyle w:val="a4"/>
                                <w:numPr>
                                  <w:ilvl w:val="0"/>
                                  <w:numId w:val="20"/>
                                </w:numPr>
                                <w:spacing w:after="0"/>
                              </w:pPr>
                              <w:r w:rsidRPr="00944CE9">
                                <w:t>Оверлейний аналіз</w:t>
                              </w:r>
                            </w:p>
                            <w:p w:rsidR="00B67045" w:rsidRDefault="00B67045" w:rsidP="00B67045">
                              <w:pPr>
                                <w:pStyle w:val="a4"/>
                                <w:numPr>
                                  <w:ilvl w:val="0"/>
                                  <w:numId w:val="20"/>
                                </w:numPr>
                                <w:spacing w:after="0"/>
                              </w:pPr>
                              <w:r w:rsidRPr="00944CE9">
                                <w:t>Аналіз динаміки</w:t>
                              </w:r>
                            </w:p>
                            <w:p w:rsidR="00D97625" w:rsidRPr="00944CE9" w:rsidRDefault="00D97625" w:rsidP="00B67045">
                              <w:pPr>
                                <w:pStyle w:val="a4"/>
                                <w:numPr>
                                  <w:ilvl w:val="0"/>
                                  <w:numId w:val="20"/>
                                </w:numPr>
                                <w:spacing w:after="0"/>
                              </w:pPr>
                              <w:r>
                                <w:t>Аналіз сусідства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Группа 58" o:spid="_x0000_s1051" style="position:absolute;margin-left:325.8pt;margin-top:23.25pt;width:179.25pt;height:189pt;z-index:251669504;mso-position-horizontal-relative:text;mso-position-vertical-relative:text;mso-height-relative:margin" coordsize="22764,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">
                <v:rect id="Прямоугольник 59" o:spid="_x0000_s1052" style="position:absolute;left:3714;top:10572;width:19050;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ENcMA&#10;AADbAAAADwAAAGRycy9kb3ducmV2LnhtbESPQWsCMRSE74L/IbxCb5ptoa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QENcMAAADbAAAADwAAAAAAAAAAAAAAAACYAgAAZHJzL2Rv&#10;d25yZXYueG1sUEsFBgAAAAAEAAQA9QAAAIgDAAAAAA==&#10;" filled="f" stroked="f" strokeweight="1pt">
                  <v:textbox>
                    <w:txbxContent>
                      <w:p w:rsidR="00B67045" w:rsidRPr="0034400D" w:rsidRDefault="00B67045" w:rsidP="00B67045">
                        <w:pPr>
                          <w:spacing w:after="0"/>
                          <w:rPr>
                            <w:rFonts w:ascii="Times New Roman" w:hAnsi="Times New Roman" w:cs="Times New Roman"/>
                          </w:rPr>
                        </w:pPr>
                        <w:r w:rsidRPr="0034400D">
                          <w:rPr>
                            <w:rFonts w:ascii="Times New Roman" w:hAnsi="Times New Roman" w:cs="Times New Roman"/>
                          </w:rPr>
                          <w:t>Ви</w:t>
                        </w:r>
                        <w:r w:rsidR="00D97625" w:rsidRPr="0034400D">
                          <w:rPr>
                            <w:rFonts w:ascii="Times New Roman" w:hAnsi="Times New Roman" w:cs="Times New Roman"/>
                            <w:lang w:val="uk-UA"/>
                          </w:rPr>
                          <w:t xml:space="preserve">значення територій, що </w:t>
                        </w:r>
                        <w:r w:rsidRPr="0034400D">
                          <w:rPr>
                            <w:rFonts w:ascii="Times New Roman" w:hAnsi="Times New Roman" w:cs="Times New Roman"/>
                          </w:rPr>
                          <w:t xml:space="preserve">втратили ліс </w:t>
                        </w:r>
                      </w:p>
                    </w:txbxContent>
                  </v:textbox>
                </v:rect>
                <v:rect id="Прямоугольник 60" o:spid="_x0000_s1053" style="position:absolute;width:19050;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nFcAA&#10;AADbAAAADwAAAGRycy9kb3ducmV2LnhtbERPu2rDMBTdC/0HcQvdGrkZjHGjhLRQ0uIhNGn2G+nG&#10;NrGujCQ/8vfVEOh4OO/VZradGMmH1rGC10UGglg703Kt4Pf4+VKACBHZYOeYFNwowGb9+LDC0riJ&#10;f2g8xFqkEA4lKmhi7Espg27IYli4njhxF+ctxgR9LY3HKYXbTi6zLJcWW04NDfb00ZC+Hgar4OQu&#10;75PVZ/4eb/t22FVe66JS6vlp3r6BiDTHf/Hd/WUU5G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JnFcAAAADbAAAADwAAAAAAAAAAAAAAAACYAgAAZHJzL2Rvd25y&#10;ZXYueG1sUEsFBgAAAAAEAAQA9QAAAIUDAAAAAA==&#10;" filled="f" stroked="f" strokeweight="1pt">
                  <v:textbox>
                    <w:txbxContent>
                      <w:p w:rsidR="00B67045" w:rsidRPr="00944CE9" w:rsidRDefault="00B67045" w:rsidP="00B67045">
                        <w:pPr>
                          <w:pStyle w:val="a4"/>
                          <w:numPr>
                            <w:ilvl w:val="0"/>
                            <w:numId w:val="20"/>
                          </w:numPr>
                          <w:spacing w:after="0"/>
                        </w:pPr>
                        <w:r w:rsidRPr="00944CE9">
                          <w:t>Оверлейний аналіз</w:t>
                        </w:r>
                      </w:p>
                      <w:p w:rsidR="00B67045" w:rsidRDefault="00B67045" w:rsidP="00B67045">
                        <w:pPr>
                          <w:pStyle w:val="a4"/>
                          <w:numPr>
                            <w:ilvl w:val="0"/>
                            <w:numId w:val="20"/>
                          </w:numPr>
                          <w:spacing w:after="0"/>
                        </w:pPr>
                        <w:r w:rsidRPr="00944CE9">
                          <w:t>Аналіз динаміки</w:t>
                        </w:r>
                      </w:p>
                      <w:p w:rsidR="00D97625" w:rsidRPr="00944CE9" w:rsidRDefault="00D97625" w:rsidP="00B67045">
                        <w:pPr>
                          <w:pStyle w:val="a4"/>
                          <w:numPr>
                            <w:ilvl w:val="0"/>
                            <w:numId w:val="20"/>
                          </w:numPr>
                          <w:spacing w:after="0"/>
                        </w:pPr>
                        <w:r>
                          <w:t>Аналіз сусідства</w:t>
                        </w:r>
                      </w:p>
                    </w:txbxContent>
                  </v:textbox>
                </v:rect>
              </v:group>
            </w:pict>
          </mc:Fallback>
        </mc:AlternateContent>
      </w:r>
    </w:p>
    <w:p w:rsidR="00B67045" w:rsidRPr="00A26C0F" w:rsidRDefault="00B67045" w:rsidP="00A26C0F">
      <w:pPr>
        <w:spacing w:after="0" w:line="360" w:lineRule="auto"/>
        <w:rPr>
          <w:rFonts w:ascii="Times New Roman" w:hAnsi="Times New Roman" w:cs="Times New Roman"/>
          <w:sz w:val="28"/>
          <w:szCs w:val="28"/>
          <w:lang w:val="uk-UA"/>
        </w:rPr>
      </w:pPr>
    </w:p>
    <w:p w:rsidR="00B67045" w:rsidRPr="00A26C0F" w:rsidRDefault="00B67045" w:rsidP="00A26C0F">
      <w:pPr>
        <w:spacing w:after="0" w:line="360" w:lineRule="auto"/>
        <w:rPr>
          <w:rFonts w:ascii="Times New Roman" w:hAnsi="Times New Roman" w:cs="Times New Roman"/>
          <w:sz w:val="28"/>
          <w:szCs w:val="28"/>
          <w:lang w:val="uk-UA"/>
        </w:rPr>
      </w:pPr>
    </w:p>
    <w:p w:rsidR="00B67045" w:rsidRPr="00A26C0F" w:rsidRDefault="00B67045" w:rsidP="00A26C0F">
      <w:pPr>
        <w:spacing w:after="0" w:line="360" w:lineRule="auto"/>
        <w:rPr>
          <w:rFonts w:ascii="Times New Roman" w:hAnsi="Times New Roman" w:cs="Times New Roman"/>
          <w:sz w:val="28"/>
          <w:szCs w:val="28"/>
          <w:lang w:val="uk-UA"/>
        </w:rPr>
      </w:pPr>
    </w:p>
    <w:p w:rsidR="00B67045" w:rsidRPr="00A26C0F" w:rsidRDefault="00B67045" w:rsidP="00A26C0F">
      <w:pPr>
        <w:spacing w:after="0" w:line="360" w:lineRule="auto"/>
        <w:rPr>
          <w:rFonts w:ascii="Times New Roman" w:hAnsi="Times New Roman" w:cs="Times New Roman"/>
          <w:sz w:val="28"/>
          <w:szCs w:val="28"/>
          <w:lang w:val="uk-UA"/>
        </w:rPr>
      </w:pPr>
    </w:p>
    <w:p w:rsidR="00B67045" w:rsidRPr="00A26C0F" w:rsidRDefault="007741EE" w:rsidP="00A26C0F">
      <w:pPr>
        <w:spacing w:after="0" w:line="360" w:lineRule="auto"/>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127635</wp:posOffset>
                </wp:positionH>
                <wp:positionV relativeFrom="paragraph">
                  <wp:posOffset>142875</wp:posOffset>
                </wp:positionV>
                <wp:extent cx="5391150" cy="19050"/>
                <wp:effectExtent l="0" t="0" r="19050"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1150" cy="1905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1.25pt" to="434.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" strokecolor="#ed7d31 [3205]">
                <v:stroke dashstyle="dash"/>
                <o:lock v:ext="edit" shapetype="f"/>
              </v:line>
            </w:pict>
          </mc:Fallback>
        </mc:AlternateContent>
      </w:r>
    </w:p>
    <w:p w:rsidR="00B67045" w:rsidRPr="00A26C0F" w:rsidRDefault="00B67045" w:rsidP="00A26C0F">
      <w:pPr>
        <w:spacing w:after="0" w:line="360" w:lineRule="auto"/>
        <w:rPr>
          <w:rFonts w:ascii="Times New Roman" w:hAnsi="Times New Roman" w:cs="Times New Roman"/>
          <w:sz w:val="28"/>
          <w:szCs w:val="28"/>
          <w:lang w:val="uk-UA"/>
        </w:rPr>
      </w:pPr>
    </w:p>
    <w:p w:rsidR="00B67045" w:rsidRPr="00A26C0F" w:rsidRDefault="00B67045" w:rsidP="00A26C0F">
      <w:pPr>
        <w:spacing w:after="0" w:line="360" w:lineRule="auto"/>
        <w:rPr>
          <w:rFonts w:ascii="Times New Roman" w:hAnsi="Times New Roman" w:cs="Times New Roman"/>
          <w:sz w:val="28"/>
          <w:szCs w:val="28"/>
          <w:lang w:val="uk-UA"/>
        </w:rPr>
      </w:pPr>
    </w:p>
    <w:p w:rsidR="00B67045" w:rsidRPr="00A26C0F" w:rsidRDefault="00B67045" w:rsidP="00A26C0F">
      <w:pPr>
        <w:spacing w:after="0" w:line="360" w:lineRule="auto"/>
        <w:rPr>
          <w:rFonts w:ascii="Times New Roman" w:hAnsi="Times New Roman" w:cs="Times New Roman"/>
          <w:sz w:val="28"/>
          <w:szCs w:val="28"/>
          <w:lang w:val="uk-UA"/>
        </w:rPr>
      </w:pPr>
    </w:p>
    <w:p w:rsidR="00D025B3" w:rsidRDefault="00D025B3" w:rsidP="00A26C0F">
      <w:pPr>
        <w:spacing w:after="0" w:line="360" w:lineRule="auto"/>
        <w:rPr>
          <w:rFonts w:ascii="Times New Roman" w:hAnsi="Times New Roman" w:cs="Times New Roman"/>
          <w:sz w:val="28"/>
          <w:szCs w:val="28"/>
          <w:lang w:val="uk-UA"/>
        </w:rPr>
      </w:pPr>
    </w:p>
    <w:p w:rsidR="00D025B3" w:rsidRDefault="00D025B3" w:rsidP="00A26C0F">
      <w:pPr>
        <w:spacing w:after="0" w:line="360" w:lineRule="auto"/>
        <w:rPr>
          <w:rFonts w:ascii="Times New Roman" w:hAnsi="Times New Roman" w:cs="Times New Roman"/>
          <w:sz w:val="28"/>
          <w:szCs w:val="28"/>
          <w:lang w:val="uk-UA"/>
        </w:rPr>
      </w:pPr>
    </w:p>
    <w:p w:rsidR="00B67045" w:rsidRDefault="00A26C0F" w:rsidP="0034400D">
      <w:pPr>
        <w:spacing w:after="0" w:line="360" w:lineRule="auto"/>
        <w:jc w:val="center"/>
        <w:rPr>
          <w:rFonts w:ascii="Times New Roman" w:hAnsi="Times New Roman" w:cs="Times New Roman"/>
          <w:sz w:val="28"/>
          <w:szCs w:val="28"/>
          <w:lang w:val="uk-UA"/>
        </w:rPr>
      </w:pPr>
      <w:r w:rsidRPr="00A26C0F">
        <w:rPr>
          <w:rFonts w:ascii="Times New Roman" w:hAnsi="Times New Roman" w:cs="Times New Roman"/>
          <w:sz w:val="28"/>
          <w:szCs w:val="28"/>
          <w:lang w:val="uk-UA"/>
        </w:rPr>
        <w:t>Рисунок 3.</w:t>
      </w:r>
      <w:r w:rsidR="0034400D">
        <w:rPr>
          <w:rFonts w:ascii="Times New Roman" w:hAnsi="Times New Roman" w:cs="Times New Roman"/>
          <w:sz w:val="28"/>
          <w:szCs w:val="28"/>
          <w:lang w:val="uk-UA"/>
        </w:rPr>
        <w:t>4</w:t>
      </w:r>
      <w:r w:rsidRPr="00A26C0F">
        <w:rPr>
          <w:rFonts w:ascii="Times New Roman" w:hAnsi="Times New Roman" w:cs="Times New Roman"/>
          <w:sz w:val="28"/>
          <w:szCs w:val="28"/>
          <w:lang w:val="uk-UA"/>
        </w:rPr>
        <w:t xml:space="preserve"> – Організація робіт з геоінформаційного екомоніторингу лісів.</w:t>
      </w:r>
    </w:p>
    <w:p w:rsidR="00772569" w:rsidRDefault="00772569" w:rsidP="00A26C0F">
      <w:pPr>
        <w:spacing w:after="0" w:line="360" w:lineRule="auto"/>
        <w:rPr>
          <w:rFonts w:ascii="Times New Roman" w:hAnsi="Times New Roman" w:cs="Times New Roman"/>
          <w:sz w:val="28"/>
          <w:szCs w:val="28"/>
          <w:lang w:val="uk-UA"/>
        </w:rPr>
      </w:pPr>
    </w:p>
    <w:p w:rsidR="00B67045" w:rsidRPr="005D32B1" w:rsidRDefault="00772569" w:rsidP="00772569">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Наступний крок – визначення площ пошкоджених ділянок. Для цього в </w:t>
      </w:r>
      <w:r w:rsidRPr="00A26C0F">
        <w:rPr>
          <w:rFonts w:ascii="Times New Roman" w:hAnsi="Times New Roman" w:cs="Times New Roman"/>
          <w:sz w:val="28"/>
          <w:szCs w:val="28"/>
          <w:lang w:val="uk-UA"/>
        </w:rPr>
        <w:t>QGIS</w:t>
      </w:r>
      <w:r>
        <w:rPr>
          <w:rFonts w:ascii="Times New Roman" w:hAnsi="Times New Roman" w:cs="Times New Roman"/>
          <w:sz w:val="28"/>
          <w:szCs w:val="28"/>
          <w:lang w:val="uk-UA"/>
        </w:rPr>
        <w:t xml:space="preserve"> створюється новий шар в якому вручну </w:t>
      </w:r>
      <w:r w:rsidR="005D32B1">
        <w:rPr>
          <w:rFonts w:ascii="Times New Roman" w:hAnsi="Times New Roman" w:cs="Times New Roman"/>
          <w:sz w:val="28"/>
          <w:szCs w:val="28"/>
          <w:lang w:val="uk-UA"/>
        </w:rPr>
        <w:t>здійснюється побудова векторних об</w:t>
      </w:r>
      <w:r w:rsidR="005D32B1" w:rsidRPr="005D32B1">
        <w:rPr>
          <w:rFonts w:ascii="Times New Roman" w:hAnsi="Times New Roman" w:cs="Times New Roman"/>
          <w:sz w:val="28"/>
          <w:szCs w:val="28"/>
        </w:rPr>
        <w:t>’</w:t>
      </w:r>
      <w:r w:rsidR="005D32B1">
        <w:rPr>
          <w:rFonts w:ascii="Times New Roman" w:hAnsi="Times New Roman" w:cs="Times New Roman"/>
          <w:sz w:val="28"/>
          <w:szCs w:val="28"/>
          <w:lang w:val="uk-UA"/>
        </w:rPr>
        <w:t xml:space="preserve">єктів, що дозволяє за допомогою інструментарію ГІС визначити площу кожної конкретної ділянки.  На рисунку нижче представлено фрагмент векторного шару згарищ з підписами площ цих ділянок. </w:t>
      </w:r>
    </w:p>
    <w:p w:rsidR="00A26C0F" w:rsidRPr="00A26C0F" w:rsidRDefault="00A26C0F" w:rsidP="00A26C0F">
      <w:pPr>
        <w:spacing w:after="0" w:line="360" w:lineRule="auto"/>
        <w:jc w:val="center"/>
        <w:rPr>
          <w:rFonts w:ascii="Times New Roman" w:hAnsi="Times New Roman" w:cs="Times New Roman"/>
          <w:sz w:val="28"/>
          <w:szCs w:val="28"/>
          <w:lang w:val="uk-UA"/>
        </w:rPr>
      </w:pPr>
      <w:r w:rsidRPr="00A26C0F">
        <w:rPr>
          <w:noProof/>
          <w:lang w:eastAsia="ru-RU"/>
        </w:rPr>
        <w:drawing>
          <wp:inline distT="0" distB="0" distL="0" distR="0">
            <wp:extent cx="4323922" cy="2997722"/>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335390" cy="3005672"/>
                    </a:xfrm>
                    <a:prstGeom prst="rect">
                      <a:avLst/>
                    </a:prstGeom>
                  </pic:spPr>
                </pic:pic>
              </a:graphicData>
            </a:graphic>
          </wp:inline>
        </w:drawing>
      </w:r>
    </w:p>
    <w:p w:rsidR="005D32B1" w:rsidRDefault="00A26C0F" w:rsidP="0034400D">
      <w:pPr>
        <w:spacing w:line="360" w:lineRule="auto"/>
        <w:ind w:firstLine="709"/>
        <w:rPr>
          <w:rFonts w:ascii="Times New Roman" w:hAnsi="Times New Roman" w:cs="Times New Roman"/>
          <w:sz w:val="28"/>
          <w:szCs w:val="28"/>
          <w:lang w:val="uk-UA"/>
        </w:rPr>
      </w:pPr>
      <w:r w:rsidRPr="00A26C0F">
        <w:rPr>
          <w:rFonts w:ascii="Times New Roman" w:hAnsi="Times New Roman" w:cs="Times New Roman"/>
          <w:sz w:val="28"/>
          <w:szCs w:val="28"/>
          <w:lang w:val="uk-UA"/>
        </w:rPr>
        <w:t>Рисунок 3.</w:t>
      </w:r>
      <w:r w:rsidR="0034400D">
        <w:rPr>
          <w:rFonts w:ascii="Times New Roman" w:hAnsi="Times New Roman" w:cs="Times New Roman"/>
          <w:sz w:val="28"/>
          <w:szCs w:val="28"/>
          <w:lang w:val="uk-UA"/>
        </w:rPr>
        <w:t>5</w:t>
      </w:r>
      <w:r w:rsidRPr="00A26C0F">
        <w:rPr>
          <w:rFonts w:ascii="Times New Roman" w:hAnsi="Times New Roman" w:cs="Times New Roman"/>
          <w:sz w:val="28"/>
          <w:szCs w:val="28"/>
          <w:lang w:val="uk-UA"/>
        </w:rPr>
        <w:t xml:space="preserve"> – Векторизація територій, що втратили ліс та визначення площ пошкоджених ділянок</w:t>
      </w:r>
      <w:r w:rsidR="005D32B1">
        <w:rPr>
          <w:rFonts w:ascii="Times New Roman" w:hAnsi="Times New Roman" w:cs="Times New Roman"/>
          <w:sz w:val="28"/>
          <w:szCs w:val="28"/>
          <w:lang w:val="uk-UA"/>
        </w:rPr>
        <w:t>.</w:t>
      </w:r>
    </w:p>
    <w:p w:rsidR="007F591D" w:rsidRDefault="005D32B1" w:rsidP="007F591D">
      <w:pPr>
        <w:spacing w:after="0" w:line="360" w:lineRule="auto"/>
        <w:ind w:firstLine="709"/>
        <w:jc w:val="both"/>
        <w:rPr>
          <w:rFonts w:ascii="Times New Roman" w:hAnsi="Times New Roman" w:cs="Times New Roman"/>
          <w:sz w:val="28"/>
          <w:szCs w:val="28"/>
          <w:lang w:val="uk-UA"/>
        </w:rPr>
      </w:pPr>
      <w:r w:rsidRPr="005D32B1">
        <w:rPr>
          <w:rFonts w:ascii="Times New Roman" w:hAnsi="Times New Roman" w:cs="Times New Roman"/>
          <w:sz w:val="28"/>
          <w:szCs w:val="28"/>
          <w:lang w:val="uk-UA"/>
        </w:rPr>
        <w:t>Для в</w:t>
      </w:r>
      <w:r>
        <w:rPr>
          <w:rFonts w:ascii="Times New Roman" w:hAnsi="Times New Roman" w:cs="Times New Roman"/>
          <w:sz w:val="28"/>
          <w:szCs w:val="28"/>
          <w:lang w:val="uk-UA"/>
        </w:rPr>
        <w:t>і</w:t>
      </w:r>
      <w:r w:rsidRPr="005D32B1">
        <w:rPr>
          <w:rFonts w:ascii="Times New Roman" w:hAnsi="Times New Roman" w:cs="Times New Roman"/>
          <w:sz w:val="28"/>
          <w:szCs w:val="28"/>
          <w:lang w:val="uk-UA"/>
        </w:rPr>
        <w:t>зуал</w:t>
      </w:r>
      <w:r>
        <w:rPr>
          <w:rFonts w:ascii="Times New Roman" w:hAnsi="Times New Roman" w:cs="Times New Roman"/>
          <w:sz w:val="28"/>
          <w:szCs w:val="28"/>
          <w:lang w:val="uk-UA"/>
        </w:rPr>
        <w:t>і</w:t>
      </w:r>
      <w:r w:rsidRPr="005D32B1">
        <w:rPr>
          <w:rFonts w:ascii="Times New Roman" w:hAnsi="Times New Roman" w:cs="Times New Roman"/>
          <w:sz w:val="28"/>
          <w:szCs w:val="28"/>
          <w:lang w:val="uk-UA"/>
        </w:rPr>
        <w:t>зац</w:t>
      </w:r>
      <w:r>
        <w:rPr>
          <w:rFonts w:ascii="Times New Roman" w:hAnsi="Times New Roman" w:cs="Times New Roman"/>
          <w:sz w:val="28"/>
          <w:szCs w:val="28"/>
          <w:lang w:val="uk-UA"/>
        </w:rPr>
        <w:t>ії динаміки лісовкритих площ застосовано технологію</w:t>
      </w:r>
      <w:r w:rsidR="007F591D">
        <w:rPr>
          <w:rFonts w:ascii="Times New Roman" w:hAnsi="Times New Roman" w:cs="Times New Roman"/>
          <w:sz w:val="28"/>
          <w:szCs w:val="28"/>
          <w:lang w:val="uk-UA"/>
        </w:rPr>
        <w:t xml:space="preserve"> </w:t>
      </w:r>
      <w:r w:rsidR="007F591D" w:rsidRPr="005D32B1">
        <w:rPr>
          <w:rFonts w:ascii="Times New Roman" w:hAnsi="Times New Roman" w:cs="Times New Roman"/>
          <w:sz w:val="28"/>
          <w:szCs w:val="28"/>
          <w:lang w:val="uk-UA"/>
        </w:rPr>
        <w:t>GIF</w:t>
      </w:r>
      <w:r w:rsidR="007F591D">
        <w:rPr>
          <w:rFonts w:ascii="Times New Roman" w:hAnsi="Times New Roman" w:cs="Times New Roman"/>
          <w:sz w:val="28"/>
          <w:szCs w:val="28"/>
          <w:lang w:val="uk-UA"/>
        </w:rPr>
        <w:t xml:space="preserve">. </w:t>
      </w:r>
      <w:r w:rsidRPr="005D32B1">
        <w:rPr>
          <w:rFonts w:ascii="Times New Roman" w:hAnsi="Times New Roman" w:cs="Times New Roman"/>
          <w:sz w:val="28"/>
          <w:szCs w:val="28"/>
          <w:lang w:val="uk-UA"/>
        </w:rPr>
        <w:t xml:space="preserve">Формат графічного обміну ( GIF) - це формат зображення растрових зображень, який був розроблений командою інтернет-провайдера CompuServe під керівництвом американського комп'ютерного вченого Стіва Вілхіте 15 червня 1987 року. </w:t>
      </w:r>
    </w:p>
    <w:p w:rsidR="00A26C0F" w:rsidRDefault="007F591D" w:rsidP="007F59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Технологія </w:t>
      </w:r>
      <w:r w:rsidR="005D32B1" w:rsidRPr="005D32B1">
        <w:rPr>
          <w:rFonts w:ascii="Times New Roman" w:hAnsi="Times New Roman" w:cs="Times New Roman"/>
          <w:sz w:val="28"/>
          <w:szCs w:val="28"/>
          <w:lang w:val="uk-UA"/>
        </w:rPr>
        <w:t>набул</w:t>
      </w:r>
      <w:r>
        <w:rPr>
          <w:rFonts w:ascii="Times New Roman" w:hAnsi="Times New Roman" w:cs="Times New Roman"/>
          <w:sz w:val="28"/>
          <w:szCs w:val="28"/>
          <w:lang w:val="uk-UA"/>
        </w:rPr>
        <w:t>а</w:t>
      </w:r>
      <w:r w:rsidR="005D32B1" w:rsidRPr="005D32B1">
        <w:rPr>
          <w:rFonts w:ascii="Times New Roman" w:hAnsi="Times New Roman" w:cs="Times New Roman"/>
          <w:sz w:val="28"/>
          <w:szCs w:val="28"/>
          <w:lang w:val="uk-UA"/>
        </w:rPr>
        <w:t xml:space="preserve"> широкого використання у </w:t>
      </w:r>
      <w:r>
        <w:rPr>
          <w:rFonts w:ascii="Times New Roman" w:hAnsi="Times New Roman" w:cs="Times New Roman"/>
          <w:sz w:val="28"/>
          <w:szCs w:val="28"/>
          <w:lang w:val="uk-UA"/>
        </w:rPr>
        <w:t>мережі</w:t>
      </w:r>
      <w:r w:rsidR="005D32B1" w:rsidRPr="005D32B1">
        <w:rPr>
          <w:rFonts w:ascii="Times New Roman" w:hAnsi="Times New Roman" w:cs="Times New Roman"/>
          <w:sz w:val="28"/>
          <w:szCs w:val="28"/>
          <w:lang w:val="uk-UA"/>
        </w:rPr>
        <w:t xml:space="preserve"> завдяки широкій підтримці та портативності між багатьма програмами та операційними системами.</w:t>
      </w:r>
      <w:r w:rsidR="00A26C0F" w:rsidRPr="00A26C0F">
        <w:rPr>
          <w:rFonts w:ascii="Times New Roman" w:hAnsi="Times New Roman" w:cs="Times New Roman"/>
          <w:sz w:val="28"/>
          <w:szCs w:val="28"/>
          <w:lang w:val="uk-UA"/>
        </w:rPr>
        <w:t xml:space="preserve"> </w:t>
      </w:r>
      <w:r w:rsidRPr="007F591D">
        <w:rPr>
          <w:rFonts w:ascii="Times New Roman" w:hAnsi="Times New Roman" w:cs="Times New Roman"/>
          <w:sz w:val="28"/>
          <w:szCs w:val="28"/>
          <w:lang w:val="uk-UA"/>
        </w:rPr>
        <w:t>Хоча GIF не був розроблений як носій анімацій, його здатність зберігати кілька зображень в одному файлі</w:t>
      </w:r>
      <w:r>
        <w:rPr>
          <w:rFonts w:ascii="Times New Roman" w:hAnsi="Times New Roman" w:cs="Times New Roman"/>
          <w:sz w:val="28"/>
          <w:szCs w:val="28"/>
          <w:lang w:val="uk-UA"/>
        </w:rPr>
        <w:t xml:space="preserve"> дозволяє</w:t>
      </w:r>
      <w:r w:rsidRPr="007F591D">
        <w:rPr>
          <w:rFonts w:ascii="Times New Roman" w:hAnsi="Times New Roman" w:cs="Times New Roman"/>
          <w:sz w:val="28"/>
          <w:szCs w:val="28"/>
          <w:lang w:val="uk-UA"/>
        </w:rPr>
        <w:t xml:space="preserve"> використовувати формат для зберігання кадрів послідовності анімації. Специфікація GIF89a додала розширення Graphics Control Extension (GCE), яке дозволяє зображення (кадри) у файлі фарбуватись із затримкою у часі, утворюючи відеокліп. </w:t>
      </w:r>
    </w:p>
    <w:p w:rsidR="007F591D" w:rsidRPr="007F591D" w:rsidRDefault="007F591D" w:rsidP="0082272B">
      <w:pPr>
        <w:pStyle w:val="a6"/>
        <w:numPr>
          <w:ilvl w:val="0"/>
          <w:numId w:val="17"/>
        </w:numPr>
        <w:shd w:val="clear" w:color="auto" w:fill="FFFFFF"/>
        <w:tabs>
          <w:tab w:val="left" w:pos="1134"/>
        </w:tabs>
        <w:spacing w:after="0" w:line="360" w:lineRule="auto"/>
        <w:ind w:left="0" w:firstLine="709"/>
        <w:jc w:val="both"/>
        <w:rPr>
          <w:sz w:val="28"/>
          <w:szCs w:val="28"/>
        </w:rPr>
      </w:pPr>
      <w:r w:rsidRPr="007F591D">
        <w:rPr>
          <w:sz w:val="28"/>
          <w:szCs w:val="28"/>
        </w:rPr>
        <w:lastRenderedPageBreak/>
        <w:t xml:space="preserve">На рисунку нижче представлено </w:t>
      </w:r>
      <w:r w:rsidRPr="007F591D">
        <w:rPr>
          <w:rFonts w:eastAsia="Calibri"/>
          <w:sz w:val="28"/>
          <w:szCs w:val="28"/>
        </w:rPr>
        <w:t xml:space="preserve">використання онлайн сервісу Gifius.ru  для створення анімацій у форматі GIF для візуалізації даних щодо стану лісів </w:t>
      </w:r>
      <w:r>
        <w:rPr>
          <w:rFonts w:eastAsia="Calibri"/>
          <w:sz w:val="28"/>
          <w:szCs w:val="28"/>
        </w:rPr>
        <w:t>кожен рік за період з 2011 до 2017 роки</w:t>
      </w:r>
      <w:r w:rsidRPr="007F591D">
        <w:rPr>
          <w:rFonts w:eastAsia="Calibri"/>
          <w:sz w:val="28"/>
          <w:szCs w:val="28"/>
        </w:rPr>
        <w:t xml:space="preserve">. </w:t>
      </w:r>
    </w:p>
    <w:p w:rsidR="00945332" w:rsidRDefault="00772569" w:rsidP="00772569">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4866641" cy="3046360"/>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879718" cy="3054546"/>
                    </a:xfrm>
                    <a:prstGeom prst="rect">
                      <a:avLst/>
                    </a:prstGeom>
                  </pic:spPr>
                </pic:pic>
              </a:graphicData>
            </a:graphic>
          </wp:inline>
        </w:drawing>
      </w:r>
    </w:p>
    <w:p w:rsidR="005D32B1" w:rsidRPr="005D32B1" w:rsidRDefault="005D32B1" w:rsidP="005D32B1">
      <w:pPr>
        <w:spacing w:after="0" w:line="360" w:lineRule="auto"/>
        <w:ind w:firstLine="709"/>
        <w:rPr>
          <w:rFonts w:ascii="Times New Roman" w:hAnsi="Times New Roman" w:cs="Times New Roman"/>
          <w:sz w:val="28"/>
          <w:szCs w:val="28"/>
          <w:lang w:val="uk-UA"/>
        </w:rPr>
      </w:pPr>
      <w:r w:rsidRPr="00A26C0F">
        <w:rPr>
          <w:rFonts w:ascii="Times New Roman" w:hAnsi="Times New Roman" w:cs="Times New Roman"/>
          <w:sz w:val="28"/>
          <w:szCs w:val="28"/>
          <w:lang w:val="uk-UA"/>
        </w:rPr>
        <w:t>Рисунок 3.</w:t>
      </w:r>
      <w:r w:rsidR="0034400D">
        <w:rPr>
          <w:rFonts w:ascii="Times New Roman" w:hAnsi="Times New Roman" w:cs="Times New Roman"/>
          <w:sz w:val="28"/>
          <w:szCs w:val="28"/>
          <w:lang w:val="uk-UA"/>
        </w:rPr>
        <w:t>6</w:t>
      </w:r>
      <w:r w:rsidRPr="00A26C0F">
        <w:rPr>
          <w:rFonts w:ascii="Times New Roman" w:hAnsi="Times New Roman" w:cs="Times New Roman"/>
          <w:sz w:val="28"/>
          <w:szCs w:val="28"/>
          <w:lang w:val="uk-UA"/>
        </w:rPr>
        <w:t xml:space="preserve"> – </w:t>
      </w:r>
      <w:r>
        <w:rPr>
          <w:rFonts w:ascii="Times New Roman" w:hAnsi="Times New Roman" w:cs="Times New Roman"/>
          <w:sz w:val="28"/>
          <w:szCs w:val="28"/>
          <w:lang w:val="uk-UA"/>
        </w:rPr>
        <w:t>створення анімації змін</w:t>
      </w:r>
      <w:r w:rsidRPr="00A26C0F">
        <w:rPr>
          <w:rFonts w:ascii="Times New Roman" w:hAnsi="Times New Roman" w:cs="Times New Roman"/>
          <w:sz w:val="28"/>
          <w:szCs w:val="28"/>
          <w:lang w:val="uk-UA"/>
        </w:rPr>
        <w:t xml:space="preserve"> територій, що втратили ліс </w:t>
      </w:r>
      <w:r>
        <w:rPr>
          <w:rFonts w:ascii="Times New Roman" w:hAnsi="Times New Roman" w:cs="Times New Roman"/>
          <w:sz w:val="28"/>
          <w:szCs w:val="28"/>
          <w:lang w:val="uk-UA"/>
        </w:rPr>
        <w:t xml:space="preserve"> </w:t>
      </w:r>
      <w:r w:rsidRPr="005D32B1">
        <w:rPr>
          <w:rFonts w:ascii="Times New Roman" w:hAnsi="Times New Roman" w:cs="Times New Roman"/>
          <w:sz w:val="28"/>
          <w:szCs w:val="28"/>
          <w:lang w:val="uk-UA"/>
        </w:rPr>
        <w:t xml:space="preserve">онлайн сервісу Gifius.ru  </w:t>
      </w:r>
    </w:p>
    <w:p w:rsidR="00772569" w:rsidRPr="00A26C0F" w:rsidRDefault="00772569" w:rsidP="00A26C0F">
      <w:pPr>
        <w:spacing w:after="0" w:line="360" w:lineRule="auto"/>
        <w:ind w:firstLine="709"/>
        <w:rPr>
          <w:rFonts w:ascii="Times New Roman" w:hAnsi="Times New Roman" w:cs="Times New Roman"/>
          <w:sz w:val="28"/>
          <w:szCs w:val="28"/>
          <w:lang w:val="uk-UA"/>
        </w:rPr>
      </w:pPr>
    </w:p>
    <w:p w:rsidR="00A26C0F" w:rsidRPr="00945332" w:rsidRDefault="00945332" w:rsidP="00A26C0F">
      <w:pPr>
        <w:spacing w:after="0" w:line="360" w:lineRule="auto"/>
        <w:ind w:firstLine="709"/>
        <w:rPr>
          <w:rFonts w:ascii="Times New Roman" w:hAnsi="Times New Roman" w:cs="Times New Roman"/>
          <w:b/>
          <w:sz w:val="28"/>
          <w:szCs w:val="28"/>
          <w:lang w:val="uk-UA"/>
        </w:rPr>
      </w:pPr>
      <w:r w:rsidRPr="00945332">
        <w:rPr>
          <w:rFonts w:ascii="Times New Roman" w:hAnsi="Times New Roman" w:cs="Times New Roman"/>
          <w:b/>
          <w:sz w:val="28"/>
          <w:szCs w:val="28"/>
          <w:lang w:val="uk-UA"/>
        </w:rPr>
        <w:t>Висновки до розділу</w:t>
      </w:r>
    </w:p>
    <w:p w:rsidR="0034400D" w:rsidRDefault="00A26C0F" w:rsidP="0034400D">
      <w:pPr>
        <w:spacing w:after="0" w:line="360" w:lineRule="auto"/>
        <w:ind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 xml:space="preserve">Запропонована методика дозволяє здійснити </w:t>
      </w:r>
      <w:r w:rsidR="00B67045" w:rsidRPr="00A26C0F">
        <w:rPr>
          <w:rFonts w:ascii="Times New Roman" w:hAnsi="Times New Roman" w:cs="Times New Roman"/>
          <w:sz w:val="28"/>
          <w:szCs w:val="28"/>
          <w:lang w:val="uk-UA"/>
        </w:rPr>
        <w:t xml:space="preserve"> </w:t>
      </w:r>
      <w:r w:rsidRPr="00A26C0F">
        <w:rPr>
          <w:rFonts w:ascii="Times New Roman" w:hAnsi="Times New Roman" w:cs="Times New Roman"/>
          <w:sz w:val="28"/>
          <w:szCs w:val="28"/>
          <w:lang w:val="uk-UA"/>
        </w:rPr>
        <w:t>моніторинг</w:t>
      </w:r>
      <w:r w:rsidR="00B67045" w:rsidRPr="00A26C0F">
        <w:rPr>
          <w:rFonts w:ascii="Times New Roman" w:hAnsi="Times New Roman" w:cs="Times New Roman"/>
          <w:sz w:val="28"/>
          <w:szCs w:val="28"/>
          <w:lang w:val="uk-UA"/>
        </w:rPr>
        <w:t xml:space="preserve"> змін лісового покриву з 2011 по 2017 рік на досліджуваній території.</w:t>
      </w:r>
      <w:r w:rsidRPr="00A26C0F">
        <w:rPr>
          <w:rFonts w:ascii="Times New Roman" w:hAnsi="Times New Roman" w:cs="Times New Roman"/>
          <w:sz w:val="28"/>
          <w:szCs w:val="28"/>
          <w:lang w:val="uk-UA"/>
        </w:rPr>
        <w:t xml:space="preserve"> </w:t>
      </w:r>
    </w:p>
    <w:p w:rsidR="007F591D" w:rsidRPr="0034400D" w:rsidRDefault="00A26C0F" w:rsidP="0034400D">
      <w:pPr>
        <w:spacing w:after="0" w:line="360" w:lineRule="auto"/>
        <w:ind w:firstLine="709"/>
        <w:jc w:val="both"/>
        <w:rPr>
          <w:rFonts w:ascii="Times New Roman" w:hAnsi="Times New Roman" w:cs="Times New Roman"/>
          <w:sz w:val="28"/>
          <w:szCs w:val="28"/>
          <w:lang w:val="uk-UA"/>
        </w:rPr>
      </w:pPr>
      <w:r w:rsidRPr="0034400D">
        <w:rPr>
          <w:rFonts w:ascii="Times New Roman" w:hAnsi="Times New Roman" w:cs="Times New Roman"/>
          <w:sz w:val="28"/>
          <w:szCs w:val="28"/>
          <w:lang w:val="uk-UA"/>
        </w:rPr>
        <w:t xml:space="preserve">Перевагами </w:t>
      </w:r>
      <w:r w:rsidR="00945332" w:rsidRPr="0034400D">
        <w:rPr>
          <w:rFonts w:ascii="Times New Roman" w:hAnsi="Times New Roman" w:cs="Times New Roman"/>
          <w:sz w:val="28"/>
          <w:szCs w:val="28"/>
          <w:lang w:val="uk-UA"/>
        </w:rPr>
        <w:t xml:space="preserve">запропонованої </w:t>
      </w:r>
      <w:r w:rsidRPr="0034400D">
        <w:rPr>
          <w:rFonts w:ascii="Times New Roman" w:hAnsi="Times New Roman" w:cs="Times New Roman"/>
          <w:sz w:val="28"/>
          <w:szCs w:val="28"/>
          <w:lang w:val="uk-UA"/>
        </w:rPr>
        <w:t>методи</w:t>
      </w:r>
      <w:r w:rsidR="00945332" w:rsidRPr="0034400D">
        <w:rPr>
          <w:rFonts w:ascii="Times New Roman" w:hAnsi="Times New Roman" w:cs="Times New Roman"/>
          <w:sz w:val="28"/>
          <w:szCs w:val="28"/>
          <w:lang w:val="uk-UA"/>
        </w:rPr>
        <w:t>ки</w:t>
      </w:r>
      <w:r w:rsidRPr="0034400D">
        <w:rPr>
          <w:rFonts w:ascii="Times New Roman" w:hAnsi="Times New Roman" w:cs="Times New Roman"/>
          <w:sz w:val="28"/>
          <w:szCs w:val="28"/>
          <w:lang w:val="uk-UA"/>
        </w:rPr>
        <w:t xml:space="preserve"> є: використання загальнодоступних джерел дистанційних даних; використання вільного програмного забезпечення; можливість порівняння просторових даних з різних джерел</w:t>
      </w:r>
      <w:r w:rsidR="007F591D" w:rsidRPr="0034400D">
        <w:rPr>
          <w:rFonts w:ascii="Times New Roman" w:hAnsi="Times New Roman" w:cs="Times New Roman"/>
          <w:sz w:val="28"/>
          <w:szCs w:val="28"/>
          <w:lang w:val="uk-UA"/>
        </w:rPr>
        <w:t>, можливість підраховувати площі пошкоджених ділянок</w:t>
      </w:r>
      <w:r w:rsidR="00945332" w:rsidRPr="0034400D">
        <w:rPr>
          <w:rFonts w:ascii="Times New Roman" w:hAnsi="Times New Roman" w:cs="Times New Roman"/>
          <w:sz w:val="28"/>
          <w:szCs w:val="28"/>
          <w:lang w:val="uk-UA"/>
        </w:rPr>
        <w:t xml:space="preserve">. </w:t>
      </w:r>
      <w:r w:rsidRPr="0034400D">
        <w:rPr>
          <w:rFonts w:ascii="Times New Roman" w:hAnsi="Times New Roman" w:cs="Times New Roman"/>
          <w:sz w:val="28"/>
          <w:szCs w:val="28"/>
          <w:lang w:val="uk-UA"/>
        </w:rPr>
        <w:t xml:space="preserve">  </w:t>
      </w:r>
      <w:r w:rsidR="007F591D" w:rsidRPr="0034400D">
        <w:rPr>
          <w:rFonts w:ascii="Times New Roman" w:hAnsi="Times New Roman" w:cs="Times New Roman"/>
          <w:sz w:val="28"/>
          <w:szCs w:val="28"/>
          <w:lang w:val="uk-UA"/>
        </w:rPr>
        <w:t xml:space="preserve">Окремо протестована можливість створення анімацій лісовкритих площ засобами онлайн сервісу Gifius.ru  на різні моменти часу. </w:t>
      </w:r>
    </w:p>
    <w:p w:rsidR="00A26C0F" w:rsidRPr="00A26C0F" w:rsidRDefault="00A26C0F" w:rsidP="00A26C0F">
      <w:pPr>
        <w:spacing w:after="0" w:line="360" w:lineRule="auto"/>
        <w:ind w:firstLine="709"/>
        <w:jc w:val="both"/>
        <w:rPr>
          <w:rFonts w:ascii="Times New Roman" w:hAnsi="Times New Roman" w:cs="Times New Roman"/>
          <w:sz w:val="28"/>
          <w:szCs w:val="28"/>
          <w:lang w:val="uk-UA"/>
        </w:rPr>
      </w:pPr>
    </w:p>
    <w:p w:rsidR="00E26485" w:rsidRPr="00A26C0F" w:rsidRDefault="00E26485" w:rsidP="00A26C0F">
      <w:pPr>
        <w:spacing w:after="0" w:line="360" w:lineRule="auto"/>
        <w:rPr>
          <w:rFonts w:ascii="Times New Roman" w:eastAsiaTheme="majorEastAsia" w:hAnsi="Times New Roman" w:cs="Times New Roman"/>
          <w:b/>
          <w:color w:val="000000" w:themeColor="text1"/>
          <w:sz w:val="28"/>
          <w:szCs w:val="28"/>
          <w:lang w:val="uk-UA"/>
        </w:rPr>
      </w:pPr>
    </w:p>
    <w:p w:rsidR="00894A6F" w:rsidRPr="00A26C0F" w:rsidRDefault="00894A6F" w:rsidP="00A26C0F">
      <w:pPr>
        <w:spacing w:after="0" w:line="360" w:lineRule="auto"/>
        <w:rPr>
          <w:rFonts w:ascii="Times New Roman" w:hAnsi="Times New Roman" w:cs="Times New Roman"/>
          <w:sz w:val="28"/>
          <w:szCs w:val="28"/>
          <w:lang w:val="uk-UA"/>
        </w:rPr>
      </w:pPr>
      <w:r w:rsidRPr="00A26C0F">
        <w:rPr>
          <w:rFonts w:ascii="Times New Roman" w:hAnsi="Times New Roman" w:cs="Times New Roman"/>
          <w:sz w:val="28"/>
          <w:szCs w:val="28"/>
          <w:lang w:val="uk-UA"/>
        </w:rPr>
        <w:br w:type="page"/>
      </w:r>
    </w:p>
    <w:p w:rsidR="00D80734" w:rsidRPr="00945332" w:rsidRDefault="0034400D" w:rsidP="0034400D">
      <w:pPr>
        <w:pStyle w:val="3"/>
        <w:spacing w:before="0" w:line="360" w:lineRule="auto"/>
        <w:ind w:firstLine="709"/>
        <w:rPr>
          <w:rFonts w:ascii="Times New Roman" w:hAnsi="Times New Roman" w:cs="Times New Roman"/>
          <w:b/>
          <w:color w:val="000000" w:themeColor="text1"/>
          <w:sz w:val="28"/>
          <w:szCs w:val="28"/>
        </w:rPr>
      </w:pPr>
      <w:bookmarkStart w:id="24" w:name="_Toc32493552"/>
      <w:r>
        <w:rPr>
          <w:rFonts w:ascii="Times New Roman" w:hAnsi="Times New Roman" w:cs="Times New Roman"/>
          <w:b/>
          <w:color w:val="000000" w:themeColor="text1"/>
          <w:sz w:val="28"/>
          <w:szCs w:val="28"/>
          <w:lang w:val="ru-RU"/>
        </w:rPr>
        <w:lastRenderedPageBreak/>
        <w:t>3.</w:t>
      </w:r>
      <w:r w:rsidR="00945332" w:rsidRPr="00945332">
        <w:rPr>
          <w:rFonts w:ascii="Times New Roman" w:hAnsi="Times New Roman" w:cs="Times New Roman"/>
          <w:b/>
          <w:color w:val="000000" w:themeColor="text1"/>
          <w:sz w:val="28"/>
          <w:szCs w:val="28"/>
        </w:rPr>
        <w:t xml:space="preserve">4. </w:t>
      </w:r>
      <w:bookmarkStart w:id="25" w:name="_Toc11436860"/>
      <w:r w:rsidR="00D80734" w:rsidRPr="00945332">
        <w:rPr>
          <w:rFonts w:ascii="Times New Roman" w:hAnsi="Times New Roman" w:cs="Times New Roman"/>
          <w:b/>
          <w:color w:val="000000" w:themeColor="text1"/>
          <w:sz w:val="28"/>
          <w:szCs w:val="28"/>
        </w:rPr>
        <w:t xml:space="preserve"> Перспективи розвитку ГІС</w:t>
      </w:r>
      <w:bookmarkEnd w:id="24"/>
      <w:bookmarkEnd w:id="25"/>
      <w:r w:rsidR="00945332">
        <w:rPr>
          <w:rFonts w:ascii="Times New Roman" w:hAnsi="Times New Roman" w:cs="Times New Roman"/>
          <w:b/>
          <w:color w:val="000000" w:themeColor="text1"/>
          <w:sz w:val="28"/>
          <w:szCs w:val="28"/>
        </w:rPr>
        <w:t xml:space="preserve"> </w:t>
      </w:r>
    </w:p>
    <w:p w:rsidR="00D80734" w:rsidRPr="00945332" w:rsidRDefault="00D80734" w:rsidP="00A26C0F">
      <w:pPr>
        <w:spacing w:after="0" w:line="360" w:lineRule="auto"/>
        <w:rPr>
          <w:lang w:val="uk-UA"/>
        </w:rPr>
      </w:pPr>
    </w:p>
    <w:p w:rsidR="00D80734" w:rsidRPr="00945332" w:rsidRDefault="00D80734" w:rsidP="00A26C0F">
      <w:pPr>
        <w:spacing w:after="0" w:line="360" w:lineRule="auto"/>
        <w:ind w:firstLine="709"/>
        <w:jc w:val="both"/>
        <w:rPr>
          <w:rFonts w:ascii="Times New Roman" w:hAnsi="Times New Roman" w:cs="Times New Roman"/>
          <w:sz w:val="28"/>
          <w:szCs w:val="28"/>
          <w:lang w:val="uk-UA"/>
        </w:rPr>
      </w:pPr>
      <w:r w:rsidRPr="00945332">
        <w:rPr>
          <w:rFonts w:ascii="Times New Roman" w:hAnsi="Times New Roman" w:cs="Times New Roman"/>
          <w:sz w:val="28"/>
          <w:szCs w:val="28"/>
          <w:lang w:val="uk-UA"/>
        </w:rPr>
        <w:t xml:space="preserve">На даний час гостро постає проблема неналежного впровадження ГІС-технологій у нашій державі. Сучасні геоінформаційні технології об'єднані з іншою могутньою системою одержання і представлення географічної інформації – даними дистанційного зондування Землі (ДЗЗ) з космосу, з літаків і будь-яких інших літальних апаратів, за допомогою різних програмних засобів, інтегрованість з ГІС-пакетами і ГІС-системами, перетворюють тандем ГІС-ДЗЗ у новий могутній засіб географічного аналізу. Це перший і найбільш реальний напрямок сучасного розвитку ГІС [4]. </w:t>
      </w:r>
    </w:p>
    <w:p w:rsidR="00D80734" w:rsidRPr="00945332" w:rsidRDefault="00D80734" w:rsidP="00A26C0F">
      <w:pPr>
        <w:spacing w:after="0" w:line="360" w:lineRule="auto"/>
        <w:ind w:firstLine="709"/>
        <w:jc w:val="both"/>
        <w:rPr>
          <w:rFonts w:ascii="Times New Roman" w:hAnsi="Times New Roman" w:cs="Times New Roman"/>
          <w:sz w:val="28"/>
          <w:szCs w:val="28"/>
          <w:lang w:val="uk-UA"/>
        </w:rPr>
      </w:pPr>
      <w:r w:rsidRPr="00945332">
        <w:rPr>
          <w:rFonts w:ascii="Times New Roman" w:hAnsi="Times New Roman" w:cs="Times New Roman"/>
          <w:sz w:val="28"/>
          <w:szCs w:val="28"/>
          <w:lang w:val="uk-UA"/>
        </w:rPr>
        <w:t>Другий напрямок розвитку ГІС – спільне і широке використання даних високоточного глобального розташування того чи іншого об'єкта отриманих за допомогою систем GPS (США)</w:t>
      </w:r>
      <w:r w:rsidR="00945332" w:rsidRPr="00945332">
        <w:rPr>
          <w:rFonts w:ascii="Times New Roman" w:hAnsi="Times New Roman" w:cs="Times New Roman"/>
          <w:sz w:val="28"/>
          <w:szCs w:val="28"/>
          <w:lang w:val="uk-UA"/>
        </w:rPr>
        <w:t xml:space="preserve">, </w:t>
      </w:r>
      <w:r w:rsidR="00945332" w:rsidRPr="00945332">
        <w:rPr>
          <w:rFonts w:ascii="Times New Roman" w:hAnsi="Times New Roman" w:cs="Times New Roman"/>
          <w:sz w:val="28"/>
          <w:szCs w:val="28"/>
          <w:lang w:val="en-US"/>
        </w:rPr>
        <w:t>GALILEO</w:t>
      </w:r>
      <w:r w:rsidR="00945332" w:rsidRPr="0034400D">
        <w:rPr>
          <w:rFonts w:ascii="Times New Roman" w:hAnsi="Times New Roman" w:cs="Times New Roman"/>
          <w:sz w:val="28"/>
          <w:szCs w:val="28"/>
          <w:lang w:val="uk-UA"/>
        </w:rPr>
        <w:t xml:space="preserve"> (</w:t>
      </w:r>
      <w:r w:rsidR="00945332" w:rsidRPr="00945332">
        <w:rPr>
          <w:rFonts w:ascii="Times New Roman" w:hAnsi="Times New Roman" w:cs="Times New Roman"/>
          <w:sz w:val="28"/>
          <w:szCs w:val="28"/>
          <w:lang w:val="uk-UA"/>
        </w:rPr>
        <w:t>ЄС</w:t>
      </w:r>
      <w:r w:rsidR="00945332" w:rsidRPr="0034400D">
        <w:rPr>
          <w:rFonts w:ascii="Times New Roman" w:hAnsi="Times New Roman" w:cs="Times New Roman"/>
          <w:sz w:val="28"/>
          <w:szCs w:val="28"/>
          <w:lang w:val="uk-UA"/>
        </w:rPr>
        <w:t>)</w:t>
      </w:r>
      <w:r w:rsidR="00945332" w:rsidRPr="00945332">
        <w:rPr>
          <w:rFonts w:ascii="Times New Roman" w:hAnsi="Times New Roman" w:cs="Times New Roman"/>
          <w:sz w:val="28"/>
          <w:szCs w:val="28"/>
          <w:lang w:val="uk-UA"/>
        </w:rPr>
        <w:t>,</w:t>
      </w:r>
      <w:r w:rsidRPr="00945332">
        <w:rPr>
          <w:rFonts w:ascii="Times New Roman" w:hAnsi="Times New Roman" w:cs="Times New Roman"/>
          <w:sz w:val="28"/>
          <w:szCs w:val="28"/>
          <w:lang w:val="uk-UA"/>
        </w:rPr>
        <w:t xml:space="preserve"> ГЛОССНАС (Росія). </w:t>
      </w:r>
    </w:p>
    <w:p w:rsidR="00D80734" w:rsidRPr="00945332" w:rsidRDefault="00D80734" w:rsidP="00A26C0F">
      <w:pPr>
        <w:spacing w:after="0" w:line="360" w:lineRule="auto"/>
        <w:ind w:firstLine="709"/>
        <w:jc w:val="both"/>
        <w:rPr>
          <w:rFonts w:ascii="Times New Roman" w:hAnsi="Times New Roman" w:cs="Times New Roman"/>
          <w:sz w:val="28"/>
          <w:szCs w:val="28"/>
          <w:lang w:val="uk-UA"/>
        </w:rPr>
      </w:pPr>
      <w:r w:rsidRPr="00945332">
        <w:rPr>
          <w:rFonts w:ascii="Times New Roman" w:hAnsi="Times New Roman" w:cs="Times New Roman"/>
          <w:sz w:val="28"/>
          <w:szCs w:val="28"/>
          <w:lang w:val="uk-UA"/>
        </w:rPr>
        <w:t xml:space="preserve">Третій напрямок розвитку ГІС пов'язаний із розвитком системи телекомунікацій, у першу чергу міжнародної мережі Інтернет і масовим використання глобальних міжнародних інформаційних ресурсів. </w:t>
      </w:r>
    </w:p>
    <w:p w:rsidR="00D80734" w:rsidRPr="00945332" w:rsidRDefault="00D80734" w:rsidP="00A26C0F">
      <w:pPr>
        <w:spacing w:after="0" w:line="360" w:lineRule="auto"/>
        <w:ind w:firstLine="709"/>
        <w:jc w:val="both"/>
        <w:rPr>
          <w:rFonts w:ascii="Times New Roman" w:hAnsi="Times New Roman" w:cs="Times New Roman"/>
          <w:sz w:val="28"/>
          <w:szCs w:val="28"/>
          <w:lang w:val="uk-UA"/>
        </w:rPr>
      </w:pPr>
      <w:r w:rsidRPr="00945332">
        <w:rPr>
          <w:rFonts w:ascii="Times New Roman" w:hAnsi="Times New Roman" w:cs="Times New Roman"/>
          <w:sz w:val="28"/>
          <w:szCs w:val="28"/>
          <w:lang w:val="uk-UA"/>
        </w:rPr>
        <w:t xml:space="preserve">Просторова роздільна здатність сучасних сканерних систем дозволяє проводити як великомасштабний експрес-аналіз екологічного стану великих територій, так і детальний аналіз окремих об‘єктів. </w:t>
      </w:r>
    </w:p>
    <w:p w:rsidR="00D80734" w:rsidRPr="00945332" w:rsidRDefault="00D80734" w:rsidP="00A26C0F">
      <w:pPr>
        <w:spacing w:after="0" w:line="360" w:lineRule="auto"/>
        <w:ind w:firstLine="709"/>
        <w:jc w:val="both"/>
        <w:rPr>
          <w:rFonts w:ascii="Times New Roman" w:hAnsi="Times New Roman" w:cs="Times New Roman"/>
          <w:sz w:val="28"/>
          <w:szCs w:val="28"/>
          <w:lang w:val="uk-UA"/>
        </w:rPr>
      </w:pPr>
      <w:r w:rsidRPr="00945332">
        <w:rPr>
          <w:rFonts w:ascii="Times New Roman" w:hAnsi="Times New Roman" w:cs="Times New Roman"/>
          <w:sz w:val="28"/>
          <w:szCs w:val="28"/>
          <w:lang w:val="uk-UA"/>
        </w:rPr>
        <w:t xml:space="preserve">Очікується розвиток ГІС-технологій за рахунок конверсії оборонних технологій. В майбутньому буде можлива візуальна симуляція розвитку явищ за повідомленнями, що надходять у реальному часі і відповідають вимірам з реальних сенсорів – тобто буде змодельована віртуальна реальність. Ці моделі будуть показувати ситуацію "як є" або "як може бути". Вже зараз ГІС включають засоби для роботи з 3D-моделями; в майбутньому з'явиться можливість роботи з четвертим виміром – часом [7]. </w:t>
      </w:r>
    </w:p>
    <w:p w:rsidR="00D80734" w:rsidRPr="00A26C0F" w:rsidRDefault="00D80734" w:rsidP="00A26C0F">
      <w:pPr>
        <w:spacing w:after="0" w:line="360" w:lineRule="auto"/>
        <w:ind w:firstLine="709"/>
        <w:jc w:val="both"/>
        <w:rPr>
          <w:rFonts w:ascii="Times New Roman" w:hAnsi="Times New Roman" w:cs="Times New Roman"/>
          <w:sz w:val="28"/>
          <w:szCs w:val="28"/>
          <w:lang w:val="uk-UA"/>
        </w:rPr>
      </w:pPr>
      <w:r w:rsidRPr="00945332">
        <w:rPr>
          <w:rFonts w:ascii="Times New Roman" w:hAnsi="Times New Roman" w:cs="Times New Roman"/>
          <w:sz w:val="28"/>
          <w:szCs w:val="28"/>
          <w:lang w:val="uk-UA"/>
        </w:rPr>
        <w:t>Використання системи геоінформаційного забезпечення якісно підвищує ефективність територіального аналізу при встановленні меж нових об’єктів, здійсненні вилучення земель, розробленні попереднього функціонального зонування території тощо.</w:t>
      </w:r>
    </w:p>
    <w:p w:rsidR="00E26485" w:rsidRPr="00A26C0F" w:rsidRDefault="00D80734" w:rsidP="00A26C0F">
      <w:pPr>
        <w:spacing w:after="0" w:line="360" w:lineRule="auto"/>
        <w:jc w:val="center"/>
        <w:rPr>
          <w:rFonts w:ascii="Times New Roman" w:hAnsi="Times New Roman" w:cs="Times New Roman"/>
          <w:b/>
          <w:sz w:val="28"/>
          <w:szCs w:val="28"/>
          <w:lang w:val="uk-UA"/>
        </w:rPr>
      </w:pPr>
      <w:r w:rsidRPr="00A26C0F">
        <w:rPr>
          <w:rFonts w:ascii="Times New Roman" w:hAnsi="Times New Roman" w:cs="Times New Roman"/>
          <w:sz w:val="28"/>
          <w:szCs w:val="28"/>
          <w:lang w:val="uk-UA"/>
        </w:rPr>
        <w:br w:type="page"/>
      </w:r>
      <w:r w:rsidR="00E26485" w:rsidRPr="00A26C0F">
        <w:rPr>
          <w:rFonts w:ascii="Times New Roman" w:hAnsi="Times New Roman" w:cs="Times New Roman"/>
          <w:b/>
          <w:sz w:val="28"/>
          <w:szCs w:val="28"/>
          <w:lang w:val="uk-UA"/>
        </w:rPr>
        <w:lastRenderedPageBreak/>
        <w:t>ВИСНОВКИ</w:t>
      </w:r>
    </w:p>
    <w:p w:rsidR="00E26485" w:rsidRDefault="00E26485" w:rsidP="00A26C0F">
      <w:pPr>
        <w:spacing w:after="0" w:line="360" w:lineRule="auto"/>
        <w:rPr>
          <w:lang w:val="uk-UA"/>
        </w:rPr>
      </w:pPr>
    </w:p>
    <w:p w:rsidR="00E26485" w:rsidRPr="00296CE3" w:rsidRDefault="00E26485" w:rsidP="0034400D">
      <w:pPr>
        <w:pStyle w:val="a6"/>
        <w:numPr>
          <w:ilvl w:val="0"/>
          <w:numId w:val="22"/>
        </w:numPr>
        <w:shd w:val="clear" w:color="auto" w:fill="FFFFFF"/>
        <w:tabs>
          <w:tab w:val="left" w:pos="1134"/>
        </w:tabs>
        <w:spacing w:before="0" w:beforeAutospacing="0" w:after="0" w:afterAutospacing="0" w:line="360" w:lineRule="auto"/>
        <w:ind w:left="0" w:firstLine="709"/>
        <w:jc w:val="both"/>
        <w:rPr>
          <w:sz w:val="28"/>
          <w:szCs w:val="28"/>
        </w:rPr>
      </w:pPr>
      <w:r w:rsidRPr="00A26C0F">
        <w:rPr>
          <w:rFonts w:eastAsiaTheme="minorEastAsia"/>
          <w:sz w:val="28"/>
          <w:szCs w:val="28"/>
        </w:rPr>
        <w:t xml:space="preserve">В результаті аналізу досвіду </w:t>
      </w:r>
      <w:r w:rsidRPr="00A26C0F">
        <w:rPr>
          <w:rFonts w:eastAsia="Calibri"/>
          <w:sz w:val="28"/>
          <w:szCs w:val="28"/>
        </w:rPr>
        <w:t xml:space="preserve">використання ГІС в заповідній справі: міжнародний та державний рівень було визначено постійне зростання частки картографічних онлайн сервісів для </w:t>
      </w:r>
      <w:r w:rsidR="00945332">
        <w:rPr>
          <w:rFonts w:eastAsia="Calibri"/>
          <w:sz w:val="28"/>
          <w:szCs w:val="28"/>
        </w:rPr>
        <w:t>ПК</w:t>
      </w:r>
      <w:r w:rsidRPr="00A26C0F">
        <w:rPr>
          <w:rFonts w:eastAsia="Calibri"/>
          <w:sz w:val="28"/>
          <w:szCs w:val="28"/>
        </w:rPr>
        <w:t xml:space="preserve"> та смартфонів присвячених візуалізації території об’єктів охорони та розміщення біоти та інших об’єктів інтересу відвідувачів. Проаналізовані і узагальнені методики моніторингу заповідних територій  із застосуванням ГІС. Всі приклади свідчать про неабияку користь застосування ГІС </w:t>
      </w:r>
      <w:r w:rsidRPr="00296CE3">
        <w:rPr>
          <w:rFonts w:eastAsia="Calibri"/>
          <w:sz w:val="28"/>
          <w:szCs w:val="28"/>
        </w:rPr>
        <w:t>для збирання, упорядкування і застосування просторової екоінформації в с</w:t>
      </w:r>
      <w:r w:rsidRPr="00296CE3">
        <w:rPr>
          <w:sz w:val="28"/>
          <w:szCs w:val="28"/>
        </w:rPr>
        <w:t>ередовищі настільних та веб ГІС.</w:t>
      </w:r>
      <w:r w:rsidR="00945332" w:rsidRPr="00296CE3">
        <w:rPr>
          <w:sz w:val="28"/>
          <w:szCs w:val="28"/>
        </w:rPr>
        <w:t xml:space="preserve"> В результаті аналізу виявлені певні </w:t>
      </w:r>
      <w:r w:rsidR="00945332" w:rsidRPr="00296CE3">
        <w:rPr>
          <w:bCs/>
          <w:sz w:val="28"/>
          <w:szCs w:val="28"/>
        </w:rPr>
        <w:t>п</w:t>
      </w:r>
      <w:r w:rsidRPr="00296CE3">
        <w:rPr>
          <w:bCs/>
          <w:sz w:val="28"/>
          <w:szCs w:val="28"/>
        </w:rPr>
        <w:t>роблеми організації моніторингу з застосуванням ГІС</w:t>
      </w:r>
    </w:p>
    <w:p w:rsidR="00E26485" w:rsidRPr="00296CE3" w:rsidRDefault="00E26485" w:rsidP="00A26C0F">
      <w:pPr>
        <w:numPr>
          <w:ilvl w:val="0"/>
          <w:numId w:val="16"/>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296CE3">
        <w:rPr>
          <w:rFonts w:ascii="Times New Roman" w:hAnsi="Times New Roman" w:cs="Times New Roman"/>
          <w:sz w:val="28"/>
          <w:szCs w:val="28"/>
          <w:lang w:val="uk-UA"/>
        </w:rPr>
        <w:t xml:space="preserve">відсутність координації фінансування між </w:t>
      </w:r>
      <w:r w:rsidR="00A26C0F" w:rsidRPr="00296CE3">
        <w:rPr>
          <w:rFonts w:ascii="Times New Roman" w:hAnsi="Times New Roman" w:cs="Times New Roman"/>
          <w:sz w:val="28"/>
          <w:szCs w:val="28"/>
          <w:lang w:val="uk-UA"/>
        </w:rPr>
        <w:t>Міністерство енергетики та захисту довкілля України</w:t>
      </w:r>
      <w:r w:rsidRPr="00296CE3">
        <w:rPr>
          <w:rFonts w:ascii="Times New Roman" w:hAnsi="Times New Roman" w:cs="Times New Roman"/>
          <w:sz w:val="28"/>
          <w:szCs w:val="28"/>
          <w:lang w:val="uk-UA"/>
        </w:rPr>
        <w:t xml:space="preserve"> та виконавцями (роботи виконуються аматорами);</w:t>
      </w:r>
    </w:p>
    <w:p w:rsidR="00E26485" w:rsidRPr="00296CE3" w:rsidRDefault="00E26485" w:rsidP="00A26C0F">
      <w:pPr>
        <w:numPr>
          <w:ilvl w:val="0"/>
          <w:numId w:val="16"/>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296CE3">
        <w:rPr>
          <w:rFonts w:ascii="Times New Roman" w:hAnsi="Times New Roman" w:cs="Times New Roman"/>
          <w:sz w:val="28"/>
          <w:szCs w:val="28"/>
          <w:lang w:val="uk-UA"/>
        </w:rPr>
        <w:t>відсутність методичних рекомендацій на державному рівні щодо моніторингу;</w:t>
      </w:r>
    </w:p>
    <w:p w:rsidR="00E26485" w:rsidRPr="00296CE3" w:rsidRDefault="00E26485" w:rsidP="00A26C0F">
      <w:pPr>
        <w:numPr>
          <w:ilvl w:val="0"/>
          <w:numId w:val="16"/>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296CE3">
        <w:rPr>
          <w:rFonts w:ascii="Times New Roman" w:hAnsi="Times New Roman" w:cs="Times New Roman"/>
          <w:sz w:val="28"/>
          <w:szCs w:val="28"/>
          <w:lang w:val="uk-UA"/>
        </w:rPr>
        <w:t>проблеми у сфері стандартизації (</w:t>
      </w:r>
      <w:r w:rsidR="00945332" w:rsidRPr="00296CE3">
        <w:rPr>
          <w:rFonts w:ascii="Times New Roman" w:hAnsi="Times New Roman" w:cs="Times New Roman"/>
          <w:sz w:val="28"/>
          <w:szCs w:val="28"/>
          <w:lang w:val="uk-UA"/>
        </w:rPr>
        <w:t>ДСТУ</w:t>
      </w:r>
      <w:r w:rsidRPr="00296CE3">
        <w:rPr>
          <w:rFonts w:ascii="Times New Roman" w:hAnsi="Times New Roman" w:cs="Times New Roman"/>
          <w:sz w:val="28"/>
          <w:szCs w:val="28"/>
          <w:lang w:val="uk-UA"/>
        </w:rPr>
        <w:t xml:space="preserve">/ISO просторові дані, геоматика – не пристосовані до екологічних задач); </w:t>
      </w:r>
    </w:p>
    <w:p w:rsidR="00E26485" w:rsidRPr="00A26C0F" w:rsidRDefault="00E26485" w:rsidP="00A26C0F">
      <w:pPr>
        <w:numPr>
          <w:ilvl w:val="0"/>
          <w:numId w:val="16"/>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відсутня система кваліфікаційного підбору та професійної підготовки кадрів для гео</w:t>
      </w:r>
      <w:r w:rsidR="00945332">
        <w:rPr>
          <w:rFonts w:ascii="Times New Roman" w:hAnsi="Times New Roman" w:cs="Times New Roman"/>
          <w:sz w:val="28"/>
          <w:szCs w:val="28"/>
          <w:lang w:val="uk-UA"/>
        </w:rPr>
        <w:t>еко</w:t>
      </w:r>
      <w:r w:rsidRPr="00A26C0F">
        <w:rPr>
          <w:rFonts w:ascii="Times New Roman" w:hAnsi="Times New Roman" w:cs="Times New Roman"/>
          <w:sz w:val="28"/>
          <w:szCs w:val="28"/>
          <w:lang w:val="uk-UA"/>
        </w:rPr>
        <w:t>моніторингу;</w:t>
      </w:r>
    </w:p>
    <w:p w:rsidR="00E26485" w:rsidRPr="00A26C0F" w:rsidRDefault="00E26485" w:rsidP="00A26C0F">
      <w:pPr>
        <w:numPr>
          <w:ilvl w:val="0"/>
          <w:numId w:val="16"/>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26C0F">
        <w:rPr>
          <w:rFonts w:ascii="Times New Roman" w:hAnsi="Times New Roman" w:cs="Times New Roman"/>
          <w:sz w:val="28"/>
          <w:szCs w:val="28"/>
          <w:lang w:val="uk-UA"/>
        </w:rPr>
        <w:t>низька поінфор</w:t>
      </w:r>
      <w:r w:rsidR="00945332">
        <w:rPr>
          <w:rFonts w:ascii="Times New Roman" w:hAnsi="Times New Roman" w:cs="Times New Roman"/>
          <w:sz w:val="28"/>
          <w:szCs w:val="28"/>
          <w:lang w:val="uk-UA"/>
        </w:rPr>
        <w:t>мо</w:t>
      </w:r>
      <w:r w:rsidRPr="00A26C0F">
        <w:rPr>
          <w:rFonts w:ascii="Times New Roman" w:hAnsi="Times New Roman" w:cs="Times New Roman"/>
          <w:sz w:val="28"/>
          <w:szCs w:val="28"/>
          <w:lang w:val="uk-UA"/>
        </w:rPr>
        <w:t>ваність населення про об’єкти та території ПЗФ, їх мету та завдання;</w:t>
      </w:r>
    </w:p>
    <w:p w:rsidR="00E26485" w:rsidRPr="00A26C0F" w:rsidRDefault="00945332" w:rsidP="00296CE3">
      <w:pPr>
        <w:numPr>
          <w:ilvl w:val="0"/>
          <w:numId w:val="16"/>
        </w:numPr>
        <w:tabs>
          <w:tab w:val="left" w:pos="851"/>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недостатній розвиток</w:t>
      </w:r>
      <w:r w:rsidR="00E26485" w:rsidRPr="00A26C0F">
        <w:rPr>
          <w:rFonts w:ascii="Times New Roman" w:hAnsi="Times New Roman" w:cs="Times New Roman"/>
          <w:sz w:val="28"/>
          <w:szCs w:val="28"/>
          <w:lang w:val="uk-UA"/>
        </w:rPr>
        <w:t xml:space="preserve"> моніторинг</w:t>
      </w:r>
      <w:r>
        <w:rPr>
          <w:rFonts w:ascii="Times New Roman" w:hAnsi="Times New Roman" w:cs="Times New Roman"/>
          <w:sz w:val="28"/>
          <w:szCs w:val="28"/>
          <w:lang w:val="uk-UA"/>
        </w:rPr>
        <w:t>у</w:t>
      </w:r>
      <w:r w:rsidR="00E26485" w:rsidRPr="00A26C0F">
        <w:rPr>
          <w:rFonts w:ascii="Times New Roman" w:hAnsi="Times New Roman" w:cs="Times New Roman"/>
          <w:sz w:val="28"/>
          <w:szCs w:val="28"/>
          <w:lang w:val="uk-UA"/>
        </w:rPr>
        <w:t xml:space="preserve"> стану мережі об’єктів та територій ПЗФ.</w:t>
      </w:r>
      <w:r>
        <w:rPr>
          <w:rFonts w:ascii="Times New Roman" w:hAnsi="Times New Roman" w:cs="Times New Roman"/>
          <w:sz w:val="28"/>
          <w:szCs w:val="28"/>
          <w:lang w:val="uk-UA"/>
        </w:rPr>
        <w:t xml:space="preserve"> </w:t>
      </w:r>
    </w:p>
    <w:p w:rsidR="00296CE3" w:rsidRDefault="00E26485" w:rsidP="0034400D">
      <w:pPr>
        <w:pStyle w:val="a6"/>
        <w:numPr>
          <w:ilvl w:val="0"/>
          <w:numId w:val="22"/>
        </w:numPr>
        <w:shd w:val="clear" w:color="auto" w:fill="FFFFFF"/>
        <w:tabs>
          <w:tab w:val="left" w:pos="1134"/>
        </w:tabs>
        <w:spacing w:before="0" w:beforeAutospacing="0" w:after="0" w:afterAutospacing="0" w:line="360" w:lineRule="auto"/>
        <w:ind w:left="0" w:firstLine="709"/>
        <w:jc w:val="both"/>
        <w:rPr>
          <w:sz w:val="28"/>
          <w:szCs w:val="28"/>
        </w:rPr>
      </w:pPr>
      <w:r w:rsidRPr="00A26C0F">
        <w:rPr>
          <w:sz w:val="28"/>
          <w:szCs w:val="28"/>
        </w:rPr>
        <w:t xml:space="preserve">Здійснено окремі кроки щодо розроблення методики моніторингу </w:t>
      </w:r>
      <w:r w:rsidR="00945332">
        <w:rPr>
          <w:sz w:val="28"/>
          <w:szCs w:val="28"/>
        </w:rPr>
        <w:t>лісів</w:t>
      </w:r>
      <w:r w:rsidRPr="00A26C0F">
        <w:rPr>
          <w:sz w:val="28"/>
          <w:szCs w:val="28"/>
        </w:rPr>
        <w:t xml:space="preserve"> </w:t>
      </w:r>
      <w:r w:rsidR="00296CE3">
        <w:rPr>
          <w:sz w:val="28"/>
          <w:szCs w:val="28"/>
        </w:rPr>
        <w:t xml:space="preserve">за загальнодоступними даними космічних знімків середньої роздільної здатності </w:t>
      </w:r>
      <w:r w:rsidRPr="00A26C0F">
        <w:rPr>
          <w:sz w:val="28"/>
          <w:szCs w:val="28"/>
        </w:rPr>
        <w:t xml:space="preserve">на території об’єктів природно-заповідного фонду. Запропоновано алгоритм збирання просторових даних </w:t>
      </w:r>
      <w:r w:rsidR="00945332">
        <w:rPr>
          <w:sz w:val="28"/>
          <w:szCs w:val="28"/>
        </w:rPr>
        <w:t xml:space="preserve"> </w:t>
      </w:r>
      <w:r w:rsidRPr="00A26C0F">
        <w:rPr>
          <w:sz w:val="28"/>
          <w:szCs w:val="28"/>
        </w:rPr>
        <w:t xml:space="preserve"> засобами ГІС (QGIS)</w:t>
      </w:r>
      <w:r w:rsidR="00296CE3">
        <w:rPr>
          <w:sz w:val="28"/>
          <w:szCs w:val="28"/>
        </w:rPr>
        <w:t xml:space="preserve">. Обрано зручний ресурс для завантаження вихідних просторових даних щодо змін лісовкритих площ з геопорталу </w:t>
      </w:r>
      <w:r w:rsidR="00296CE3" w:rsidRPr="00296CE3">
        <w:rPr>
          <w:sz w:val="28"/>
          <w:szCs w:val="28"/>
        </w:rPr>
        <w:t>Лабораторі</w:t>
      </w:r>
      <w:r w:rsidR="00296CE3">
        <w:rPr>
          <w:sz w:val="28"/>
          <w:szCs w:val="28"/>
        </w:rPr>
        <w:t>ї</w:t>
      </w:r>
      <w:r w:rsidR="00296CE3" w:rsidRPr="00296CE3">
        <w:rPr>
          <w:sz w:val="28"/>
          <w:szCs w:val="28"/>
        </w:rPr>
        <w:t xml:space="preserve"> глобального аналізу та виявлення земель (GLAD) на кафедрі географічних наук Університету Меріленда </w:t>
      </w:r>
      <w:r w:rsidR="00296CE3">
        <w:rPr>
          <w:sz w:val="28"/>
          <w:szCs w:val="28"/>
        </w:rPr>
        <w:t>США (</w:t>
      </w:r>
      <w:hyperlink r:id="rId40" w:history="1">
        <w:r w:rsidR="00296CE3" w:rsidRPr="001A3535">
          <w:rPr>
            <w:rStyle w:val="a5"/>
            <w:sz w:val="28"/>
            <w:szCs w:val="28"/>
          </w:rPr>
          <w:t>https://glad.umd.edu/</w:t>
        </w:r>
      </w:hyperlink>
      <w:r w:rsidR="00296CE3">
        <w:rPr>
          <w:sz w:val="28"/>
          <w:szCs w:val="28"/>
        </w:rPr>
        <w:t xml:space="preserve">), обґрунтовано доцільність використання відкритого програмного забезпечення </w:t>
      </w:r>
      <w:r w:rsidR="00296CE3">
        <w:rPr>
          <w:sz w:val="28"/>
          <w:szCs w:val="28"/>
          <w:lang w:val="en-US"/>
        </w:rPr>
        <w:t>QGIS</w:t>
      </w:r>
      <w:r w:rsidR="00296CE3" w:rsidRPr="00296CE3">
        <w:rPr>
          <w:sz w:val="28"/>
          <w:szCs w:val="28"/>
        </w:rPr>
        <w:t xml:space="preserve">. </w:t>
      </w:r>
      <w:r w:rsidR="00296CE3">
        <w:rPr>
          <w:sz w:val="28"/>
          <w:szCs w:val="28"/>
        </w:rPr>
        <w:t xml:space="preserve"> </w:t>
      </w:r>
    </w:p>
    <w:p w:rsidR="00296CE3" w:rsidRDefault="00E26485" w:rsidP="0034400D">
      <w:pPr>
        <w:pStyle w:val="a6"/>
        <w:numPr>
          <w:ilvl w:val="0"/>
          <w:numId w:val="22"/>
        </w:numPr>
        <w:shd w:val="clear" w:color="auto" w:fill="FFFFFF"/>
        <w:tabs>
          <w:tab w:val="left" w:pos="1134"/>
        </w:tabs>
        <w:spacing w:line="360" w:lineRule="auto"/>
        <w:ind w:left="0" w:firstLine="709"/>
        <w:jc w:val="both"/>
        <w:rPr>
          <w:rFonts w:eastAsia="Calibri"/>
          <w:sz w:val="28"/>
          <w:szCs w:val="28"/>
        </w:rPr>
      </w:pPr>
      <w:r w:rsidRPr="00A26C0F">
        <w:rPr>
          <w:rFonts w:eastAsia="Calibri"/>
          <w:sz w:val="28"/>
          <w:szCs w:val="28"/>
        </w:rPr>
        <w:lastRenderedPageBreak/>
        <w:t xml:space="preserve">Виконано апробацію методики </w:t>
      </w:r>
      <w:r w:rsidR="00296CE3">
        <w:rPr>
          <w:rFonts w:eastAsia="Calibri"/>
          <w:sz w:val="28"/>
          <w:szCs w:val="28"/>
        </w:rPr>
        <w:t xml:space="preserve"> </w:t>
      </w:r>
      <w:r w:rsidR="00296CE3" w:rsidRPr="00296CE3">
        <w:rPr>
          <w:rFonts w:eastAsia="Calibri"/>
          <w:sz w:val="28"/>
          <w:szCs w:val="28"/>
        </w:rPr>
        <w:t xml:space="preserve">геоінформаційного моніторингу територій Зони Чорнобильського заповідника </w:t>
      </w:r>
      <w:r w:rsidR="00296CE3">
        <w:rPr>
          <w:rFonts w:eastAsia="Calibri"/>
          <w:sz w:val="28"/>
          <w:szCs w:val="28"/>
        </w:rPr>
        <w:t xml:space="preserve">на основі </w:t>
      </w:r>
      <w:r w:rsidR="00296CE3" w:rsidRPr="00296CE3">
        <w:rPr>
          <w:rFonts w:eastAsia="Calibri"/>
          <w:sz w:val="28"/>
          <w:szCs w:val="28"/>
        </w:rPr>
        <w:t>ГІС.</w:t>
      </w:r>
      <w:r w:rsidR="00296CE3">
        <w:rPr>
          <w:rFonts w:eastAsia="Calibri"/>
          <w:sz w:val="28"/>
          <w:szCs w:val="28"/>
        </w:rPr>
        <w:t xml:space="preserve"> Виявлені особливості імпорту об’єднання даних різних форматів (растрових  та векторних) в середовищі </w:t>
      </w:r>
      <w:r w:rsidR="00296CE3">
        <w:rPr>
          <w:rFonts w:eastAsia="Calibri"/>
          <w:sz w:val="28"/>
          <w:szCs w:val="28"/>
          <w:lang w:val="en-US"/>
        </w:rPr>
        <w:t>QGIS</w:t>
      </w:r>
      <w:r w:rsidR="00296CE3" w:rsidRPr="00296CE3">
        <w:rPr>
          <w:rFonts w:eastAsia="Calibri"/>
          <w:sz w:val="28"/>
          <w:szCs w:val="28"/>
          <w:lang w:val="ru-RU"/>
        </w:rPr>
        <w:t xml:space="preserve">. </w:t>
      </w:r>
      <w:r w:rsidR="00772569">
        <w:rPr>
          <w:rFonts w:eastAsia="Calibri"/>
          <w:sz w:val="28"/>
          <w:szCs w:val="28"/>
          <w:lang w:val="ru-RU"/>
        </w:rPr>
        <w:t xml:space="preserve">Опробовано </w:t>
      </w:r>
      <w:r w:rsidR="00772569">
        <w:rPr>
          <w:rFonts w:eastAsia="Calibri"/>
          <w:sz w:val="28"/>
          <w:szCs w:val="28"/>
        </w:rPr>
        <w:t xml:space="preserve">можливість векторизації растрових зображень у середовищі </w:t>
      </w:r>
      <w:r w:rsidR="00772569">
        <w:rPr>
          <w:rFonts w:eastAsia="Calibri"/>
          <w:sz w:val="28"/>
          <w:szCs w:val="28"/>
          <w:lang w:val="en-US"/>
        </w:rPr>
        <w:t>QGIS</w:t>
      </w:r>
      <w:r w:rsidR="00772569">
        <w:rPr>
          <w:rFonts w:eastAsia="Calibri"/>
          <w:sz w:val="28"/>
          <w:szCs w:val="28"/>
        </w:rPr>
        <w:t xml:space="preserve"> для завдань визначення площі пошкоджених ділянок. Запропоновано використання онлайн сервісу </w:t>
      </w:r>
      <w:r w:rsidR="00772569" w:rsidRPr="00772569">
        <w:rPr>
          <w:rFonts w:eastAsia="Calibri"/>
          <w:sz w:val="28"/>
          <w:szCs w:val="28"/>
        </w:rPr>
        <w:t>Gifius.ru</w:t>
      </w:r>
      <w:r w:rsidR="005D32B1">
        <w:rPr>
          <w:rFonts w:eastAsia="Calibri"/>
          <w:sz w:val="28"/>
          <w:szCs w:val="28"/>
        </w:rPr>
        <w:t xml:space="preserve"> </w:t>
      </w:r>
      <w:r w:rsidR="00772569" w:rsidRPr="00772569">
        <w:rPr>
          <w:rFonts w:eastAsia="Calibri"/>
          <w:sz w:val="28"/>
          <w:szCs w:val="28"/>
        </w:rPr>
        <w:t xml:space="preserve"> </w:t>
      </w:r>
      <w:r w:rsidR="00772569">
        <w:rPr>
          <w:rFonts w:eastAsia="Calibri"/>
          <w:sz w:val="28"/>
          <w:szCs w:val="28"/>
        </w:rPr>
        <w:t xml:space="preserve">для створення анімацій у форматі </w:t>
      </w:r>
      <w:r w:rsidR="00772569" w:rsidRPr="00772569">
        <w:rPr>
          <w:rFonts w:eastAsia="Calibri"/>
          <w:sz w:val="28"/>
          <w:szCs w:val="28"/>
        </w:rPr>
        <w:t xml:space="preserve">GIF </w:t>
      </w:r>
      <w:r w:rsidR="00772569">
        <w:rPr>
          <w:rFonts w:eastAsia="Calibri"/>
          <w:sz w:val="28"/>
          <w:szCs w:val="28"/>
        </w:rPr>
        <w:t xml:space="preserve">для візуалізації даних щодо стану лісів на різні моменти часу. </w:t>
      </w:r>
    </w:p>
    <w:p w:rsidR="00772569" w:rsidRPr="00296CE3" w:rsidRDefault="00772569" w:rsidP="00772569">
      <w:pPr>
        <w:pStyle w:val="a6"/>
        <w:shd w:val="clear" w:color="auto" w:fill="FFFFFF"/>
        <w:tabs>
          <w:tab w:val="left" w:pos="1134"/>
        </w:tabs>
        <w:spacing w:line="360" w:lineRule="auto"/>
        <w:jc w:val="both"/>
        <w:rPr>
          <w:rFonts w:eastAsia="Calibri"/>
          <w:sz w:val="28"/>
          <w:szCs w:val="28"/>
        </w:rPr>
      </w:pPr>
    </w:p>
    <w:p w:rsidR="00296CE3" w:rsidRDefault="00296CE3" w:rsidP="00296CE3">
      <w:pPr>
        <w:pStyle w:val="a6"/>
        <w:shd w:val="clear" w:color="auto" w:fill="FFFFFF"/>
        <w:tabs>
          <w:tab w:val="left" w:pos="1134"/>
        </w:tabs>
        <w:spacing w:before="0" w:beforeAutospacing="0" w:after="0" w:afterAutospacing="0" w:line="360" w:lineRule="auto"/>
        <w:jc w:val="both"/>
        <w:rPr>
          <w:rFonts w:eastAsia="Calibri"/>
          <w:sz w:val="28"/>
          <w:szCs w:val="28"/>
        </w:rPr>
      </w:pPr>
    </w:p>
    <w:p w:rsidR="00E26485" w:rsidRPr="00A26C0F" w:rsidRDefault="00E26485" w:rsidP="00A26C0F">
      <w:pPr>
        <w:spacing w:after="0" w:line="360" w:lineRule="auto"/>
        <w:rPr>
          <w:lang w:val="uk-UA"/>
        </w:rPr>
      </w:pPr>
    </w:p>
    <w:p w:rsidR="00E26485" w:rsidRPr="00A26C0F" w:rsidRDefault="00E26485" w:rsidP="00A26C0F">
      <w:pPr>
        <w:spacing w:after="0" w:line="360" w:lineRule="auto"/>
        <w:rPr>
          <w:rFonts w:ascii="Times New Roman" w:hAnsi="Times New Roman" w:cs="Times New Roman"/>
          <w:sz w:val="28"/>
          <w:szCs w:val="28"/>
          <w:lang w:val="uk-UA"/>
        </w:rPr>
      </w:pPr>
      <w:r w:rsidRPr="00A26C0F">
        <w:rPr>
          <w:rFonts w:ascii="Times New Roman" w:hAnsi="Times New Roman" w:cs="Times New Roman"/>
          <w:sz w:val="28"/>
          <w:szCs w:val="28"/>
          <w:lang w:val="uk-UA"/>
        </w:rPr>
        <w:br w:type="page"/>
      </w:r>
    </w:p>
    <w:p w:rsidR="00E26485" w:rsidRPr="00A26C0F" w:rsidRDefault="00E26485" w:rsidP="00A26C0F">
      <w:pPr>
        <w:pStyle w:val="2"/>
        <w:spacing w:before="0" w:line="360" w:lineRule="auto"/>
        <w:jc w:val="center"/>
        <w:rPr>
          <w:rFonts w:ascii="Times New Roman" w:eastAsiaTheme="minorHAnsi" w:hAnsi="Times New Roman" w:cs="Times New Roman"/>
          <w:b/>
          <w:color w:val="auto"/>
          <w:sz w:val="28"/>
          <w:szCs w:val="28"/>
        </w:rPr>
      </w:pPr>
      <w:bookmarkStart w:id="26" w:name="_Toc11436879"/>
      <w:bookmarkStart w:id="27" w:name="_Toc32493553"/>
      <w:r w:rsidRPr="00A26C0F">
        <w:rPr>
          <w:rFonts w:ascii="Times New Roman" w:eastAsiaTheme="minorHAnsi" w:hAnsi="Times New Roman" w:cs="Times New Roman"/>
          <w:b/>
          <w:color w:val="auto"/>
          <w:sz w:val="28"/>
          <w:szCs w:val="28"/>
        </w:rPr>
        <w:lastRenderedPageBreak/>
        <w:t>ПЕРЕЛІК ПОСИЛАНЬ</w:t>
      </w:r>
      <w:bookmarkEnd w:id="26"/>
      <w:bookmarkEnd w:id="27"/>
    </w:p>
    <w:p w:rsidR="00E26485" w:rsidRPr="00A26C0F" w:rsidRDefault="00E26485" w:rsidP="00A26C0F">
      <w:pPr>
        <w:spacing w:after="0" w:line="360" w:lineRule="auto"/>
        <w:rPr>
          <w:lang w:val="uk-UA"/>
        </w:rPr>
      </w:pPr>
    </w:p>
    <w:p w:rsidR="00E26485" w:rsidRPr="00A26C0F" w:rsidRDefault="00E26485" w:rsidP="00A26C0F">
      <w:pPr>
        <w:spacing w:after="0" w:line="360" w:lineRule="auto"/>
        <w:jc w:val="both"/>
        <w:rPr>
          <w:rFonts w:ascii="Times New Roman" w:hAnsi="Times New Roman" w:cs="Times New Roman"/>
          <w:sz w:val="28"/>
          <w:szCs w:val="28"/>
          <w:lang w:val="uk-UA"/>
        </w:rPr>
      </w:pPr>
    </w:p>
    <w:p w:rsidR="00E26485" w:rsidRPr="00A26C0F" w:rsidRDefault="00E26485" w:rsidP="00A26C0F">
      <w:pPr>
        <w:pStyle w:val="a4"/>
        <w:numPr>
          <w:ilvl w:val="0"/>
          <w:numId w:val="14"/>
        </w:numPr>
        <w:shd w:val="clear" w:color="auto" w:fill="FFFFFF"/>
        <w:tabs>
          <w:tab w:val="left" w:pos="993"/>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Закон України «Про природно-заповідний фонд України</w:t>
      </w:r>
      <w:bookmarkStart w:id="28" w:name="n3"/>
      <w:bookmarkEnd w:id="28"/>
      <w:r w:rsidRPr="00A26C0F">
        <w:rPr>
          <w:rFonts w:ascii="Times New Roman" w:hAnsi="Times New Roman" w:cs="Times New Roman"/>
          <w:sz w:val="28"/>
          <w:szCs w:val="28"/>
        </w:rPr>
        <w:t xml:space="preserve">» / Верховна рада України. – Офіц. вид. – К.: Пралам. вид-во, 1992. – 35 с. – (Бібліотека офіційних видань). </w:t>
      </w:r>
    </w:p>
    <w:p w:rsidR="00E26485" w:rsidRPr="00A26C0F" w:rsidRDefault="00E26485" w:rsidP="00A26C0F">
      <w:pPr>
        <w:pStyle w:val="a4"/>
        <w:numPr>
          <w:ilvl w:val="0"/>
          <w:numId w:val="14"/>
        </w:numPr>
        <w:shd w:val="clear" w:color="auto" w:fill="FFFFFF"/>
        <w:tabs>
          <w:tab w:val="left" w:pos="993"/>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Стратегія сталого розвитку України до 2030 року. – К.: </w:t>
      </w:r>
      <w:r w:rsidR="00945332" w:rsidRPr="00A26C0F">
        <w:rPr>
          <w:rFonts w:ascii="Times New Roman" w:hAnsi="Times New Roman" w:cs="Times New Roman"/>
          <w:sz w:val="28"/>
          <w:szCs w:val="28"/>
        </w:rPr>
        <w:t>UNDP</w:t>
      </w:r>
      <w:r w:rsidRPr="00A26C0F">
        <w:rPr>
          <w:rFonts w:ascii="Times New Roman" w:hAnsi="Times New Roman" w:cs="Times New Roman"/>
          <w:sz w:val="28"/>
          <w:szCs w:val="28"/>
        </w:rPr>
        <w:t>, 2017. – 112</w:t>
      </w:r>
      <w:r w:rsidR="00945332">
        <w:rPr>
          <w:rFonts w:ascii="Times New Roman" w:hAnsi="Times New Roman" w:cs="Times New Roman"/>
          <w:sz w:val="28"/>
          <w:szCs w:val="28"/>
        </w:rPr>
        <w:t> </w:t>
      </w:r>
      <w:r w:rsidRPr="00A26C0F">
        <w:rPr>
          <w:rFonts w:ascii="Times New Roman" w:hAnsi="Times New Roman" w:cs="Times New Roman"/>
          <w:sz w:val="28"/>
          <w:szCs w:val="28"/>
        </w:rPr>
        <w:t>с.</w:t>
      </w:r>
    </w:p>
    <w:p w:rsidR="00E26485" w:rsidRPr="00A26C0F" w:rsidRDefault="00E26485" w:rsidP="00A26C0F">
      <w:pPr>
        <w:pStyle w:val="a4"/>
        <w:numPr>
          <w:ilvl w:val="0"/>
          <w:numId w:val="14"/>
        </w:numPr>
        <w:shd w:val="clear" w:color="auto" w:fill="FFFFFF"/>
        <w:tabs>
          <w:tab w:val="left" w:pos="993"/>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Cередньостроковий план пріоритетних дій Уряду до 2020 року. – К.: Пралам. вид-во, 2017. – 367 с.</w:t>
      </w:r>
    </w:p>
    <w:p w:rsidR="00E26485" w:rsidRPr="00A26C0F" w:rsidRDefault="00E26485" w:rsidP="00A26C0F">
      <w:pPr>
        <w:pStyle w:val="a4"/>
        <w:numPr>
          <w:ilvl w:val="0"/>
          <w:numId w:val="14"/>
        </w:numPr>
        <w:shd w:val="clear" w:color="auto" w:fill="FFFFFF"/>
        <w:tabs>
          <w:tab w:val="left" w:pos="993"/>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Закон України “Про охорону навколишнього природного середовища”/ Верховна рада України. – Офіц. вид. – К.: Пралам. вид-во, 1991. – 59 с. – (Бібліотека офіційних видань). </w:t>
      </w:r>
    </w:p>
    <w:p w:rsidR="00E26485" w:rsidRPr="00A26C0F" w:rsidRDefault="00E26485" w:rsidP="00A26C0F">
      <w:pPr>
        <w:pStyle w:val="a4"/>
        <w:numPr>
          <w:ilvl w:val="0"/>
          <w:numId w:val="14"/>
        </w:numPr>
        <w:shd w:val="clear" w:color="auto" w:fill="FFFFFF"/>
        <w:tabs>
          <w:tab w:val="left" w:pos="993"/>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Творошенко І. С. Конспект лекцій з дисципліни «Геоінформаційні системи в задачах моніторингу» Харків. нац. ун-т міськ. госп-ва ім. О. М. Бекетова. – Х.: ХНУМГ ім. О. М. Бекетова, 2017. – 55 с.</w:t>
      </w:r>
    </w:p>
    <w:p w:rsidR="00E26485" w:rsidRPr="00A26C0F" w:rsidRDefault="00E26485" w:rsidP="00A26C0F">
      <w:pPr>
        <w:pStyle w:val="a4"/>
        <w:numPr>
          <w:ilvl w:val="0"/>
          <w:numId w:val="14"/>
        </w:numPr>
        <w:shd w:val="clear" w:color="auto" w:fill="FFFFFF"/>
        <w:tabs>
          <w:tab w:val="left" w:pos="993"/>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Проект Закону України «Про Національну інфраструктуру геопросторових даних» №7523 від 23.01.2018 / Верховна рада України. – Офіц. вид. – К.: Пралам. вид-во, 2018. – 10 с. – (Бібліотека офіційних видань). </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Мокін В.Б. Геоінформаційні системи в екології. – В.: ВНТУ, 2014. -194 с. </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Андрейчук Ю.М. ГІС в екологічних дослідженнях та природоохоронний справі. - Л.: WWF, 2015. – 286 с. </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Букша І.Ф. Інверитаризація та моніторинг лісових екосистем на територіях ПЗФ: V міжнар. Наук.- практ. Конф. Зб. Наук. Ст. - Х.: ВД Райдер, 2009. – с. 92-98. </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Ляшенко Д.О. Геоінформаційне картографування в Україні. - К.: Наукова думка, 2011. - 102 с. </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lastRenderedPageBreak/>
        <w:t xml:space="preserve">Біатов А.П. Досвід накопичення наукових даних, адаптованих для візуалізації ГІС на територіях природно-заповідного фонду – Х.: Гола Пристань: українське теріологічне товариство, 2012. – 15 с. </w:t>
      </w:r>
    </w:p>
    <w:p w:rsidR="00E26485" w:rsidRPr="0034400D"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34400D">
        <w:rPr>
          <w:rFonts w:ascii="Times New Roman" w:hAnsi="Times New Roman" w:cs="Times New Roman"/>
          <w:sz w:val="28"/>
          <w:szCs w:val="28"/>
        </w:rPr>
        <w:t xml:space="preserve">Біатов А.П ГІС і заповідні території (метаріали ІІІ науково-методичного семінару). - Х.: ТОВ «Друкарня Мадрид», 2016. – 110 с. </w:t>
      </w:r>
    </w:p>
    <w:p w:rsidR="00E26485" w:rsidRPr="0034400D"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34400D">
        <w:rPr>
          <w:rFonts w:ascii="Times New Roman" w:hAnsi="Times New Roman" w:cs="Times New Roman"/>
          <w:sz w:val="28"/>
          <w:szCs w:val="28"/>
        </w:rPr>
        <w:t>Біатов А.П ГІС і заповідні території (</w:t>
      </w:r>
      <w:r w:rsidR="00945332" w:rsidRPr="0034400D">
        <w:rPr>
          <w:rFonts w:ascii="Times New Roman" w:hAnsi="Times New Roman" w:cs="Times New Roman"/>
          <w:sz w:val="28"/>
          <w:szCs w:val="28"/>
        </w:rPr>
        <w:t xml:space="preserve">Метаріали </w:t>
      </w:r>
      <w:r w:rsidRPr="0034400D">
        <w:rPr>
          <w:rFonts w:ascii="Times New Roman" w:hAnsi="Times New Roman" w:cs="Times New Roman"/>
          <w:sz w:val="28"/>
          <w:szCs w:val="28"/>
        </w:rPr>
        <w:t xml:space="preserve">І науково-методичного семінару). – Х.: ТОВ «Друкарня Мадрид», 2013. – 50 с. </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 Офіційний сайт НПП «Слобожанський» [Електронний ресурс].  - Режим доступу:  </w:t>
      </w:r>
      <w:hyperlink r:id="rId41" w:history="1">
        <w:r w:rsidRPr="00A26C0F">
          <w:rPr>
            <w:rFonts w:ascii="Times New Roman" w:hAnsi="Times New Roman" w:cs="Times New Roman"/>
            <w:sz w:val="28"/>
            <w:szCs w:val="28"/>
          </w:rPr>
          <w:t>http://slobozhanskyi.in.ua/</w:t>
        </w:r>
      </w:hyperlink>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Офіційний сайт проекту «Природоохоронні ГІС України». SCGS. [Електронний ресурс].  - Режим доступу:  </w:t>
      </w:r>
      <w:hyperlink r:id="rId42" w:history="1">
        <w:r w:rsidRPr="00A26C0F">
          <w:rPr>
            <w:rFonts w:ascii="Times New Roman" w:hAnsi="Times New Roman" w:cs="Times New Roman"/>
            <w:sz w:val="28"/>
            <w:szCs w:val="28"/>
          </w:rPr>
          <w:t>https://scgis.org.ua/</w:t>
        </w:r>
      </w:hyperlink>
      <w:r w:rsidRPr="00A26C0F">
        <w:rPr>
          <w:rFonts w:ascii="Times New Roman" w:hAnsi="Times New Roman" w:cs="Times New Roman"/>
          <w:sz w:val="28"/>
          <w:szCs w:val="28"/>
        </w:rPr>
        <w:t xml:space="preserve"> </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Офіційний сайт компанії NextGIS Mobile [Електронний ресурс].  - Режим доступу:  </w:t>
      </w:r>
      <w:hyperlink r:id="rId43" w:history="1">
        <w:r w:rsidRPr="00A26C0F">
          <w:rPr>
            <w:rFonts w:ascii="Times New Roman" w:hAnsi="Times New Roman" w:cs="Times New Roman"/>
            <w:sz w:val="28"/>
            <w:szCs w:val="28"/>
          </w:rPr>
          <w:t>http://nextgis.ru/nextgis-mobile/</w:t>
        </w:r>
      </w:hyperlink>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Шекшар Ш., Санжей Ч. Основы пространственных баз данных. – М.: Образ, 2004. – 160 с. </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Буй. Д.Б. Формалізація моделі «Сутність–зв’язок». – К.: Монографія КНУ ім. Т. Шевченко, 2011. - 175с. </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Берлянт, А.М. Образ пространства: Карта и информация. — М.: Мысль, 1986. - 240 с. </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Закон України «Про топографо-геодезичну і картографічну діяльність» / Верховна Рада України.— Офіц. вид. [Електронний ресурс]. - Режим доступу: http://zakon2. rada.gov.ua/laws/show/353–14</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Збірник матеріалів конференції «ГІС –форум 2018», 14-16.03.18 р. Випуск 2. Х.: Харк. Нац. Університет ім. Каразіна, 2018. – 86 с. </w:t>
      </w:r>
    </w:p>
    <w:p w:rsidR="00E26485" w:rsidRPr="00A26C0F" w:rsidRDefault="00E26485" w:rsidP="00A26C0F">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 xml:space="preserve">Зацерковний В.І Геоінформаційні системи і бази даних. – Н.: НАУ, 2014. – 494 с. </w:t>
      </w:r>
    </w:p>
    <w:p w:rsidR="007A506D" w:rsidRPr="0034400D" w:rsidRDefault="00E26485" w:rsidP="0034400D">
      <w:pPr>
        <w:pStyle w:val="a4"/>
        <w:numPr>
          <w:ilvl w:val="0"/>
          <w:numId w:val="14"/>
        </w:numPr>
        <w:shd w:val="clear" w:color="auto" w:fill="FFFFFF"/>
        <w:tabs>
          <w:tab w:val="left" w:pos="993"/>
          <w:tab w:val="left" w:pos="1134"/>
        </w:tabs>
        <w:spacing w:after="0" w:line="360" w:lineRule="auto"/>
        <w:ind w:left="0" w:right="450" w:firstLine="709"/>
        <w:jc w:val="both"/>
        <w:rPr>
          <w:rFonts w:ascii="Times New Roman" w:hAnsi="Times New Roman" w:cs="Times New Roman"/>
          <w:sz w:val="28"/>
          <w:szCs w:val="28"/>
        </w:rPr>
      </w:pPr>
      <w:r w:rsidRPr="00A26C0F">
        <w:rPr>
          <w:rFonts w:ascii="Times New Roman" w:hAnsi="Times New Roman" w:cs="Times New Roman"/>
          <w:sz w:val="28"/>
          <w:szCs w:val="28"/>
        </w:rPr>
        <w:t>Системи управління навколишнім середовищем: ДСТУ ISO 14001:1997. – К.: Держстандарт України, 1997 – 90 с. – (Національний стандарт України)</w:t>
      </w:r>
      <w:r w:rsidR="0034400D">
        <w:rPr>
          <w:rFonts w:ascii="Times New Roman" w:hAnsi="Times New Roman" w:cs="Times New Roman"/>
          <w:sz w:val="28"/>
          <w:szCs w:val="28"/>
          <w:lang w:val="ru-RU"/>
        </w:rPr>
        <w:br/>
      </w:r>
    </w:p>
    <w:p w:rsidR="0034400D" w:rsidRDefault="0034400D" w:rsidP="0034400D">
      <w:pPr>
        <w:pStyle w:val="a4"/>
        <w:spacing w:after="0" w:line="360" w:lineRule="auto"/>
        <w:ind w:left="810"/>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lastRenderedPageBreak/>
        <w:t xml:space="preserve">ДОДАТКИ </w:t>
      </w:r>
    </w:p>
    <w:p w:rsidR="0034400D" w:rsidRDefault="0034400D" w:rsidP="0034400D">
      <w:pPr>
        <w:pStyle w:val="a4"/>
        <w:spacing w:after="0" w:line="360" w:lineRule="auto"/>
        <w:ind w:left="810"/>
        <w:rPr>
          <w:rFonts w:ascii="Times New Roman" w:hAnsi="Times New Roman" w:cs="Times New Roman"/>
          <w:color w:val="000000" w:themeColor="text1"/>
          <w:sz w:val="28"/>
          <w:szCs w:val="28"/>
          <w:lang w:val="ru-RU"/>
        </w:rPr>
      </w:pPr>
    </w:p>
    <w:p w:rsidR="0034400D" w:rsidRDefault="007741EE" w:rsidP="0034400D">
      <w:pPr>
        <w:pStyle w:val="a4"/>
        <w:spacing w:after="0" w:line="360" w:lineRule="auto"/>
        <w:ind w:left="810"/>
        <w:rPr>
          <w:rFonts w:ascii="Times New Roman" w:hAnsi="Times New Roman" w:cs="Times New Roman"/>
          <w:color w:val="000000" w:themeColor="text1"/>
          <w:sz w:val="28"/>
          <w:szCs w:val="28"/>
          <w:lang w:val="ru-RU"/>
        </w:rPr>
      </w:pPr>
      <w:r>
        <w:rPr>
          <w:rFonts w:ascii="Times New Roman" w:hAnsi="Times New Roman" w:cs="Times New Roman"/>
          <w:noProof/>
          <w:color w:val="000000" w:themeColor="text1"/>
          <w:sz w:val="28"/>
          <w:szCs w:val="28"/>
          <w:lang w:val="ru-RU" w:eastAsia="ru-RU"/>
        </w:rPr>
        <mc:AlternateContent>
          <mc:Choice Requires="wpg">
            <w:drawing>
              <wp:anchor distT="0" distB="0" distL="114300" distR="114300" simplePos="0" relativeHeight="251673600" behindDoc="0" locked="0" layoutInCell="1" allowOverlap="1">
                <wp:simplePos x="0" y="0"/>
                <wp:positionH relativeFrom="column">
                  <wp:posOffset>232410</wp:posOffset>
                </wp:positionH>
                <wp:positionV relativeFrom="paragraph">
                  <wp:posOffset>-206375</wp:posOffset>
                </wp:positionV>
                <wp:extent cx="5991225" cy="7248525"/>
                <wp:effectExtent l="0" t="0" r="28575" b="2857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225" cy="7248525"/>
                          <a:chOff x="0" y="0"/>
                          <a:chExt cx="5991225" cy="7248525"/>
                        </a:xfrm>
                      </wpg:grpSpPr>
                      <wps:wsp>
                        <wps:cNvPr id="4" name="Прямоугольник 4"/>
                        <wps:cNvSpPr/>
                        <wps:spPr>
                          <a:xfrm>
                            <a:off x="2200275" y="971550"/>
                            <a:ext cx="3790950" cy="476250"/>
                          </a:xfrm>
                          <a:prstGeom prst="rect">
                            <a:avLst/>
                          </a:prstGeom>
                        </wps:spPr>
                        <wps:style>
                          <a:lnRef idx="2">
                            <a:schemeClr val="dk1"/>
                          </a:lnRef>
                          <a:fillRef idx="1">
                            <a:schemeClr val="lt1"/>
                          </a:fillRef>
                          <a:effectRef idx="0">
                            <a:schemeClr val="dk1"/>
                          </a:effectRef>
                          <a:fontRef idx="minor">
                            <a:schemeClr val="dk1"/>
                          </a:fontRef>
                        </wps:style>
                        <wps:txbx>
                          <w:txbxContent>
                            <w:p w:rsidR="0034400D" w:rsidRPr="0034400D" w:rsidRDefault="0034400D" w:rsidP="0034400D">
                              <w:pPr>
                                <w:spacing w:after="0"/>
                                <w:jc w:val="center"/>
                              </w:pPr>
                              <w:r w:rsidRPr="0034400D">
                                <w:rPr>
                                  <w:rFonts w:ascii="Times New Roman" w:hAnsi="Times New Roman" w:cs="Times New Roman"/>
                                  <w:sz w:val="28"/>
                                  <w:szCs w:val="28"/>
                                  <w:lang w:val="uk-UA"/>
                                </w:rPr>
                                <w:t>З</w:t>
                              </w:r>
                              <w:r w:rsidRPr="0034400D">
                                <w:rPr>
                                  <w:rFonts w:ascii="Times New Roman" w:hAnsi="Times New Roman" w:cs="Times New Roman"/>
                                  <w:sz w:val="28"/>
                                  <w:szCs w:val="28"/>
                                </w:rPr>
                                <w:t>бір даних з координатної прив'язкою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2200275" y="1676400"/>
                            <a:ext cx="3790950" cy="533400"/>
                          </a:xfrm>
                          <a:prstGeom prst="rect">
                            <a:avLst/>
                          </a:prstGeom>
                        </wps:spPr>
                        <wps:style>
                          <a:lnRef idx="2">
                            <a:schemeClr val="dk1"/>
                          </a:lnRef>
                          <a:fillRef idx="1">
                            <a:schemeClr val="lt1"/>
                          </a:fillRef>
                          <a:effectRef idx="0">
                            <a:schemeClr val="dk1"/>
                          </a:effectRef>
                          <a:fontRef idx="minor">
                            <a:schemeClr val="dk1"/>
                          </a:fontRef>
                        </wps:style>
                        <wps:txbx>
                          <w:txbxContent>
                            <w:p w:rsidR="0034400D" w:rsidRPr="00B67045" w:rsidRDefault="0034400D" w:rsidP="0034400D">
                              <w:pPr>
                                <w:jc w:val="center"/>
                                <w:rPr>
                                  <w:rFonts w:ascii="Times New Roman" w:hAnsi="Times New Roman" w:cs="Times New Roman"/>
                                  <w:sz w:val="28"/>
                                  <w:szCs w:val="28"/>
                                </w:rPr>
                              </w:pPr>
                              <w:r w:rsidRPr="00B67045">
                                <w:rPr>
                                  <w:rFonts w:ascii="Times New Roman" w:hAnsi="Times New Roman" w:cs="Times New Roman"/>
                                  <w:sz w:val="28"/>
                                  <w:szCs w:val="28"/>
                                  <w:lang w:val="uk-UA"/>
                                </w:rPr>
                                <w:t>С</w:t>
                              </w:r>
                              <w:r w:rsidRPr="00B67045">
                                <w:rPr>
                                  <w:rFonts w:ascii="Times New Roman" w:hAnsi="Times New Roman" w:cs="Times New Roman"/>
                                  <w:sz w:val="28"/>
                                  <w:szCs w:val="28"/>
                                </w:rPr>
                                <w:t>творення електронної таблиці даних (або бази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2200275" y="2428875"/>
                            <a:ext cx="3790950" cy="476250"/>
                          </a:xfrm>
                          <a:prstGeom prst="rect">
                            <a:avLst/>
                          </a:prstGeom>
                        </wps:spPr>
                        <wps:style>
                          <a:lnRef idx="2">
                            <a:schemeClr val="dk1"/>
                          </a:lnRef>
                          <a:fillRef idx="1">
                            <a:schemeClr val="lt1"/>
                          </a:fillRef>
                          <a:effectRef idx="0">
                            <a:schemeClr val="dk1"/>
                          </a:effectRef>
                          <a:fontRef idx="minor">
                            <a:schemeClr val="dk1"/>
                          </a:fontRef>
                        </wps:style>
                        <wps:txbx>
                          <w:txbxContent>
                            <w:p w:rsidR="0034400D" w:rsidRPr="00B67045" w:rsidRDefault="0034400D" w:rsidP="0034400D">
                              <w:pPr>
                                <w:spacing w:after="0"/>
                                <w:jc w:val="center"/>
                                <w:rPr>
                                  <w:rFonts w:ascii="Times New Roman" w:hAnsi="Times New Roman" w:cs="Times New Roman"/>
                                  <w:sz w:val="28"/>
                                  <w:szCs w:val="28"/>
                                </w:rPr>
                              </w:pPr>
                              <w:r w:rsidRPr="00B67045">
                                <w:rPr>
                                  <w:rFonts w:ascii="Times New Roman" w:hAnsi="Times New Roman" w:cs="Times New Roman"/>
                                  <w:sz w:val="28"/>
                                  <w:szCs w:val="28"/>
                                </w:rPr>
                                <w:t>Створення тематичних шарів в ГІС</w:t>
                              </w:r>
                            </w:p>
                            <w:p w:rsidR="0034400D" w:rsidRDefault="0034400D" w:rsidP="0034400D">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0" y="3209925"/>
                            <a:ext cx="3048000" cy="1009650"/>
                          </a:xfrm>
                          <a:prstGeom prst="rect">
                            <a:avLst/>
                          </a:prstGeom>
                        </wps:spPr>
                        <wps:style>
                          <a:lnRef idx="2">
                            <a:schemeClr val="dk1"/>
                          </a:lnRef>
                          <a:fillRef idx="1">
                            <a:schemeClr val="lt1"/>
                          </a:fillRef>
                          <a:effectRef idx="0">
                            <a:schemeClr val="dk1"/>
                          </a:effectRef>
                          <a:fontRef idx="minor">
                            <a:schemeClr val="dk1"/>
                          </a:fontRef>
                        </wps:style>
                        <wps:txbx>
                          <w:txbxContent>
                            <w:p w:rsidR="0034400D" w:rsidRPr="00894A6F" w:rsidRDefault="0034400D" w:rsidP="0034400D">
                              <w:pPr>
                                <w:tabs>
                                  <w:tab w:val="left" w:pos="1134"/>
                                </w:tabs>
                                <w:spacing w:after="0" w:line="360" w:lineRule="auto"/>
                                <w:jc w:val="center"/>
                                <w:rPr>
                                  <w:rFonts w:ascii="Times New Roman" w:hAnsi="Times New Roman" w:cs="Times New Roman"/>
                                  <w:sz w:val="28"/>
                                  <w:szCs w:val="28"/>
                                </w:rPr>
                              </w:pPr>
                              <w:r w:rsidRPr="00894A6F">
                                <w:rPr>
                                  <w:rFonts w:ascii="Times New Roman" w:hAnsi="Times New Roman" w:cs="Times New Roman"/>
                                  <w:sz w:val="28"/>
                                  <w:szCs w:val="28"/>
                                </w:rPr>
                                <w:t>Створення тематичних шарів розподілу характеристик досліджуваного об’єкту</w:t>
                              </w:r>
                            </w:p>
                            <w:p w:rsidR="0034400D" w:rsidRDefault="0034400D" w:rsidP="0034400D">
                              <w:pPr>
                                <w:pStyle w:val="a4"/>
                                <w:numPr>
                                  <w:ilvl w:val="0"/>
                                  <w:numId w:val="18"/>
                                </w:num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2124075" y="5743575"/>
                            <a:ext cx="3790950" cy="638175"/>
                          </a:xfrm>
                          <a:prstGeom prst="rect">
                            <a:avLst/>
                          </a:prstGeom>
                        </wps:spPr>
                        <wps:style>
                          <a:lnRef idx="2">
                            <a:schemeClr val="dk1"/>
                          </a:lnRef>
                          <a:fillRef idx="1">
                            <a:schemeClr val="lt1"/>
                          </a:fillRef>
                          <a:effectRef idx="0">
                            <a:schemeClr val="dk1"/>
                          </a:effectRef>
                          <a:fontRef idx="minor">
                            <a:schemeClr val="dk1"/>
                          </a:fontRef>
                        </wps:style>
                        <wps:txbx>
                          <w:txbxContent>
                            <w:p w:rsidR="0034400D" w:rsidRPr="00894A6F" w:rsidRDefault="0034400D" w:rsidP="0034400D">
                              <w:pPr>
                                <w:jc w:val="center"/>
                                <w:rPr>
                                  <w:rFonts w:ascii="Times New Roman" w:hAnsi="Times New Roman" w:cs="Times New Roman"/>
                                  <w:sz w:val="28"/>
                                  <w:szCs w:val="28"/>
                                </w:rPr>
                              </w:pPr>
                              <w:r w:rsidRPr="00894A6F">
                                <w:rPr>
                                  <w:rFonts w:ascii="Times New Roman" w:hAnsi="Times New Roman" w:cs="Times New Roman"/>
                                  <w:sz w:val="28"/>
                                  <w:szCs w:val="28"/>
                                </w:rPr>
                                <w:t>Аналіз просторової структури популяцій чи поширення об’єктів</w:t>
                              </w:r>
                            </w:p>
                            <w:p w:rsidR="0034400D" w:rsidRDefault="0034400D" w:rsidP="0034400D">
                              <w:pPr>
                                <w:pStyle w:val="a4"/>
                                <w:numPr>
                                  <w:ilvl w:val="0"/>
                                  <w:numId w:val="18"/>
                                </w:num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0" y="4438650"/>
                            <a:ext cx="3048000" cy="962025"/>
                          </a:xfrm>
                          <a:prstGeom prst="rect">
                            <a:avLst/>
                          </a:prstGeom>
                        </wps:spPr>
                        <wps:style>
                          <a:lnRef idx="2">
                            <a:schemeClr val="dk1"/>
                          </a:lnRef>
                          <a:fillRef idx="1">
                            <a:schemeClr val="lt1"/>
                          </a:fillRef>
                          <a:effectRef idx="0">
                            <a:schemeClr val="dk1"/>
                          </a:effectRef>
                          <a:fontRef idx="minor">
                            <a:schemeClr val="dk1"/>
                          </a:fontRef>
                        </wps:style>
                        <wps:txbx>
                          <w:txbxContent>
                            <w:p w:rsidR="0034400D" w:rsidRPr="00894A6F" w:rsidRDefault="0034400D" w:rsidP="0034400D">
                              <w:pPr>
                                <w:tabs>
                                  <w:tab w:val="left" w:pos="1134"/>
                                </w:tabs>
                                <w:spacing w:after="0" w:line="360" w:lineRule="auto"/>
                                <w:jc w:val="center"/>
                                <w:rPr>
                                  <w:rFonts w:ascii="Times New Roman" w:hAnsi="Times New Roman" w:cs="Times New Roman"/>
                                  <w:sz w:val="28"/>
                                  <w:szCs w:val="28"/>
                                </w:rPr>
                              </w:pPr>
                              <w:r w:rsidRPr="00894A6F">
                                <w:rPr>
                                  <w:rFonts w:ascii="Times New Roman" w:hAnsi="Times New Roman" w:cs="Times New Roman"/>
                                  <w:sz w:val="28"/>
                                  <w:szCs w:val="28"/>
                                </w:rPr>
                                <w:t>Створення тематичних шарів для факторів, які впливають на популяції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32"/>
                        <wps:cNvSpPr/>
                        <wps:spPr>
                          <a:xfrm>
                            <a:off x="2124075" y="6610350"/>
                            <a:ext cx="3790950" cy="638175"/>
                          </a:xfrm>
                          <a:prstGeom prst="rect">
                            <a:avLst/>
                          </a:prstGeom>
                        </wps:spPr>
                        <wps:style>
                          <a:lnRef idx="2">
                            <a:schemeClr val="dk1"/>
                          </a:lnRef>
                          <a:fillRef idx="1">
                            <a:schemeClr val="lt1"/>
                          </a:fillRef>
                          <a:effectRef idx="0">
                            <a:schemeClr val="dk1"/>
                          </a:effectRef>
                          <a:fontRef idx="minor">
                            <a:schemeClr val="dk1"/>
                          </a:fontRef>
                        </wps:style>
                        <wps:txbx>
                          <w:txbxContent>
                            <w:p w:rsidR="0034400D" w:rsidRPr="00894A6F" w:rsidRDefault="0034400D" w:rsidP="0034400D">
                              <w:pPr>
                                <w:jc w:val="center"/>
                                <w:rPr>
                                  <w:rFonts w:ascii="Times New Roman" w:hAnsi="Times New Roman" w:cs="Times New Roman"/>
                                  <w:sz w:val="28"/>
                                  <w:szCs w:val="28"/>
                                  <w:lang w:val="uk-UA"/>
                                </w:rPr>
                              </w:pPr>
                              <w:r w:rsidRPr="00894A6F">
                                <w:rPr>
                                  <w:rFonts w:ascii="Times New Roman" w:hAnsi="Times New Roman" w:cs="Times New Roman"/>
                                  <w:sz w:val="28"/>
                                  <w:szCs w:val="28"/>
                                </w:rPr>
                                <w:t>Аналіз впливу факторів за допомогою інструментів, реалізованих в ГІС</w:t>
                              </w:r>
                            </w:p>
                            <w:p w:rsidR="0034400D" w:rsidRDefault="0034400D" w:rsidP="0034400D">
                              <w:pPr>
                                <w:pStyle w:val="a4"/>
                                <w:numPr>
                                  <w:ilvl w:val="0"/>
                                  <w:numId w:val="18"/>
                                </w:num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971550" y="0"/>
                            <a:ext cx="37909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34400D" w:rsidRPr="0034400D" w:rsidRDefault="0034400D" w:rsidP="0034400D">
                              <w:pPr>
                                <w:spacing w:after="0"/>
                                <w:jc w:val="center"/>
                              </w:pPr>
                              <w:r w:rsidRPr="0034400D">
                                <w:rPr>
                                  <w:rFonts w:ascii="Times New Roman" w:hAnsi="Times New Roman" w:cs="Times New Roman"/>
                                  <w:sz w:val="28"/>
                                  <w:szCs w:val="28"/>
                                  <w:lang w:val="uk-UA"/>
                                </w:rPr>
                                <w:t xml:space="preserve">Моніторинг популяцій в НПП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Соединительная линия уступом 34"/>
                        <wps:cNvCnPr/>
                        <wps:spPr>
                          <a:xfrm>
                            <a:off x="1352550" y="600075"/>
                            <a:ext cx="847725" cy="63817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35" name="Прямая соединительная линия 35"/>
                        <wps:cNvCnPr/>
                        <wps:spPr>
                          <a:xfrm>
                            <a:off x="3981450" y="144780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36" name="Прямая соединительная линия 36"/>
                        <wps:cNvCnPr/>
                        <wps:spPr>
                          <a:xfrm>
                            <a:off x="3971925" y="220980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37" name="Соединительная линия уступом 37"/>
                        <wps:cNvCnPr/>
                        <wps:spPr>
                          <a:xfrm flipH="1">
                            <a:off x="3048000" y="2905125"/>
                            <a:ext cx="923925" cy="781050"/>
                          </a:xfrm>
                          <a:prstGeom prst="bentConnector3">
                            <a:avLst>
                              <a:gd name="adj1" fmla="val 516"/>
                            </a:avLst>
                          </a:prstGeom>
                        </wps:spPr>
                        <wps:style>
                          <a:lnRef idx="1">
                            <a:schemeClr val="dk1"/>
                          </a:lnRef>
                          <a:fillRef idx="0">
                            <a:schemeClr val="dk1"/>
                          </a:fillRef>
                          <a:effectRef idx="0">
                            <a:schemeClr val="dk1"/>
                          </a:effectRef>
                          <a:fontRef idx="minor">
                            <a:schemeClr val="tx1"/>
                          </a:fontRef>
                        </wps:style>
                        <wps:bodyPr/>
                      </wps:wsp>
                      <wps:wsp>
                        <wps:cNvPr id="38" name="Прямая соединительная линия 38"/>
                        <wps:cNvCnPr/>
                        <wps:spPr>
                          <a:xfrm>
                            <a:off x="1485900" y="4219575"/>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39" name="Соединительная линия уступом 39"/>
                        <wps:cNvCnPr/>
                        <wps:spPr>
                          <a:xfrm>
                            <a:off x="3048000" y="4933950"/>
                            <a:ext cx="1914525" cy="80962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40" name="Прямая соединительная линия 40"/>
                        <wps:cNvCnPr/>
                        <wps:spPr>
                          <a:xfrm>
                            <a:off x="3981450" y="6381750"/>
                            <a:ext cx="0"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2" o:spid="_x0000_s1054" style="position:absolute;left:0;text-align:left;margin-left:18.3pt;margin-top:-16.25pt;width:471.75pt;height:570.75pt;z-index:251673600;mso-position-horizontal-relative:text;mso-position-vertical-relative:text" coordsize="59912,7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">
                <v:rect id="Прямоугольник 4" o:spid="_x0000_s1055" style="position:absolute;left:22002;top:9715;width:37910;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white [3201]" strokecolor="black [3200]" strokeweight="1pt">
                  <v:textbox>
                    <w:txbxContent>
                      <w:p w:rsidR="0034400D" w:rsidRPr="0034400D" w:rsidRDefault="0034400D" w:rsidP="0034400D">
                        <w:pPr>
                          <w:spacing w:after="0"/>
                          <w:jc w:val="center"/>
                        </w:pPr>
                        <w:r w:rsidRPr="0034400D">
                          <w:rPr>
                            <w:rFonts w:ascii="Times New Roman" w:hAnsi="Times New Roman" w:cs="Times New Roman"/>
                            <w:sz w:val="28"/>
                            <w:szCs w:val="28"/>
                            <w:lang w:val="uk-UA"/>
                          </w:rPr>
                          <w:t>З</w:t>
                        </w:r>
                        <w:r w:rsidRPr="0034400D">
                          <w:rPr>
                            <w:rFonts w:ascii="Times New Roman" w:hAnsi="Times New Roman" w:cs="Times New Roman"/>
                            <w:sz w:val="28"/>
                            <w:szCs w:val="28"/>
                          </w:rPr>
                          <w:t>бір даних з координатної прив'язкою</w:t>
                        </w:r>
                      </w:p>
                    </w:txbxContent>
                  </v:textbox>
                </v:rect>
                <v:rect id="Прямоугольник 25" o:spid="_x0000_s1056" style="position:absolute;left:22002;top:16764;width:3791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a+cQA&#10;AADbAAAADwAAAGRycy9kb3ducmV2LnhtbESPT2vCQBTE74V+h+UVequbCrU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WvnEAAAA2wAAAA8AAAAAAAAAAAAAAAAAmAIAAGRycy9k&#10;b3ducmV2LnhtbFBLBQYAAAAABAAEAPUAAACJAwAAAAA=&#10;" fillcolor="white [3201]" strokecolor="black [3200]" strokeweight="1pt">
                  <v:textbox>
                    <w:txbxContent>
                      <w:p w:rsidR="0034400D" w:rsidRPr="00B67045" w:rsidRDefault="0034400D" w:rsidP="0034400D">
                        <w:pPr>
                          <w:jc w:val="center"/>
                          <w:rPr>
                            <w:rFonts w:ascii="Times New Roman" w:hAnsi="Times New Roman" w:cs="Times New Roman"/>
                            <w:sz w:val="28"/>
                            <w:szCs w:val="28"/>
                          </w:rPr>
                        </w:pPr>
                        <w:r w:rsidRPr="00B67045">
                          <w:rPr>
                            <w:rFonts w:ascii="Times New Roman" w:hAnsi="Times New Roman" w:cs="Times New Roman"/>
                            <w:sz w:val="28"/>
                            <w:szCs w:val="28"/>
                            <w:lang w:val="uk-UA"/>
                          </w:rPr>
                          <w:t>С</w:t>
                        </w:r>
                        <w:r w:rsidRPr="00B67045">
                          <w:rPr>
                            <w:rFonts w:ascii="Times New Roman" w:hAnsi="Times New Roman" w:cs="Times New Roman"/>
                            <w:sz w:val="28"/>
                            <w:szCs w:val="28"/>
                          </w:rPr>
                          <w:t>творення електронної таблиці даних (або бази даних)</w:t>
                        </w:r>
                      </w:p>
                    </w:txbxContent>
                  </v:textbox>
                </v:rect>
                <v:rect id="Прямоугольник 27" o:spid="_x0000_s1057" style="position:absolute;left:22002;top:24288;width:37910;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hFcQA&#10;AADbAAAADwAAAGRycy9kb3ducmV2LnhtbESPzWrDMBCE74W8g9hAbo1cH+zGiRJCSCHQ0pCkhx4X&#10;a2ObWisjqf55+6pQ6HGYmW+YzW40rejJ+caygqdlAoK4tLrhSsHH7eXxGYQPyBpby6RgIg+77exh&#10;g4W2A1+ov4ZKRAj7AhXUIXSFlL6syaBf2o44enfrDIYoXSW1wyHCTSvTJMmkwYbjQo0dHWoqv67f&#10;RoE9N1O7d6v3/o3yz9dzSIYxOyq1mI/7NYhAY/gP/7VPWkGaw++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3YRXEAAAA2wAAAA8AAAAAAAAAAAAAAAAAmAIAAGRycy9k&#10;b3ducmV2LnhtbFBLBQYAAAAABAAEAPUAAACJAwAAAAA=&#10;" fillcolor="white [3201]" strokecolor="black [3200]" strokeweight="1pt">
                  <v:textbox>
                    <w:txbxContent>
                      <w:p w:rsidR="0034400D" w:rsidRPr="00B67045" w:rsidRDefault="0034400D" w:rsidP="0034400D">
                        <w:pPr>
                          <w:spacing w:after="0"/>
                          <w:jc w:val="center"/>
                          <w:rPr>
                            <w:rFonts w:ascii="Times New Roman" w:hAnsi="Times New Roman" w:cs="Times New Roman"/>
                            <w:sz w:val="28"/>
                            <w:szCs w:val="28"/>
                          </w:rPr>
                        </w:pPr>
                        <w:r w:rsidRPr="00B67045">
                          <w:rPr>
                            <w:rFonts w:ascii="Times New Roman" w:hAnsi="Times New Roman" w:cs="Times New Roman"/>
                            <w:sz w:val="28"/>
                            <w:szCs w:val="28"/>
                          </w:rPr>
                          <w:t>Створення тематичних шарів в ГІС</w:t>
                        </w:r>
                      </w:p>
                      <w:p w:rsidR="0034400D" w:rsidRDefault="0034400D" w:rsidP="0034400D">
                        <w:pPr>
                          <w:spacing w:after="0"/>
                          <w:jc w:val="center"/>
                        </w:pPr>
                      </w:p>
                    </w:txbxContent>
                  </v:textbox>
                </v:rect>
                <v:rect id="Прямоугольник 29" o:spid="_x0000_s1058" style="position:absolute;top:32099;width:30480;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Q/MMA&#10;AADbAAAADwAAAGRycy9kb3ducmV2LnhtbESPT4vCMBTE78J+h/AWvGm6HvzTNYosCoKi6O5hj4/m&#10;2Rabl5LEtn57Iwgeh5n5DTNfdqYSDTlfWlbwNUxAEGdWl5wr+PvdDKYgfEDWWFkmBXfysFx89OaY&#10;atvyiZpzyEWEsE9RQRFCnUrps4IM+qGtiaN3sc5giNLlUjtsI9xUcpQkY2mw5LhQYE0/BWXX880o&#10;sMfyXq3c7NDsafK/O4ak7cZrpfqf3eobRKAuvMOv9lYrGM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RQ/MMAAADbAAAADwAAAAAAAAAAAAAAAACYAgAAZHJzL2Rv&#10;d25yZXYueG1sUEsFBgAAAAAEAAQA9QAAAIgDAAAAAA==&#10;" fillcolor="white [3201]" strokecolor="black [3200]" strokeweight="1pt">
                  <v:textbox>
                    <w:txbxContent>
                      <w:p w:rsidR="0034400D" w:rsidRPr="00894A6F" w:rsidRDefault="0034400D" w:rsidP="0034400D">
                        <w:pPr>
                          <w:tabs>
                            <w:tab w:val="left" w:pos="1134"/>
                          </w:tabs>
                          <w:spacing w:after="0" w:line="360" w:lineRule="auto"/>
                          <w:jc w:val="center"/>
                          <w:rPr>
                            <w:rFonts w:ascii="Times New Roman" w:hAnsi="Times New Roman" w:cs="Times New Roman"/>
                            <w:sz w:val="28"/>
                            <w:szCs w:val="28"/>
                          </w:rPr>
                        </w:pPr>
                        <w:r w:rsidRPr="00894A6F">
                          <w:rPr>
                            <w:rFonts w:ascii="Times New Roman" w:hAnsi="Times New Roman" w:cs="Times New Roman"/>
                            <w:sz w:val="28"/>
                            <w:szCs w:val="28"/>
                          </w:rPr>
                          <w:t>Створення тематичних шарів розподілу характеристик досліджуваного об’єкту</w:t>
                        </w:r>
                      </w:p>
                      <w:p w:rsidR="0034400D" w:rsidRDefault="0034400D" w:rsidP="0034400D">
                        <w:pPr>
                          <w:pStyle w:val="a4"/>
                          <w:numPr>
                            <w:ilvl w:val="0"/>
                            <w:numId w:val="18"/>
                          </w:numPr>
                          <w:spacing w:after="0"/>
                          <w:jc w:val="center"/>
                        </w:pPr>
                      </w:p>
                    </w:txbxContent>
                  </v:textbox>
                </v:rect>
                <v:rect id="Прямоугольник 30" o:spid="_x0000_s1059" style="position:absolute;left:21240;top:57435;width:37910;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vvMAA&#10;AADbAAAADwAAAGRycy9kb3ducmV2LnhtbERPy4rCMBTdC/5DuAPuNB0F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dvvMAAAADbAAAADwAAAAAAAAAAAAAAAACYAgAAZHJzL2Rvd25y&#10;ZXYueG1sUEsFBgAAAAAEAAQA9QAAAIUDAAAAAA==&#10;" fillcolor="white [3201]" strokecolor="black [3200]" strokeweight="1pt">
                  <v:textbox>
                    <w:txbxContent>
                      <w:p w:rsidR="0034400D" w:rsidRPr="00894A6F" w:rsidRDefault="0034400D" w:rsidP="0034400D">
                        <w:pPr>
                          <w:jc w:val="center"/>
                          <w:rPr>
                            <w:rFonts w:ascii="Times New Roman" w:hAnsi="Times New Roman" w:cs="Times New Roman"/>
                            <w:sz w:val="28"/>
                            <w:szCs w:val="28"/>
                          </w:rPr>
                        </w:pPr>
                        <w:r w:rsidRPr="00894A6F">
                          <w:rPr>
                            <w:rFonts w:ascii="Times New Roman" w:hAnsi="Times New Roman" w:cs="Times New Roman"/>
                            <w:sz w:val="28"/>
                            <w:szCs w:val="28"/>
                          </w:rPr>
                          <w:t>Аналіз просторової структури популяцій чи поширення об’єктів</w:t>
                        </w:r>
                      </w:p>
                      <w:p w:rsidR="0034400D" w:rsidRDefault="0034400D" w:rsidP="0034400D">
                        <w:pPr>
                          <w:pStyle w:val="a4"/>
                          <w:numPr>
                            <w:ilvl w:val="0"/>
                            <w:numId w:val="18"/>
                          </w:numPr>
                          <w:spacing w:after="0"/>
                          <w:jc w:val="center"/>
                        </w:pPr>
                      </w:p>
                    </w:txbxContent>
                  </v:textbox>
                </v:rect>
                <v:rect id="Прямоугольник 31" o:spid="_x0000_s1060" style="position:absolute;top:44386;width:30480;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KJ8QA&#10;AADbAAAADwAAAGRycy9kb3ducmV2LnhtbESPQWvCQBSE74X+h+UVvNWNC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yifEAAAA2wAAAA8AAAAAAAAAAAAAAAAAmAIAAGRycy9k&#10;b3ducmV2LnhtbFBLBQYAAAAABAAEAPUAAACJAwAAAAA=&#10;" fillcolor="white [3201]" strokecolor="black [3200]" strokeweight="1pt">
                  <v:textbox>
                    <w:txbxContent>
                      <w:p w:rsidR="0034400D" w:rsidRPr="00894A6F" w:rsidRDefault="0034400D" w:rsidP="0034400D">
                        <w:pPr>
                          <w:tabs>
                            <w:tab w:val="left" w:pos="1134"/>
                          </w:tabs>
                          <w:spacing w:after="0" w:line="360" w:lineRule="auto"/>
                          <w:jc w:val="center"/>
                          <w:rPr>
                            <w:rFonts w:ascii="Times New Roman" w:hAnsi="Times New Roman" w:cs="Times New Roman"/>
                            <w:sz w:val="28"/>
                            <w:szCs w:val="28"/>
                          </w:rPr>
                        </w:pPr>
                        <w:r w:rsidRPr="00894A6F">
                          <w:rPr>
                            <w:rFonts w:ascii="Times New Roman" w:hAnsi="Times New Roman" w:cs="Times New Roman"/>
                            <w:sz w:val="28"/>
                            <w:szCs w:val="28"/>
                          </w:rPr>
                          <w:t>Створення тематичних шарів для факторів, які впливають на популяції</w:t>
                        </w:r>
                      </w:p>
                    </w:txbxContent>
                  </v:textbox>
                </v:rect>
                <v:rect id="Прямоугольник 32" o:spid="_x0000_s1061" style="position:absolute;left:21240;top:66103;width:37910;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UUMQA&#10;AADbAAAADwAAAGRycy9kb3ducmV2LnhtbESPT2vCQBTE74V+h+UVequbWrA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VFDEAAAA2wAAAA8AAAAAAAAAAAAAAAAAmAIAAGRycy9k&#10;b3ducmV2LnhtbFBLBQYAAAAABAAEAPUAAACJAwAAAAA=&#10;" fillcolor="white [3201]" strokecolor="black [3200]" strokeweight="1pt">
                  <v:textbox>
                    <w:txbxContent>
                      <w:p w:rsidR="0034400D" w:rsidRPr="00894A6F" w:rsidRDefault="0034400D" w:rsidP="0034400D">
                        <w:pPr>
                          <w:jc w:val="center"/>
                          <w:rPr>
                            <w:rFonts w:ascii="Times New Roman" w:hAnsi="Times New Roman" w:cs="Times New Roman"/>
                            <w:sz w:val="28"/>
                            <w:szCs w:val="28"/>
                            <w:lang w:val="uk-UA"/>
                          </w:rPr>
                        </w:pPr>
                        <w:r w:rsidRPr="00894A6F">
                          <w:rPr>
                            <w:rFonts w:ascii="Times New Roman" w:hAnsi="Times New Roman" w:cs="Times New Roman"/>
                            <w:sz w:val="28"/>
                            <w:szCs w:val="28"/>
                          </w:rPr>
                          <w:t>Аналіз впливу факторів за допомогою інструментів, реалізованих в ГІС</w:t>
                        </w:r>
                      </w:p>
                      <w:p w:rsidR="0034400D" w:rsidRDefault="0034400D" w:rsidP="0034400D">
                        <w:pPr>
                          <w:pStyle w:val="a4"/>
                          <w:numPr>
                            <w:ilvl w:val="0"/>
                            <w:numId w:val="18"/>
                          </w:numPr>
                          <w:spacing w:after="0"/>
                          <w:jc w:val="center"/>
                        </w:pPr>
                      </w:p>
                    </w:txbxContent>
                  </v:textbox>
                </v:rect>
                <v:rect id="Прямоугольник 33" o:spid="_x0000_s1062" style="position:absolute;left:9715;width:37910;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xy8QA&#10;AADbAAAADwAAAGRycy9kb3ducmV2LnhtbESPQWvCQBSE74X+h+UVvNVNK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8cvEAAAA2wAAAA8AAAAAAAAAAAAAAAAAmAIAAGRycy9k&#10;b3ducmV2LnhtbFBLBQYAAAAABAAEAPUAAACJAwAAAAA=&#10;" fillcolor="white [3201]" strokecolor="black [3200]" strokeweight="1pt">
                  <v:textbox>
                    <w:txbxContent>
                      <w:p w:rsidR="0034400D" w:rsidRPr="0034400D" w:rsidRDefault="0034400D" w:rsidP="0034400D">
                        <w:pPr>
                          <w:spacing w:after="0"/>
                          <w:jc w:val="center"/>
                        </w:pPr>
                        <w:r w:rsidRPr="0034400D">
                          <w:rPr>
                            <w:rFonts w:ascii="Times New Roman" w:hAnsi="Times New Roman" w:cs="Times New Roman"/>
                            <w:sz w:val="28"/>
                            <w:szCs w:val="28"/>
                            <w:lang w:val="uk-UA"/>
                          </w:rPr>
                          <w:t xml:space="preserve">Моніторинг популяцій в НПП </w:t>
                        </w:r>
                      </w:p>
                    </w:txbxContent>
                  </v:textbox>
                </v:rect>
                <v:shape id="Соединительная линия уступом 34" o:spid="_x0000_s1063" type="#_x0000_t34" style="position:absolute;left:13525;top:6000;width:8477;height:63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9s98AAAADbAAAADwAAAGRycy9kb3ducmV2LnhtbESP0YrCMBRE3xf8h3CFfVtTVxGpRinC&#10;ggirrPoBl+baFJubmkStf28EYR+HmTnDzJedbcSNfKgdKxgOMhDEpdM1VwqOh5+vKYgQkTU2jknB&#10;gwIsF72POeba3fmPbvtYiQThkKMCE2ObSxlKQxbDwLXEyTs5bzEm6SupPd4T3DbyO8sm0mLNacFg&#10;SytD5Xl/tYnS6ayQxmn/uNhqx5s4Kba/Sn32u2IGIlIX/8Pv9lorGI3h9SX9AL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PbPfAAAAA2wAAAA8AAAAAAAAAAAAAAAAA&#10;oQIAAGRycy9kb3ducmV2LnhtbFBLBQYAAAAABAAEAPkAAACOAwAAAAA=&#10;" strokecolor="black [3200]" strokeweight=".5pt"/>
                <v:line id="Прямая соединительная линия 35" o:spid="_x0000_s1064" style="position:absolute;visibility:visible;mso-wrap-style:square" from="39814,14478" to="39814,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AS8UAAADbAAAADwAAAGRycy9kb3ducmV2LnhtbESPQWvCQBSE70L/w/IKXkQ3Ki2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OAS8UAAADbAAAADwAAAAAAAAAA&#10;AAAAAAChAgAAZHJzL2Rvd25yZXYueG1sUEsFBgAAAAAEAAQA+QAAAJMDAAAAAA==&#10;" strokecolor="black [3200]" strokeweight=".5pt">
                  <v:stroke joinstyle="miter"/>
                </v:line>
                <v:line id="Прямая соединительная линия 36" o:spid="_x0000_s1065" style="position:absolute;visibility:visible;mso-wrap-style:square" from="39719,22098" to="39719,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ePMQAAADbAAAADwAAAGRycy9kb3ducmV2LnhtbESPQWvCQBSE74L/YXlCL1I3VhBNXUXE&#10;gqBojUvPj+xrEsy+Ddmtpv++Kwg9DjPzDbNYdbYWN2p95VjBeJSAIM6dqbhQoC8frzMQPiAbrB2T&#10;gl/ysFr2ewtMjbvzmW5ZKESEsE9RQRlCk0rp85Is+pFriKP37VqLIcq2kKbFe4TbWr4lyVRarDgu&#10;lNjQpqT8mv1YBXs9/xpOTjOt7SU74qeutqfDRqmXQbd+BxGoC//hZ3tnFEym8Pg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0R48xAAAANsAAAAPAAAAAAAAAAAA&#10;AAAAAKECAABkcnMvZG93bnJldi54bWxQSwUGAAAAAAQABAD5AAAAkgMAAAAA&#10;" strokecolor="black [3200]" strokeweight=".5pt">
                  <v:stroke joinstyle="miter"/>
                </v:line>
                <v:shape id="Соединительная линия уступом 37" o:spid="_x0000_s1066" type="#_x0000_t34" style="position:absolute;left:30480;top:29051;width:9239;height:781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7nMYAAADbAAAADwAAAGRycy9kb3ducmV2LnhtbESPQWvCQBSE74X+h+UJvdWNFtSmrlIK&#10;ioceGrVKb8/sM0nNvg3Z1UR/vSsIHoeZ+YYZT1tTihPVrrCsoNeNQBCnVhecKVivZq8jEM4jaywt&#10;k4IzOZhOnp/GGGvbcEKnpc9EgLCLUUHufRVL6dKcDLqurYiDt7e1QR9knUldYxPgppT9KBpIgwWH&#10;hRwr+sopPSyPRsF7s05+/w/z3eDSbP9+vhO9Gc21Ui+d9vMDhKfWP8L39kIreBvC7Uv4A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BO5zGAAAA2wAAAA8AAAAAAAAA&#10;AAAAAAAAoQIAAGRycy9kb3ducmV2LnhtbFBLBQYAAAAABAAEAPkAAACUAwAAAAA=&#10;" adj="111" strokecolor="black [3200]" strokeweight=".5pt"/>
                <v:line id="Прямая соединительная линия 38" o:spid="_x0000_s1067" style="position:absolute;visibility:visible;mso-wrap-style:square" from="14859,42195" to="14859,4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v1cIAAADbAAAADwAAAGRycy9kb3ducmV2LnhtbERPXWvCMBR9F/Yfwh34IjadgnSdUYZM&#10;EBy6tcHnS3PXljU3pYna/fvlYbDHw/leb0fbiRsNvnWs4ClJQRBXzrRcK9Dlfp6B8AHZYOeYFPyQ&#10;h+3mYbLG3Lg7f9KtCLWIIexzVNCE0OdS+qohiz5xPXHkvtxgMUQ41NIMeI/htpOLNF1Jiy3HhgZ7&#10;2jVUfRdXq+Cony+z5TnT2pbFCT90+3Z+3yk1fRxfX0AEGsO/+M99MAqWcWz8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Iv1cIAAADbAAAADwAAAAAAAAAAAAAA&#10;AAChAgAAZHJzL2Rvd25yZXYueG1sUEsFBgAAAAAEAAQA+QAAAJADAAAAAA==&#10;" strokecolor="black [3200]" strokeweight=".5pt">
                  <v:stroke joinstyle="miter"/>
                </v:line>
                <v:shape id="Соединительная линия уступом 39" o:spid="_x0000_s1068" type="#_x0000_t34" style="position:absolute;left:30480;top:49339;width:19145;height:809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DacAAAADbAAAADwAAAGRycy9kb3ducmV2LnhtbESP0YrCMBRE3xf8h3CFfVtTV5C1GqUI&#10;CyKssuoHXJprU2xuahK1/r0RBB+HmTnDzBadbcSVfKgdKxgOMhDEpdM1VwoO+9+vHxAhImtsHJOC&#10;OwVYzHsfM8y1u/E/XXexEgnCIUcFJsY2lzKUhiyGgWuJk3d03mJM0ldSe7wluG3kd5aNpcWa04LB&#10;lpaGytPuYhOl01khjdP+frbVltdxXGz+lPrsd8UURKQuvsOv9korGE3g+SX9AD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Ow2nAAAAA2wAAAA8AAAAAAAAAAAAAAAAA&#10;oQIAAGRycy9kb3ducmV2LnhtbFBLBQYAAAAABAAEAPkAAACOAwAAAAA=&#10;" strokecolor="black [3200]" strokeweight=".5pt"/>
                <v:line id="Прямая соединительная линия 40" o:spid="_x0000_s1069" style="position:absolute;visibility:visible;mso-wrap-style:square" from="39814,63817" to="39814,6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QrsIAAADbAAAADwAAAGRycy9kb3ducmV2LnhtbERPXWvCMBR9F/Yfwh3sRTTdJqJdUxky&#10;QVB0q2HPl+auLWtuSpNp9+/Ng+Dj4Xxnq8G24ky9bxwreJ4mIIhLZxquFOjTZrIA4QOywdYxKfgn&#10;D6v8YZRhatyFv+hchErEEPYpKqhD6FIpfVmTRT91HXHkflxvMUTYV9L0eInhtpUvSTKXFhuODTV2&#10;tK6p/C3+rIKdXn6PX48Lre2pOOCnbj6O+7VST4/D+xuIQEO4i2/urVEwi+v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JQrsIAAADbAAAADwAAAAAAAAAAAAAA&#10;AAChAgAAZHJzL2Rvd25yZXYueG1sUEsFBgAAAAAEAAQA+QAAAJADAAAAAA==&#10;" strokecolor="black [3200]" strokeweight=".5pt">
                  <v:stroke joinstyle="miter"/>
                </v:line>
              </v:group>
            </w:pict>
          </mc:Fallback>
        </mc:AlternateContent>
      </w:r>
    </w:p>
    <w:p w:rsidR="0034400D" w:rsidRDefault="0034400D" w:rsidP="0034400D">
      <w:pPr>
        <w:pStyle w:val="a4"/>
        <w:spacing w:after="0" w:line="360" w:lineRule="auto"/>
        <w:ind w:left="810"/>
        <w:rPr>
          <w:rFonts w:ascii="Times New Roman" w:hAnsi="Times New Roman" w:cs="Times New Roman"/>
          <w:color w:val="000000" w:themeColor="text1"/>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Default="0034400D" w:rsidP="0034400D">
      <w:pPr>
        <w:pStyle w:val="a4"/>
        <w:spacing w:after="0" w:line="360" w:lineRule="auto"/>
        <w:ind w:left="810"/>
        <w:rPr>
          <w:rFonts w:ascii="Times New Roman" w:hAnsi="Times New Roman" w:cs="Times New Roman"/>
          <w:sz w:val="28"/>
          <w:szCs w:val="28"/>
          <w:lang w:val="ru-RU"/>
        </w:rPr>
      </w:pPr>
    </w:p>
    <w:p w:rsidR="0034400D" w:rsidRPr="0034400D" w:rsidRDefault="0034400D" w:rsidP="0034400D">
      <w:pPr>
        <w:pStyle w:val="a4"/>
        <w:spacing w:after="0" w:line="360" w:lineRule="auto"/>
        <w:ind w:left="810"/>
        <w:rPr>
          <w:rFonts w:ascii="Times New Roman" w:hAnsi="Times New Roman" w:cs="Times New Roman"/>
          <w:sz w:val="28"/>
          <w:szCs w:val="28"/>
          <w:lang w:val="ru-RU"/>
        </w:rPr>
      </w:pPr>
    </w:p>
    <w:p w:rsidR="0034400D" w:rsidRPr="00A26C0F" w:rsidRDefault="0034400D" w:rsidP="0034400D">
      <w:pPr>
        <w:pStyle w:val="a4"/>
        <w:tabs>
          <w:tab w:val="left" w:pos="993"/>
        </w:tabs>
        <w:spacing w:after="0" w:line="360" w:lineRule="auto"/>
        <w:ind w:left="81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A26C0F">
        <w:rPr>
          <w:rFonts w:ascii="Times New Roman" w:hAnsi="Times New Roman" w:cs="Times New Roman"/>
          <w:sz w:val="28"/>
          <w:szCs w:val="28"/>
        </w:rPr>
        <w:t xml:space="preserve"> – Етапи </w:t>
      </w:r>
      <w:r w:rsidRPr="00A26C0F">
        <w:rPr>
          <w:rFonts w:ascii="Times New Roman" w:hAnsi="Times New Roman" w:cs="Times New Roman"/>
          <w:color w:val="000000" w:themeColor="text1"/>
          <w:sz w:val="28"/>
          <w:szCs w:val="28"/>
        </w:rPr>
        <w:t>картографування території за допомогою ГІС для моніторигових задач</w:t>
      </w:r>
    </w:p>
    <w:p w:rsidR="00894A6F" w:rsidRPr="00A26C0F" w:rsidRDefault="00894A6F" w:rsidP="00A26C0F">
      <w:pPr>
        <w:tabs>
          <w:tab w:val="left" w:pos="993"/>
        </w:tabs>
        <w:spacing w:after="0" w:line="360" w:lineRule="auto"/>
        <w:jc w:val="both"/>
        <w:rPr>
          <w:rFonts w:ascii="Times New Roman" w:hAnsi="Times New Roman" w:cs="Times New Roman"/>
          <w:sz w:val="28"/>
          <w:szCs w:val="28"/>
          <w:lang w:val="uk-UA"/>
        </w:rPr>
      </w:pPr>
    </w:p>
    <w:sectPr w:rsidR="00894A6F" w:rsidRPr="00A26C0F" w:rsidSect="00111907">
      <w:headerReference w:type="default" r:id="rId4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488" w:rsidRDefault="00405488" w:rsidP="00111907">
      <w:pPr>
        <w:spacing w:after="0" w:line="240" w:lineRule="auto"/>
      </w:pPr>
      <w:r>
        <w:separator/>
      </w:r>
    </w:p>
  </w:endnote>
  <w:endnote w:type="continuationSeparator" w:id="0">
    <w:p w:rsidR="00405488" w:rsidRDefault="00405488" w:rsidP="00111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panose1 w:val="020F0302020204030204"/>
    <w:charset w:val="CC"/>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488" w:rsidRDefault="00405488" w:rsidP="00111907">
      <w:pPr>
        <w:spacing w:after="0" w:line="240" w:lineRule="auto"/>
      </w:pPr>
      <w:r>
        <w:separator/>
      </w:r>
    </w:p>
  </w:footnote>
  <w:footnote w:type="continuationSeparator" w:id="0">
    <w:p w:rsidR="00405488" w:rsidRDefault="00405488" w:rsidP="00111907">
      <w:pPr>
        <w:spacing w:after="0" w:line="240" w:lineRule="auto"/>
      </w:pPr>
      <w:r>
        <w:continuationSeparator/>
      </w:r>
    </w:p>
  </w:footnote>
  <w:footnote w:id="1">
    <w:p w:rsidR="00A26C0F" w:rsidRPr="00A26C0F" w:rsidRDefault="00A26C0F">
      <w:pPr>
        <w:pStyle w:val="af0"/>
        <w:rPr>
          <w:rFonts w:ascii="Times New Roman" w:hAnsi="Times New Roman" w:cs="Times New Roman"/>
          <w:lang w:val="uk-UA"/>
        </w:rPr>
      </w:pPr>
      <w:r w:rsidRPr="00A26C0F">
        <w:rPr>
          <w:rStyle w:val="af2"/>
          <w:rFonts w:ascii="Times New Roman" w:hAnsi="Times New Roman" w:cs="Times New Roman"/>
          <w:sz w:val="28"/>
        </w:rPr>
        <w:footnoteRef/>
      </w:r>
      <w:r w:rsidRPr="00A26C0F">
        <w:rPr>
          <w:rFonts w:ascii="Times New Roman" w:hAnsi="Times New Roman" w:cs="Times New Roman"/>
          <w:sz w:val="28"/>
        </w:rPr>
        <w:t xml:space="preserve"> https://glad.umd.edu/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295251"/>
      <w:docPartObj>
        <w:docPartGallery w:val="Page Numbers (Top of Page)"/>
        <w:docPartUnique/>
      </w:docPartObj>
    </w:sdtPr>
    <w:sdtEndPr/>
    <w:sdtContent>
      <w:p w:rsidR="00B67045" w:rsidRDefault="00C3323F">
        <w:pPr>
          <w:pStyle w:val="aa"/>
          <w:jc w:val="right"/>
        </w:pPr>
        <w:r>
          <w:fldChar w:fldCharType="begin"/>
        </w:r>
        <w:r w:rsidR="00B67045">
          <w:instrText>PAGE   \* MERGEFORMAT</w:instrText>
        </w:r>
        <w:r>
          <w:fldChar w:fldCharType="separate"/>
        </w:r>
        <w:r w:rsidR="007741EE">
          <w:rPr>
            <w:noProof/>
          </w:rPr>
          <w:t>23</w:t>
        </w:r>
        <w:r>
          <w:fldChar w:fldCharType="end"/>
        </w:r>
      </w:p>
    </w:sdtContent>
  </w:sdt>
  <w:p w:rsidR="00B67045" w:rsidRDefault="00B6704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9304AD6"/>
    <w:lvl w:ilvl="0" w:tplc="39D64B8E">
      <w:start w:val="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nsid w:val="0B527332"/>
    <w:multiLevelType w:val="hybridMultilevel"/>
    <w:tmpl w:val="74043598"/>
    <w:lvl w:ilvl="0" w:tplc="0C0A1A32">
      <w:start w:val="1"/>
      <w:numFmt w:val="decimal"/>
      <w:lvlText w:val="%1."/>
      <w:lvlJc w:val="left"/>
      <w:pPr>
        <w:ind w:left="720" w:hanging="360"/>
      </w:pPr>
      <w:rPr>
        <w:rFonts w:eastAsiaTheme="minorEastAsia"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CC45F22"/>
    <w:multiLevelType w:val="hybridMultilevel"/>
    <w:tmpl w:val="0C28C084"/>
    <w:lvl w:ilvl="0" w:tplc="92729EC8">
      <w:start w:val="1"/>
      <w:numFmt w:val="bullet"/>
      <w:lvlText w:val=""/>
      <w:lvlJc w:val="left"/>
      <w:pPr>
        <w:ind w:left="1287" w:hanging="360"/>
      </w:pPr>
      <w:rPr>
        <w:rFonts w:ascii="Symbol" w:hAnsi="Symbol" w:hint="default"/>
      </w:rPr>
    </w:lvl>
    <w:lvl w:ilvl="1" w:tplc="0602C38A">
      <w:numFmt w:val="bullet"/>
      <w:lvlText w:val="•"/>
      <w:lvlJc w:val="left"/>
      <w:pPr>
        <w:ind w:left="2007" w:hanging="360"/>
      </w:pPr>
      <w:rPr>
        <w:rFonts w:ascii="Times New Roman" w:eastAsiaTheme="minorHAnsi"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24E5230F"/>
    <w:multiLevelType w:val="hybridMultilevel"/>
    <w:tmpl w:val="50D2DC38"/>
    <w:lvl w:ilvl="0" w:tplc="DAE89E82">
      <w:start w:val="1"/>
      <w:numFmt w:val="decimal"/>
      <w:lvlText w:val="%1."/>
      <w:lvlJc w:val="left"/>
      <w:pPr>
        <w:ind w:left="928"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E10573D"/>
    <w:multiLevelType w:val="hybridMultilevel"/>
    <w:tmpl w:val="E51E4630"/>
    <w:lvl w:ilvl="0" w:tplc="B09E2154">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5">
    <w:nsid w:val="365B7D0A"/>
    <w:multiLevelType w:val="hybridMultilevel"/>
    <w:tmpl w:val="F33862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E7B3A98"/>
    <w:multiLevelType w:val="hybridMultilevel"/>
    <w:tmpl w:val="42263666"/>
    <w:lvl w:ilvl="0" w:tplc="0422000F">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nsid w:val="4127282F"/>
    <w:multiLevelType w:val="hybridMultilevel"/>
    <w:tmpl w:val="42263666"/>
    <w:lvl w:ilvl="0" w:tplc="0422000F">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
    <w:nsid w:val="41F10E54"/>
    <w:multiLevelType w:val="hybridMultilevel"/>
    <w:tmpl w:val="E7B23756"/>
    <w:lvl w:ilvl="0" w:tplc="DEB0AEB6">
      <w:start w:val="1"/>
      <w:numFmt w:val="decimal"/>
      <w:lvlText w:val="%1."/>
      <w:lvlJc w:val="left"/>
      <w:pPr>
        <w:ind w:left="720" w:hanging="360"/>
      </w:pPr>
      <w:rPr>
        <w:rFonts w:ascii="Times New Roman" w:hAnsi="Times New Roman" w:cs="Times New Roman" w:hint="default"/>
        <w:b/>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46D1727B"/>
    <w:multiLevelType w:val="hybridMultilevel"/>
    <w:tmpl w:val="0D0E4AC4"/>
    <w:lvl w:ilvl="0" w:tplc="63A8A908">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8DA164E"/>
    <w:multiLevelType w:val="hybridMultilevel"/>
    <w:tmpl w:val="E16EEC98"/>
    <w:lvl w:ilvl="0" w:tplc="92729EC8">
      <w:start w:val="1"/>
      <w:numFmt w:val="bullet"/>
      <w:lvlText w:val=""/>
      <w:lvlJc w:val="left"/>
      <w:pPr>
        <w:ind w:left="945" w:hanging="360"/>
      </w:pPr>
      <w:rPr>
        <w:rFonts w:ascii="Symbol" w:hAnsi="Symbol" w:hint="default"/>
      </w:rPr>
    </w:lvl>
    <w:lvl w:ilvl="1" w:tplc="04220003" w:tentative="1">
      <w:start w:val="1"/>
      <w:numFmt w:val="bullet"/>
      <w:lvlText w:val="o"/>
      <w:lvlJc w:val="left"/>
      <w:pPr>
        <w:ind w:left="1665" w:hanging="360"/>
      </w:pPr>
      <w:rPr>
        <w:rFonts w:ascii="Courier New" w:hAnsi="Courier New" w:cs="Courier New" w:hint="default"/>
      </w:rPr>
    </w:lvl>
    <w:lvl w:ilvl="2" w:tplc="04220005" w:tentative="1">
      <w:start w:val="1"/>
      <w:numFmt w:val="bullet"/>
      <w:lvlText w:val=""/>
      <w:lvlJc w:val="left"/>
      <w:pPr>
        <w:ind w:left="2385" w:hanging="360"/>
      </w:pPr>
      <w:rPr>
        <w:rFonts w:ascii="Wingdings" w:hAnsi="Wingdings" w:hint="default"/>
      </w:rPr>
    </w:lvl>
    <w:lvl w:ilvl="3" w:tplc="04220001" w:tentative="1">
      <w:start w:val="1"/>
      <w:numFmt w:val="bullet"/>
      <w:lvlText w:val=""/>
      <w:lvlJc w:val="left"/>
      <w:pPr>
        <w:ind w:left="3105" w:hanging="360"/>
      </w:pPr>
      <w:rPr>
        <w:rFonts w:ascii="Symbol" w:hAnsi="Symbol" w:hint="default"/>
      </w:rPr>
    </w:lvl>
    <w:lvl w:ilvl="4" w:tplc="04220003" w:tentative="1">
      <w:start w:val="1"/>
      <w:numFmt w:val="bullet"/>
      <w:lvlText w:val="o"/>
      <w:lvlJc w:val="left"/>
      <w:pPr>
        <w:ind w:left="3825" w:hanging="360"/>
      </w:pPr>
      <w:rPr>
        <w:rFonts w:ascii="Courier New" w:hAnsi="Courier New" w:cs="Courier New" w:hint="default"/>
      </w:rPr>
    </w:lvl>
    <w:lvl w:ilvl="5" w:tplc="04220005" w:tentative="1">
      <w:start w:val="1"/>
      <w:numFmt w:val="bullet"/>
      <w:lvlText w:val=""/>
      <w:lvlJc w:val="left"/>
      <w:pPr>
        <w:ind w:left="4545" w:hanging="360"/>
      </w:pPr>
      <w:rPr>
        <w:rFonts w:ascii="Wingdings" w:hAnsi="Wingdings" w:hint="default"/>
      </w:rPr>
    </w:lvl>
    <w:lvl w:ilvl="6" w:tplc="04220001" w:tentative="1">
      <w:start w:val="1"/>
      <w:numFmt w:val="bullet"/>
      <w:lvlText w:val=""/>
      <w:lvlJc w:val="left"/>
      <w:pPr>
        <w:ind w:left="5265" w:hanging="360"/>
      </w:pPr>
      <w:rPr>
        <w:rFonts w:ascii="Symbol" w:hAnsi="Symbol" w:hint="default"/>
      </w:rPr>
    </w:lvl>
    <w:lvl w:ilvl="7" w:tplc="04220003" w:tentative="1">
      <w:start w:val="1"/>
      <w:numFmt w:val="bullet"/>
      <w:lvlText w:val="o"/>
      <w:lvlJc w:val="left"/>
      <w:pPr>
        <w:ind w:left="5985" w:hanging="360"/>
      </w:pPr>
      <w:rPr>
        <w:rFonts w:ascii="Courier New" w:hAnsi="Courier New" w:cs="Courier New" w:hint="default"/>
      </w:rPr>
    </w:lvl>
    <w:lvl w:ilvl="8" w:tplc="04220005" w:tentative="1">
      <w:start w:val="1"/>
      <w:numFmt w:val="bullet"/>
      <w:lvlText w:val=""/>
      <w:lvlJc w:val="left"/>
      <w:pPr>
        <w:ind w:left="6705" w:hanging="360"/>
      </w:pPr>
      <w:rPr>
        <w:rFonts w:ascii="Wingdings" w:hAnsi="Wingdings" w:hint="default"/>
      </w:rPr>
    </w:lvl>
  </w:abstractNum>
  <w:abstractNum w:abstractNumId="11">
    <w:nsid w:val="4C563DA3"/>
    <w:multiLevelType w:val="hybridMultilevel"/>
    <w:tmpl w:val="A6F2171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E70734B"/>
    <w:multiLevelType w:val="hybridMultilevel"/>
    <w:tmpl w:val="AA062B78"/>
    <w:lvl w:ilvl="0" w:tplc="92729EC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516A0495"/>
    <w:multiLevelType w:val="hybridMultilevel"/>
    <w:tmpl w:val="4A425B6E"/>
    <w:lvl w:ilvl="0" w:tplc="3D5C4FD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3F9409A"/>
    <w:multiLevelType w:val="hybridMultilevel"/>
    <w:tmpl w:val="11044634"/>
    <w:lvl w:ilvl="0" w:tplc="8480AC0E">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6F491722"/>
    <w:multiLevelType w:val="hybridMultilevel"/>
    <w:tmpl w:val="5756EE90"/>
    <w:lvl w:ilvl="0" w:tplc="92729EC8">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717A2755"/>
    <w:multiLevelType w:val="hybridMultilevel"/>
    <w:tmpl w:val="686EE4D0"/>
    <w:lvl w:ilvl="0" w:tplc="92729EC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75FB7597"/>
    <w:multiLevelType w:val="hybridMultilevel"/>
    <w:tmpl w:val="A66AA9BC"/>
    <w:lvl w:ilvl="0" w:tplc="0422000F">
      <w:start w:val="1"/>
      <w:numFmt w:val="decimal"/>
      <w:lvlText w:val="%1."/>
      <w:lvlJc w:val="left"/>
      <w:pPr>
        <w:ind w:left="1429" w:hanging="360"/>
      </w:pPr>
    </w:lvl>
    <w:lvl w:ilvl="1" w:tplc="0422000F">
      <w:start w:val="1"/>
      <w:numFmt w:val="decimal"/>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nsid w:val="779F6E32"/>
    <w:multiLevelType w:val="hybridMultilevel"/>
    <w:tmpl w:val="60B2F0AA"/>
    <w:lvl w:ilvl="0" w:tplc="92729EC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78261A28"/>
    <w:multiLevelType w:val="hybridMultilevel"/>
    <w:tmpl w:val="F9304AD6"/>
    <w:lvl w:ilvl="0" w:tplc="39D64B8E">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0">
    <w:nsid w:val="7C8C6649"/>
    <w:multiLevelType w:val="hybridMultilevel"/>
    <w:tmpl w:val="19204E18"/>
    <w:lvl w:ilvl="0" w:tplc="E5429C2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C36C52"/>
    <w:multiLevelType w:val="hybridMultilevel"/>
    <w:tmpl w:val="8B280436"/>
    <w:lvl w:ilvl="0" w:tplc="00343DB6">
      <w:start w:val="1"/>
      <w:numFmt w:val="decimal"/>
      <w:lvlText w:val="%1."/>
      <w:lvlJc w:val="left"/>
      <w:pPr>
        <w:tabs>
          <w:tab w:val="num" w:pos="720"/>
        </w:tabs>
        <w:ind w:left="720" w:hanging="360"/>
      </w:pPr>
    </w:lvl>
    <w:lvl w:ilvl="1" w:tplc="E74CD3C4" w:tentative="1">
      <w:start w:val="1"/>
      <w:numFmt w:val="decimal"/>
      <w:lvlText w:val="%2."/>
      <w:lvlJc w:val="left"/>
      <w:pPr>
        <w:tabs>
          <w:tab w:val="num" w:pos="1440"/>
        </w:tabs>
        <w:ind w:left="1440" w:hanging="360"/>
      </w:pPr>
    </w:lvl>
    <w:lvl w:ilvl="2" w:tplc="BB14A412" w:tentative="1">
      <w:start w:val="1"/>
      <w:numFmt w:val="decimal"/>
      <w:lvlText w:val="%3."/>
      <w:lvlJc w:val="left"/>
      <w:pPr>
        <w:tabs>
          <w:tab w:val="num" w:pos="2160"/>
        </w:tabs>
        <w:ind w:left="2160" w:hanging="360"/>
      </w:pPr>
    </w:lvl>
    <w:lvl w:ilvl="3" w:tplc="B740BF40" w:tentative="1">
      <w:start w:val="1"/>
      <w:numFmt w:val="decimal"/>
      <w:lvlText w:val="%4."/>
      <w:lvlJc w:val="left"/>
      <w:pPr>
        <w:tabs>
          <w:tab w:val="num" w:pos="2880"/>
        </w:tabs>
        <w:ind w:left="2880" w:hanging="360"/>
      </w:pPr>
    </w:lvl>
    <w:lvl w:ilvl="4" w:tplc="7EB2F984" w:tentative="1">
      <w:start w:val="1"/>
      <w:numFmt w:val="decimal"/>
      <w:lvlText w:val="%5."/>
      <w:lvlJc w:val="left"/>
      <w:pPr>
        <w:tabs>
          <w:tab w:val="num" w:pos="3600"/>
        </w:tabs>
        <w:ind w:left="3600" w:hanging="360"/>
      </w:pPr>
    </w:lvl>
    <w:lvl w:ilvl="5" w:tplc="FA787AE8" w:tentative="1">
      <w:start w:val="1"/>
      <w:numFmt w:val="decimal"/>
      <w:lvlText w:val="%6."/>
      <w:lvlJc w:val="left"/>
      <w:pPr>
        <w:tabs>
          <w:tab w:val="num" w:pos="4320"/>
        </w:tabs>
        <w:ind w:left="4320" w:hanging="360"/>
      </w:pPr>
    </w:lvl>
    <w:lvl w:ilvl="6" w:tplc="ACA0F7D4" w:tentative="1">
      <w:start w:val="1"/>
      <w:numFmt w:val="decimal"/>
      <w:lvlText w:val="%7."/>
      <w:lvlJc w:val="left"/>
      <w:pPr>
        <w:tabs>
          <w:tab w:val="num" w:pos="5040"/>
        </w:tabs>
        <w:ind w:left="5040" w:hanging="360"/>
      </w:pPr>
    </w:lvl>
    <w:lvl w:ilvl="7" w:tplc="1FAA1212" w:tentative="1">
      <w:start w:val="1"/>
      <w:numFmt w:val="decimal"/>
      <w:lvlText w:val="%8."/>
      <w:lvlJc w:val="left"/>
      <w:pPr>
        <w:tabs>
          <w:tab w:val="num" w:pos="5760"/>
        </w:tabs>
        <w:ind w:left="5760" w:hanging="360"/>
      </w:pPr>
    </w:lvl>
    <w:lvl w:ilvl="8" w:tplc="9642CE90" w:tentative="1">
      <w:start w:val="1"/>
      <w:numFmt w:val="decimal"/>
      <w:lvlText w:val="%9."/>
      <w:lvlJc w:val="left"/>
      <w:pPr>
        <w:tabs>
          <w:tab w:val="num" w:pos="6480"/>
        </w:tabs>
        <w:ind w:left="6480" w:hanging="360"/>
      </w:pPr>
    </w:lvl>
  </w:abstractNum>
  <w:num w:numId="1">
    <w:abstractNumId w:val="0"/>
  </w:num>
  <w:num w:numId="2">
    <w:abstractNumId w:val="19"/>
  </w:num>
  <w:num w:numId="3">
    <w:abstractNumId w:val="11"/>
  </w:num>
  <w:num w:numId="4">
    <w:abstractNumId w:val="3"/>
  </w:num>
  <w:num w:numId="5">
    <w:abstractNumId w:val="10"/>
  </w:num>
  <w:num w:numId="6">
    <w:abstractNumId w:val="12"/>
  </w:num>
  <w:num w:numId="7">
    <w:abstractNumId w:val="18"/>
  </w:num>
  <w:num w:numId="8">
    <w:abstractNumId w:val="9"/>
  </w:num>
  <w:num w:numId="9">
    <w:abstractNumId w:val="14"/>
  </w:num>
  <w:num w:numId="10">
    <w:abstractNumId w:val="16"/>
  </w:num>
  <w:num w:numId="11">
    <w:abstractNumId w:val="2"/>
  </w:num>
  <w:num w:numId="12">
    <w:abstractNumId w:val="5"/>
  </w:num>
  <w:num w:numId="13">
    <w:abstractNumId w:val="17"/>
  </w:num>
  <w:num w:numId="14">
    <w:abstractNumId w:val="4"/>
  </w:num>
  <w:num w:numId="15">
    <w:abstractNumId w:val="21"/>
  </w:num>
  <w:num w:numId="16">
    <w:abstractNumId w:val="15"/>
  </w:num>
  <w:num w:numId="17">
    <w:abstractNumId w:val="1"/>
  </w:num>
  <w:num w:numId="18">
    <w:abstractNumId w:val="8"/>
  </w:num>
  <w:num w:numId="19">
    <w:abstractNumId w:val="6"/>
  </w:num>
  <w:num w:numId="20">
    <w:abstractNumId w:val="13"/>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5F0"/>
    <w:rsid w:val="00052BB7"/>
    <w:rsid w:val="000746AE"/>
    <w:rsid w:val="000C75F0"/>
    <w:rsid w:val="00111907"/>
    <w:rsid w:val="00157FDF"/>
    <w:rsid w:val="001F3BF2"/>
    <w:rsid w:val="002320A9"/>
    <w:rsid w:val="002351E1"/>
    <w:rsid w:val="00296CE3"/>
    <w:rsid w:val="002D4248"/>
    <w:rsid w:val="002F333A"/>
    <w:rsid w:val="00324847"/>
    <w:rsid w:val="0034400D"/>
    <w:rsid w:val="00384CF3"/>
    <w:rsid w:val="003B665D"/>
    <w:rsid w:val="00405488"/>
    <w:rsid w:val="004B2F32"/>
    <w:rsid w:val="00521F52"/>
    <w:rsid w:val="00575EB7"/>
    <w:rsid w:val="005D32B1"/>
    <w:rsid w:val="0072311A"/>
    <w:rsid w:val="00772569"/>
    <w:rsid w:val="007741EE"/>
    <w:rsid w:val="007A506D"/>
    <w:rsid w:val="007F591D"/>
    <w:rsid w:val="00894A6F"/>
    <w:rsid w:val="008E7850"/>
    <w:rsid w:val="00943A02"/>
    <w:rsid w:val="00945332"/>
    <w:rsid w:val="009940D9"/>
    <w:rsid w:val="00995C31"/>
    <w:rsid w:val="009D1F51"/>
    <w:rsid w:val="00A26C0F"/>
    <w:rsid w:val="00A55CDF"/>
    <w:rsid w:val="00B67045"/>
    <w:rsid w:val="00C3323F"/>
    <w:rsid w:val="00C33A25"/>
    <w:rsid w:val="00D025B3"/>
    <w:rsid w:val="00D30364"/>
    <w:rsid w:val="00D46F5C"/>
    <w:rsid w:val="00D6287D"/>
    <w:rsid w:val="00D80734"/>
    <w:rsid w:val="00D97625"/>
    <w:rsid w:val="00E01B0A"/>
    <w:rsid w:val="00E26485"/>
    <w:rsid w:val="00E84281"/>
    <w:rsid w:val="00F72316"/>
    <w:rsid w:val="00FD06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65D"/>
    <w:pPr>
      <w:spacing w:after="200" w:line="276" w:lineRule="auto"/>
    </w:pPr>
    <w:rPr>
      <w:lang w:val="ru-RU"/>
    </w:rPr>
  </w:style>
  <w:style w:type="paragraph" w:styleId="1">
    <w:name w:val="heading 1"/>
    <w:basedOn w:val="a"/>
    <w:next w:val="a"/>
    <w:link w:val="10"/>
    <w:uiPriority w:val="9"/>
    <w:qFormat/>
    <w:rsid w:val="007A50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A506D"/>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uk-UA"/>
    </w:rPr>
  </w:style>
  <w:style w:type="paragraph" w:styleId="3">
    <w:name w:val="heading 3"/>
    <w:basedOn w:val="a"/>
    <w:next w:val="a"/>
    <w:link w:val="30"/>
    <w:uiPriority w:val="9"/>
    <w:unhideWhenUsed/>
    <w:qFormat/>
    <w:rsid w:val="00E2648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506D"/>
    <w:rPr>
      <w:rFonts w:asciiTheme="majorHAnsi" w:eastAsiaTheme="majorEastAsia" w:hAnsiTheme="majorHAnsi" w:cstheme="majorBidi"/>
      <w:color w:val="2E74B5" w:themeColor="accent1" w:themeShade="BF"/>
      <w:sz w:val="32"/>
      <w:szCs w:val="32"/>
      <w:lang w:val="ru-RU"/>
    </w:rPr>
  </w:style>
  <w:style w:type="paragraph" w:styleId="a3">
    <w:name w:val="TOC Heading"/>
    <w:basedOn w:val="1"/>
    <w:next w:val="a"/>
    <w:uiPriority w:val="39"/>
    <w:unhideWhenUsed/>
    <w:qFormat/>
    <w:rsid w:val="007A506D"/>
    <w:pPr>
      <w:spacing w:line="259" w:lineRule="auto"/>
      <w:outlineLvl w:val="9"/>
    </w:pPr>
    <w:rPr>
      <w:lang w:val="uk-UA" w:eastAsia="uk-UA"/>
    </w:rPr>
  </w:style>
  <w:style w:type="character" w:customStyle="1" w:styleId="20">
    <w:name w:val="Заголовок 2 Знак"/>
    <w:basedOn w:val="a0"/>
    <w:link w:val="2"/>
    <w:uiPriority w:val="9"/>
    <w:rsid w:val="007A506D"/>
    <w:rPr>
      <w:rFonts w:asciiTheme="majorHAnsi" w:eastAsiaTheme="majorEastAsia" w:hAnsiTheme="majorHAnsi" w:cstheme="majorBidi"/>
      <w:color w:val="2E74B5" w:themeColor="accent1" w:themeShade="BF"/>
      <w:sz w:val="26"/>
      <w:szCs w:val="26"/>
    </w:rPr>
  </w:style>
  <w:style w:type="paragraph" w:styleId="a4">
    <w:name w:val="List Paragraph"/>
    <w:basedOn w:val="a"/>
    <w:uiPriority w:val="34"/>
    <w:qFormat/>
    <w:rsid w:val="007A506D"/>
    <w:pPr>
      <w:spacing w:after="160" w:line="259" w:lineRule="auto"/>
      <w:ind w:left="720"/>
      <w:contextualSpacing/>
    </w:pPr>
    <w:rPr>
      <w:lang w:val="uk-UA"/>
    </w:rPr>
  </w:style>
  <w:style w:type="character" w:styleId="a5">
    <w:name w:val="Hyperlink"/>
    <w:basedOn w:val="a0"/>
    <w:uiPriority w:val="99"/>
    <w:unhideWhenUsed/>
    <w:rsid w:val="00E26485"/>
    <w:rPr>
      <w:color w:val="0000FF"/>
      <w:u w:val="single"/>
    </w:rPr>
  </w:style>
  <w:style w:type="paragraph" w:styleId="21">
    <w:name w:val="toc 2"/>
    <w:basedOn w:val="a"/>
    <w:next w:val="a"/>
    <w:autoRedefine/>
    <w:uiPriority w:val="39"/>
    <w:unhideWhenUsed/>
    <w:rsid w:val="00E26485"/>
    <w:pPr>
      <w:spacing w:after="100" w:line="259" w:lineRule="auto"/>
      <w:ind w:left="220"/>
    </w:pPr>
    <w:rPr>
      <w:rFonts w:eastAsiaTheme="minorEastAsia" w:cs="Times New Roman"/>
      <w:lang w:val="uk-UA" w:eastAsia="uk-UA"/>
    </w:rPr>
  </w:style>
  <w:style w:type="paragraph" w:styleId="31">
    <w:name w:val="toc 3"/>
    <w:basedOn w:val="a"/>
    <w:next w:val="a"/>
    <w:autoRedefine/>
    <w:uiPriority w:val="39"/>
    <w:unhideWhenUsed/>
    <w:rsid w:val="00E26485"/>
    <w:pPr>
      <w:spacing w:after="100" w:line="259" w:lineRule="auto"/>
      <w:ind w:left="440"/>
    </w:pPr>
    <w:rPr>
      <w:rFonts w:eastAsiaTheme="minorEastAsia" w:cs="Times New Roman"/>
      <w:lang w:val="uk-UA" w:eastAsia="uk-UA"/>
    </w:rPr>
  </w:style>
  <w:style w:type="character" w:customStyle="1" w:styleId="30">
    <w:name w:val="Заголовок 3 Знак"/>
    <w:basedOn w:val="a0"/>
    <w:link w:val="3"/>
    <w:uiPriority w:val="9"/>
    <w:rsid w:val="00E26485"/>
    <w:rPr>
      <w:rFonts w:asciiTheme="majorHAnsi" w:eastAsiaTheme="majorEastAsia" w:hAnsiTheme="majorHAnsi" w:cstheme="majorBidi"/>
      <w:color w:val="1F4D78" w:themeColor="accent1" w:themeShade="7F"/>
      <w:sz w:val="24"/>
      <w:szCs w:val="24"/>
    </w:rPr>
  </w:style>
  <w:style w:type="paragraph" w:styleId="a6">
    <w:name w:val="Normal (Web)"/>
    <w:basedOn w:val="a"/>
    <w:uiPriority w:val="99"/>
    <w:unhideWhenUsed/>
    <w:rsid w:val="00E2648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7">
    <w:name w:val="Emphasis"/>
    <w:basedOn w:val="a0"/>
    <w:uiPriority w:val="20"/>
    <w:qFormat/>
    <w:rsid w:val="00E26485"/>
    <w:rPr>
      <w:i/>
      <w:iCs/>
    </w:rPr>
  </w:style>
  <w:style w:type="character" w:customStyle="1" w:styleId="fontstyle01">
    <w:name w:val="fontstyle01"/>
    <w:basedOn w:val="a0"/>
    <w:rsid w:val="00E26485"/>
    <w:rPr>
      <w:rFonts w:ascii="TimesNewRomanPSMT" w:hAnsi="TimesNewRomanPSMT" w:hint="default"/>
      <w:b w:val="0"/>
      <w:bCs w:val="0"/>
      <w:i w:val="0"/>
      <w:iCs w:val="0"/>
      <w:color w:val="000000"/>
      <w:sz w:val="20"/>
      <w:szCs w:val="20"/>
    </w:rPr>
  </w:style>
  <w:style w:type="paragraph" w:styleId="a8">
    <w:name w:val="Body Text"/>
    <w:basedOn w:val="a"/>
    <w:link w:val="a9"/>
    <w:uiPriority w:val="1"/>
    <w:qFormat/>
    <w:rsid w:val="00E26485"/>
    <w:pPr>
      <w:widowControl w:val="0"/>
      <w:autoSpaceDE w:val="0"/>
      <w:autoSpaceDN w:val="0"/>
      <w:spacing w:after="0" w:line="240" w:lineRule="auto"/>
      <w:ind w:left="108" w:hanging="283"/>
      <w:jc w:val="both"/>
    </w:pPr>
    <w:rPr>
      <w:rFonts w:ascii="Times New Roman" w:eastAsia="Times New Roman" w:hAnsi="Times New Roman" w:cs="Times New Roman"/>
      <w:sz w:val="21"/>
      <w:szCs w:val="21"/>
      <w:lang w:val="en-US"/>
    </w:rPr>
  </w:style>
  <w:style w:type="character" w:customStyle="1" w:styleId="a9">
    <w:name w:val="Основной текст Знак"/>
    <w:basedOn w:val="a0"/>
    <w:link w:val="a8"/>
    <w:uiPriority w:val="1"/>
    <w:rsid w:val="00E26485"/>
    <w:rPr>
      <w:rFonts w:ascii="Times New Roman" w:eastAsia="Times New Roman" w:hAnsi="Times New Roman" w:cs="Times New Roman"/>
      <w:sz w:val="21"/>
      <w:szCs w:val="21"/>
      <w:lang w:val="en-US"/>
    </w:rPr>
  </w:style>
  <w:style w:type="paragraph" w:styleId="aa">
    <w:name w:val="header"/>
    <w:basedOn w:val="a"/>
    <w:link w:val="ab"/>
    <w:uiPriority w:val="99"/>
    <w:unhideWhenUsed/>
    <w:rsid w:val="00111907"/>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111907"/>
    <w:rPr>
      <w:lang w:val="ru-RU"/>
    </w:rPr>
  </w:style>
  <w:style w:type="paragraph" w:styleId="ac">
    <w:name w:val="footer"/>
    <w:basedOn w:val="a"/>
    <w:link w:val="ad"/>
    <w:uiPriority w:val="99"/>
    <w:unhideWhenUsed/>
    <w:rsid w:val="00111907"/>
    <w:pPr>
      <w:tabs>
        <w:tab w:val="center" w:pos="4819"/>
        <w:tab w:val="right" w:pos="9639"/>
      </w:tabs>
      <w:spacing w:after="0" w:line="240" w:lineRule="auto"/>
    </w:pPr>
  </w:style>
  <w:style w:type="character" w:customStyle="1" w:styleId="ad">
    <w:name w:val="Нижний колонтитул Знак"/>
    <w:basedOn w:val="a0"/>
    <w:link w:val="ac"/>
    <w:uiPriority w:val="99"/>
    <w:rsid w:val="00111907"/>
    <w:rPr>
      <w:lang w:val="ru-RU"/>
    </w:rPr>
  </w:style>
  <w:style w:type="paragraph" w:styleId="ae">
    <w:name w:val="Title"/>
    <w:basedOn w:val="a"/>
    <w:next w:val="a"/>
    <w:link w:val="af"/>
    <w:uiPriority w:val="10"/>
    <w:qFormat/>
    <w:rsid w:val="00E842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Название Знак"/>
    <w:basedOn w:val="a0"/>
    <w:link w:val="ae"/>
    <w:uiPriority w:val="10"/>
    <w:rsid w:val="00E84281"/>
    <w:rPr>
      <w:rFonts w:asciiTheme="majorHAnsi" w:eastAsiaTheme="majorEastAsia" w:hAnsiTheme="majorHAnsi" w:cstheme="majorBidi"/>
      <w:spacing w:val="-10"/>
      <w:kern w:val="28"/>
      <w:sz w:val="56"/>
      <w:szCs w:val="56"/>
      <w:lang w:val="ru-RU"/>
    </w:rPr>
  </w:style>
  <w:style w:type="paragraph" w:styleId="af0">
    <w:name w:val="footnote text"/>
    <w:basedOn w:val="a"/>
    <w:link w:val="af1"/>
    <w:uiPriority w:val="99"/>
    <w:semiHidden/>
    <w:unhideWhenUsed/>
    <w:rsid w:val="00A26C0F"/>
    <w:pPr>
      <w:spacing w:after="0" w:line="240" w:lineRule="auto"/>
    </w:pPr>
    <w:rPr>
      <w:sz w:val="20"/>
      <w:szCs w:val="20"/>
    </w:rPr>
  </w:style>
  <w:style w:type="character" w:customStyle="1" w:styleId="af1">
    <w:name w:val="Текст сноски Знак"/>
    <w:basedOn w:val="a0"/>
    <w:link w:val="af0"/>
    <w:uiPriority w:val="99"/>
    <w:semiHidden/>
    <w:rsid w:val="00A26C0F"/>
    <w:rPr>
      <w:sz w:val="20"/>
      <w:szCs w:val="20"/>
      <w:lang w:val="ru-RU"/>
    </w:rPr>
  </w:style>
  <w:style w:type="character" w:styleId="af2">
    <w:name w:val="footnote reference"/>
    <w:basedOn w:val="a0"/>
    <w:uiPriority w:val="99"/>
    <w:semiHidden/>
    <w:unhideWhenUsed/>
    <w:rsid w:val="00A26C0F"/>
    <w:rPr>
      <w:vertAlign w:val="superscript"/>
    </w:rPr>
  </w:style>
  <w:style w:type="paragraph" w:styleId="af3">
    <w:name w:val="Balloon Text"/>
    <w:basedOn w:val="a"/>
    <w:link w:val="af4"/>
    <w:uiPriority w:val="99"/>
    <w:semiHidden/>
    <w:unhideWhenUsed/>
    <w:rsid w:val="0034400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4400D"/>
    <w:rPr>
      <w:rFonts w:ascii="Tahoma" w:hAnsi="Tahoma" w:cs="Tahoma"/>
      <w:sz w:val="16"/>
      <w:szCs w:val="16"/>
      <w:lang w:val="ru-RU"/>
    </w:rPr>
  </w:style>
  <w:style w:type="paragraph" w:styleId="af5">
    <w:name w:val="Document Map"/>
    <w:basedOn w:val="a"/>
    <w:link w:val="af6"/>
    <w:uiPriority w:val="99"/>
    <w:semiHidden/>
    <w:unhideWhenUsed/>
    <w:rsid w:val="0034400D"/>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semiHidden/>
    <w:rsid w:val="0034400D"/>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65D"/>
    <w:pPr>
      <w:spacing w:after="200" w:line="276" w:lineRule="auto"/>
    </w:pPr>
    <w:rPr>
      <w:lang w:val="ru-RU"/>
    </w:rPr>
  </w:style>
  <w:style w:type="paragraph" w:styleId="1">
    <w:name w:val="heading 1"/>
    <w:basedOn w:val="a"/>
    <w:next w:val="a"/>
    <w:link w:val="10"/>
    <w:uiPriority w:val="9"/>
    <w:qFormat/>
    <w:rsid w:val="007A50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A506D"/>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uk-UA"/>
    </w:rPr>
  </w:style>
  <w:style w:type="paragraph" w:styleId="3">
    <w:name w:val="heading 3"/>
    <w:basedOn w:val="a"/>
    <w:next w:val="a"/>
    <w:link w:val="30"/>
    <w:uiPriority w:val="9"/>
    <w:unhideWhenUsed/>
    <w:qFormat/>
    <w:rsid w:val="00E2648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506D"/>
    <w:rPr>
      <w:rFonts w:asciiTheme="majorHAnsi" w:eastAsiaTheme="majorEastAsia" w:hAnsiTheme="majorHAnsi" w:cstheme="majorBidi"/>
      <w:color w:val="2E74B5" w:themeColor="accent1" w:themeShade="BF"/>
      <w:sz w:val="32"/>
      <w:szCs w:val="32"/>
      <w:lang w:val="ru-RU"/>
    </w:rPr>
  </w:style>
  <w:style w:type="paragraph" w:styleId="a3">
    <w:name w:val="TOC Heading"/>
    <w:basedOn w:val="1"/>
    <w:next w:val="a"/>
    <w:uiPriority w:val="39"/>
    <w:unhideWhenUsed/>
    <w:qFormat/>
    <w:rsid w:val="007A506D"/>
    <w:pPr>
      <w:spacing w:line="259" w:lineRule="auto"/>
      <w:outlineLvl w:val="9"/>
    </w:pPr>
    <w:rPr>
      <w:lang w:val="uk-UA" w:eastAsia="uk-UA"/>
    </w:rPr>
  </w:style>
  <w:style w:type="character" w:customStyle="1" w:styleId="20">
    <w:name w:val="Заголовок 2 Знак"/>
    <w:basedOn w:val="a0"/>
    <w:link w:val="2"/>
    <w:uiPriority w:val="9"/>
    <w:rsid w:val="007A506D"/>
    <w:rPr>
      <w:rFonts w:asciiTheme="majorHAnsi" w:eastAsiaTheme="majorEastAsia" w:hAnsiTheme="majorHAnsi" w:cstheme="majorBidi"/>
      <w:color w:val="2E74B5" w:themeColor="accent1" w:themeShade="BF"/>
      <w:sz w:val="26"/>
      <w:szCs w:val="26"/>
    </w:rPr>
  </w:style>
  <w:style w:type="paragraph" w:styleId="a4">
    <w:name w:val="List Paragraph"/>
    <w:basedOn w:val="a"/>
    <w:uiPriority w:val="34"/>
    <w:qFormat/>
    <w:rsid w:val="007A506D"/>
    <w:pPr>
      <w:spacing w:after="160" w:line="259" w:lineRule="auto"/>
      <w:ind w:left="720"/>
      <w:contextualSpacing/>
    </w:pPr>
    <w:rPr>
      <w:lang w:val="uk-UA"/>
    </w:rPr>
  </w:style>
  <w:style w:type="character" w:styleId="a5">
    <w:name w:val="Hyperlink"/>
    <w:basedOn w:val="a0"/>
    <w:uiPriority w:val="99"/>
    <w:unhideWhenUsed/>
    <w:rsid w:val="00E26485"/>
    <w:rPr>
      <w:color w:val="0000FF"/>
      <w:u w:val="single"/>
    </w:rPr>
  </w:style>
  <w:style w:type="paragraph" w:styleId="21">
    <w:name w:val="toc 2"/>
    <w:basedOn w:val="a"/>
    <w:next w:val="a"/>
    <w:autoRedefine/>
    <w:uiPriority w:val="39"/>
    <w:unhideWhenUsed/>
    <w:rsid w:val="00E26485"/>
    <w:pPr>
      <w:spacing w:after="100" w:line="259" w:lineRule="auto"/>
      <w:ind w:left="220"/>
    </w:pPr>
    <w:rPr>
      <w:rFonts w:eastAsiaTheme="minorEastAsia" w:cs="Times New Roman"/>
      <w:lang w:val="uk-UA" w:eastAsia="uk-UA"/>
    </w:rPr>
  </w:style>
  <w:style w:type="paragraph" w:styleId="31">
    <w:name w:val="toc 3"/>
    <w:basedOn w:val="a"/>
    <w:next w:val="a"/>
    <w:autoRedefine/>
    <w:uiPriority w:val="39"/>
    <w:unhideWhenUsed/>
    <w:rsid w:val="00E26485"/>
    <w:pPr>
      <w:spacing w:after="100" w:line="259" w:lineRule="auto"/>
      <w:ind w:left="440"/>
    </w:pPr>
    <w:rPr>
      <w:rFonts w:eastAsiaTheme="minorEastAsia" w:cs="Times New Roman"/>
      <w:lang w:val="uk-UA" w:eastAsia="uk-UA"/>
    </w:rPr>
  </w:style>
  <w:style w:type="character" w:customStyle="1" w:styleId="30">
    <w:name w:val="Заголовок 3 Знак"/>
    <w:basedOn w:val="a0"/>
    <w:link w:val="3"/>
    <w:uiPriority w:val="9"/>
    <w:rsid w:val="00E26485"/>
    <w:rPr>
      <w:rFonts w:asciiTheme="majorHAnsi" w:eastAsiaTheme="majorEastAsia" w:hAnsiTheme="majorHAnsi" w:cstheme="majorBidi"/>
      <w:color w:val="1F4D78" w:themeColor="accent1" w:themeShade="7F"/>
      <w:sz w:val="24"/>
      <w:szCs w:val="24"/>
    </w:rPr>
  </w:style>
  <w:style w:type="paragraph" w:styleId="a6">
    <w:name w:val="Normal (Web)"/>
    <w:basedOn w:val="a"/>
    <w:uiPriority w:val="99"/>
    <w:unhideWhenUsed/>
    <w:rsid w:val="00E2648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7">
    <w:name w:val="Emphasis"/>
    <w:basedOn w:val="a0"/>
    <w:uiPriority w:val="20"/>
    <w:qFormat/>
    <w:rsid w:val="00E26485"/>
    <w:rPr>
      <w:i/>
      <w:iCs/>
    </w:rPr>
  </w:style>
  <w:style w:type="character" w:customStyle="1" w:styleId="fontstyle01">
    <w:name w:val="fontstyle01"/>
    <w:basedOn w:val="a0"/>
    <w:rsid w:val="00E26485"/>
    <w:rPr>
      <w:rFonts w:ascii="TimesNewRomanPSMT" w:hAnsi="TimesNewRomanPSMT" w:hint="default"/>
      <w:b w:val="0"/>
      <w:bCs w:val="0"/>
      <w:i w:val="0"/>
      <w:iCs w:val="0"/>
      <w:color w:val="000000"/>
      <w:sz w:val="20"/>
      <w:szCs w:val="20"/>
    </w:rPr>
  </w:style>
  <w:style w:type="paragraph" w:styleId="a8">
    <w:name w:val="Body Text"/>
    <w:basedOn w:val="a"/>
    <w:link w:val="a9"/>
    <w:uiPriority w:val="1"/>
    <w:qFormat/>
    <w:rsid w:val="00E26485"/>
    <w:pPr>
      <w:widowControl w:val="0"/>
      <w:autoSpaceDE w:val="0"/>
      <w:autoSpaceDN w:val="0"/>
      <w:spacing w:after="0" w:line="240" w:lineRule="auto"/>
      <w:ind w:left="108" w:hanging="283"/>
      <w:jc w:val="both"/>
    </w:pPr>
    <w:rPr>
      <w:rFonts w:ascii="Times New Roman" w:eastAsia="Times New Roman" w:hAnsi="Times New Roman" w:cs="Times New Roman"/>
      <w:sz w:val="21"/>
      <w:szCs w:val="21"/>
      <w:lang w:val="en-US"/>
    </w:rPr>
  </w:style>
  <w:style w:type="character" w:customStyle="1" w:styleId="a9">
    <w:name w:val="Основной текст Знак"/>
    <w:basedOn w:val="a0"/>
    <w:link w:val="a8"/>
    <w:uiPriority w:val="1"/>
    <w:rsid w:val="00E26485"/>
    <w:rPr>
      <w:rFonts w:ascii="Times New Roman" w:eastAsia="Times New Roman" w:hAnsi="Times New Roman" w:cs="Times New Roman"/>
      <w:sz w:val="21"/>
      <w:szCs w:val="21"/>
      <w:lang w:val="en-US"/>
    </w:rPr>
  </w:style>
  <w:style w:type="paragraph" w:styleId="aa">
    <w:name w:val="header"/>
    <w:basedOn w:val="a"/>
    <w:link w:val="ab"/>
    <w:uiPriority w:val="99"/>
    <w:unhideWhenUsed/>
    <w:rsid w:val="00111907"/>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111907"/>
    <w:rPr>
      <w:lang w:val="ru-RU"/>
    </w:rPr>
  </w:style>
  <w:style w:type="paragraph" w:styleId="ac">
    <w:name w:val="footer"/>
    <w:basedOn w:val="a"/>
    <w:link w:val="ad"/>
    <w:uiPriority w:val="99"/>
    <w:unhideWhenUsed/>
    <w:rsid w:val="00111907"/>
    <w:pPr>
      <w:tabs>
        <w:tab w:val="center" w:pos="4819"/>
        <w:tab w:val="right" w:pos="9639"/>
      </w:tabs>
      <w:spacing w:after="0" w:line="240" w:lineRule="auto"/>
    </w:pPr>
  </w:style>
  <w:style w:type="character" w:customStyle="1" w:styleId="ad">
    <w:name w:val="Нижний колонтитул Знак"/>
    <w:basedOn w:val="a0"/>
    <w:link w:val="ac"/>
    <w:uiPriority w:val="99"/>
    <w:rsid w:val="00111907"/>
    <w:rPr>
      <w:lang w:val="ru-RU"/>
    </w:rPr>
  </w:style>
  <w:style w:type="paragraph" w:styleId="ae">
    <w:name w:val="Title"/>
    <w:basedOn w:val="a"/>
    <w:next w:val="a"/>
    <w:link w:val="af"/>
    <w:uiPriority w:val="10"/>
    <w:qFormat/>
    <w:rsid w:val="00E842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Название Знак"/>
    <w:basedOn w:val="a0"/>
    <w:link w:val="ae"/>
    <w:uiPriority w:val="10"/>
    <w:rsid w:val="00E84281"/>
    <w:rPr>
      <w:rFonts w:asciiTheme="majorHAnsi" w:eastAsiaTheme="majorEastAsia" w:hAnsiTheme="majorHAnsi" w:cstheme="majorBidi"/>
      <w:spacing w:val="-10"/>
      <w:kern w:val="28"/>
      <w:sz w:val="56"/>
      <w:szCs w:val="56"/>
      <w:lang w:val="ru-RU"/>
    </w:rPr>
  </w:style>
  <w:style w:type="paragraph" w:styleId="af0">
    <w:name w:val="footnote text"/>
    <w:basedOn w:val="a"/>
    <w:link w:val="af1"/>
    <w:uiPriority w:val="99"/>
    <w:semiHidden/>
    <w:unhideWhenUsed/>
    <w:rsid w:val="00A26C0F"/>
    <w:pPr>
      <w:spacing w:after="0" w:line="240" w:lineRule="auto"/>
    </w:pPr>
    <w:rPr>
      <w:sz w:val="20"/>
      <w:szCs w:val="20"/>
    </w:rPr>
  </w:style>
  <w:style w:type="character" w:customStyle="1" w:styleId="af1">
    <w:name w:val="Текст сноски Знак"/>
    <w:basedOn w:val="a0"/>
    <w:link w:val="af0"/>
    <w:uiPriority w:val="99"/>
    <w:semiHidden/>
    <w:rsid w:val="00A26C0F"/>
    <w:rPr>
      <w:sz w:val="20"/>
      <w:szCs w:val="20"/>
      <w:lang w:val="ru-RU"/>
    </w:rPr>
  </w:style>
  <w:style w:type="character" w:styleId="af2">
    <w:name w:val="footnote reference"/>
    <w:basedOn w:val="a0"/>
    <w:uiPriority w:val="99"/>
    <w:semiHidden/>
    <w:unhideWhenUsed/>
    <w:rsid w:val="00A26C0F"/>
    <w:rPr>
      <w:vertAlign w:val="superscript"/>
    </w:rPr>
  </w:style>
  <w:style w:type="paragraph" w:styleId="af3">
    <w:name w:val="Balloon Text"/>
    <w:basedOn w:val="a"/>
    <w:link w:val="af4"/>
    <w:uiPriority w:val="99"/>
    <w:semiHidden/>
    <w:unhideWhenUsed/>
    <w:rsid w:val="0034400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4400D"/>
    <w:rPr>
      <w:rFonts w:ascii="Tahoma" w:hAnsi="Tahoma" w:cs="Tahoma"/>
      <w:sz w:val="16"/>
      <w:szCs w:val="16"/>
      <w:lang w:val="ru-RU"/>
    </w:rPr>
  </w:style>
  <w:style w:type="paragraph" w:styleId="af5">
    <w:name w:val="Document Map"/>
    <w:basedOn w:val="a"/>
    <w:link w:val="af6"/>
    <w:uiPriority w:val="99"/>
    <w:semiHidden/>
    <w:unhideWhenUsed/>
    <w:rsid w:val="0034400D"/>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semiHidden/>
    <w:rsid w:val="0034400D"/>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30726">
      <w:bodyDiv w:val="1"/>
      <w:marLeft w:val="0"/>
      <w:marRight w:val="0"/>
      <w:marTop w:val="0"/>
      <w:marBottom w:val="0"/>
      <w:divBdr>
        <w:top w:val="none" w:sz="0" w:space="0" w:color="auto"/>
        <w:left w:val="none" w:sz="0" w:space="0" w:color="auto"/>
        <w:bottom w:val="none" w:sz="0" w:space="0" w:color="auto"/>
        <w:right w:val="none" w:sz="0" w:space="0" w:color="auto"/>
      </w:divBdr>
    </w:div>
    <w:div w:id="544680781">
      <w:bodyDiv w:val="1"/>
      <w:marLeft w:val="0"/>
      <w:marRight w:val="0"/>
      <w:marTop w:val="0"/>
      <w:marBottom w:val="0"/>
      <w:divBdr>
        <w:top w:val="none" w:sz="0" w:space="0" w:color="auto"/>
        <w:left w:val="none" w:sz="0" w:space="0" w:color="auto"/>
        <w:bottom w:val="none" w:sz="0" w:space="0" w:color="auto"/>
        <w:right w:val="none" w:sz="0" w:space="0" w:color="auto"/>
      </w:divBdr>
    </w:div>
    <w:div w:id="1324579471">
      <w:bodyDiv w:val="1"/>
      <w:marLeft w:val="0"/>
      <w:marRight w:val="0"/>
      <w:marTop w:val="0"/>
      <w:marBottom w:val="0"/>
      <w:divBdr>
        <w:top w:val="none" w:sz="0" w:space="0" w:color="auto"/>
        <w:left w:val="none" w:sz="0" w:space="0" w:color="auto"/>
        <w:bottom w:val="none" w:sz="0" w:space="0" w:color="auto"/>
        <w:right w:val="none" w:sz="0" w:space="0" w:color="auto"/>
      </w:divBdr>
    </w:div>
    <w:div w:id="17020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os.com/landviewer" TargetMode="External"/><Relationship Id="rId18" Type="http://schemas.openxmlformats.org/officeDocument/2006/relationships/hyperlink" Target="https://uk.wikipedia.org/wiki/%D0%91%D1%96%D0%BE%D1%81%D1%84%D0%B5%D1%80%D0%BD%D0%B8%D0%B9_%D0%B7%D0%B0%D0%BF%D0%BE%D0%B2%D1%96%D0%B4%D0%BD%D0%B8%D0%BA" TargetMode="External"/><Relationship Id="rId26" Type="http://schemas.openxmlformats.org/officeDocument/2006/relationships/image" Target="media/image3.png"/><Relationship Id="rId39" Type="http://schemas.openxmlformats.org/officeDocument/2006/relationships/image" Target="media/image6.png"/><Relationship Id="rId21" Type="http://schemas.openxmlformats.org/officeDocument/2006/relationships/hyperlink" Target="https://uk.wikipedia.org/wiki/%D0%9A%D0%B8%D1%97%D0%B2%D1%81%D1%8C%D0%BA%D0%B0_%D0%BE%D0%B1%D0%BB%D0%B0%D1%81%D1%82%D1%8C" TargetMode="External"/><Relationship Id="rId34" Type="http://schemas.openxmlformats.org/officeDocument/2006/relationships/hyperlink" Target="https://uk.wikipedia.org/wiki/%D0%93%D0%B5%D0%BE%D0%BF%D1%80%D0%BE%D1%81%D1%82%D0%BE%D1%80%D0%BE%D0%B2%D1%96_%D0%B4%D0%B0%D0%BD%D1%96" TargetMode="External"/><Relationship Id="rId42" Type="http://schemas.openxmlformats.org/officeDocument/2006/relationships/hyperlink" Target="https://scgis.org.ua/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uk.wikipedia.org/wiki/%D0%9F%D1%80%D0%B8%D1%80%D0%BE%D0%B4%D0%BE%D0%BE%D1%85%D0%BE%D1%80%D0%BE%D0%BD%D0%BD%D0%B0_%D1%82%D0%B5%D1%80%D0%B8%D1%82%D0%BE%D1%80%D1%96%D1%8F" TargetMode="External"/><Relationship Id="rId29" Type="http://schemas.openxmlformats.org/officeDocument/2006/relationships/hyperlink" Target="https://scgis.org.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arthexplorer.usgs.gov" TargetMode="External"/><Relationship Id="rId24" Type="http://schemas.openxmlformats.org/officeDocument/2006/relationships/hyperlink" Target="https://uk.wikipedia.org/wiki/26_%D0%BA%D0%B2%D1%96%D1%82%D0%BD%D1%8F" TargetMode="External"/><Relationship Id="rId32" Type="http://schemas.openxmlformats.org/officeDocument/2006/relationships/hyperlink" Target="https://uk.wikipedia.org/wiki/%D0%93%D0%B5%D0%BE%D0%B3%D1%80%D0%B0%D1%84%D1%96%D1%87%D0%BD%D1%96_%D0%B4%D0%B0%D0%BD%D1%96" TargetMode="External"/><Relationship Id="rId37" Type="http://schemas.openxmlformats.org/officeDocument/2006/relationships/hyperlink" Target="https://uk.wikipedia.org/wiki/%D0%93%D0%B5%D0%BE%D1%96%D0%BD%D1%84%D0%BE%D1%80%D0%BC%D0%B0%D1%82%D0%B8%D0%BA%D0%B0" TargetMode="External"/><Relationship Id="rId40" Type="http://schemas.openxmlformats.org/officeDocument/2006/relationships/hyperlink" Target="https://glad.umd.edu/"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cihub.copernicus.eu" TargetMode="External"/><Relationship Id="rId23" Type="http://schemas.openxmlformats.org/officeDocument/2006/relationships/hyperlink" Target="https://uk.wikipedia.org/wiki/%D0%A7%D0%BE%D1%80%D0%BD%D0%BE%D0%B1%D0%B8%D0%BB%D1%8C%D1%81%D1%8C%D0%BA%D0%B0_%D0%B0%D1%82%D0%BE%D0%BC%D0%BD%D0%B0_%D0%B5%D0%BB%D0%B5%D0%BA%D1%82%D1%80%D0%BE%D1%81%D1%82%D0%B0%D0%BD%D1%86%D1%96%D1%8F" TargetMode="External"/><Relationship Id="rId28" Type="http://schemas.openxmlformats.org/officeDocument/2006/relationships/hyperlink" Target="https://glad.umd.edu/gladmaps/globalmap.php" TargetMode="External"/><Relationship Id="rId36" Type="http://schemas.openxmlformats.org/officeDocument/2006/relationships/hyperlink" Target="https://uk.wikipedia.org/wiki/%D0%90%D0%BD%D0%B0%D0%BB%D1%96%D1%82%D0%B8%D1%87%D0%BD%D1%96_%D0%BC%D0%B5%D1%82%D0%BE%D0%B4%D0%B8" TargetMode="External"/><Relationship Id="rId10" Type="http://schemas.openxmlformats.org/officeDocument/2006/relationships/image" Target="media/image1.png"/><Relationship Id="rId19" Type="http://schemas.openxmlformats.org/officeDocument/2006/relationships/hyperlink" Target="https://uk.wikipedia.org/wiki/%D0%86%D0%B2%D0%B0%D0%BD%D0%BA%D1%96%D0%B2%D1%81%D1%8C%D0%BA%D0%B8%D0%B9_%D1%80%D0%B0%D0%B9%D0%BE%D0%BD" TargetMode="External"/><Relationship Id="rId31" Type="http://schemas.openxmlformats.org/officeDocument/2006/relationships/hyperlink" Target="https://uk.wikipedia.org/wiki/%D0%86%D0%BD%D1%84%D0%BE%D1%80%D0%BC%D0%B0%D1%86%D1%96%D0%B9%D0%BD%D1%96_%D1%82%D0%B5%D1%85%D0%BD%D0%BE%D0%BB%D0%BE%D0%B3%D1%96%D1%97"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uk.wikipedia.org/wiki/%D0%9F%D1%80%D0%B8%D1%80%D0%BE%D0%B4%D0%BD%D0%B5_%D1%81%D0%B5%D1%80%D0%B5%D0%B4%D0%BE%D0%B2%D0%B8%D1%89%D0%B5" TargetMode="External"/><Relationship Id="rId14" Type="http://schemas.openxmlformats.org/officeDocument/2006/relationships/hyperlink" Target="https://apps.sentinel-hub.com/sentinel-playground" TargetMode="External"/><Relationship Id="rId22" Type="http://schemas.openxmlformats.org/officeDocument/2006/relationships/hyperlink" Target="https://uk.wikipedia.org/wiki/%D0%A7%D0%BE%D1%80%D0%BD%D0%BE%D0%B1%D0%B8%D0%BB%D1%8C%D1%81%D1%8C%D0%BA%D0%B0_%D0%B7%D0%BE%D0%BD%D0%B0_%D0%B2%D1%96%D0%B4%D1%87%D1%83%D0%B6%D0%B5%D0%BD%D0%BD%D1%8F" TargetMode="External"/><Relationship Id="rId27" Type="http://schemas.openxmlformats.org/officeDocument/2006/relationships/image" Target="media/image4.png"/><Relationship Id="rId30" Type="http://schemas.openxmlformats.org/officeDocument/2006/relationships/hyperlink" Target="https://uk.wikipedia.org/w/index.php?title=%D0%A1%D1%82%D0%B0%D1%82%D0%B8%D1%81%D1%82%D0%B8%D1%87%D0%BD%D0%B8%D0%B9_%D0%B0%D0%BD%D0%B0%D0%BB%D1%96%D0%B7&amp;action=edit&amp;redlink=1" TargetMode="External"/><Relationship Id="rId35" Type="http://schemas.openxmlformats.org/officeDocument/2006/relationships/hyperlink" Target="https://uk.wikipedia.org/wiki/%D0%9F%D1%80%D0%BE%D0%B3%D1%80%D0%B0%D0%BC%D0%BD%D0%B5_%D0%B7%D0%B0%D0%B1%D0%B5%D0%B7%D0%BF%D0%B5%D1%87%D0%B5%D0%BD%D0%BD%D1%8F" TargetMode="External"/><Relationship Id="rId43" Type="http://schemas.openxmlformats.org/officeDocument/2006/relationships/hyperlink" Target="http://nextgis.ru/nextgis-mobile/"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eos.com/landviewer" TargetMode="External"/><Relationship Id="rId17" Type="http://schemas.openxmlformats.org/officeDocument/2006/relationships/hyperlink" Target="https://uk.wikipedia.org/wiki/%D0%A3%D0%BA%D1%80%D0%B0%D1%97%D0%BD%D0%B0" TargetMode="External"/><Relationship Id="rId25" Type="http://schemas.openxmlformats.org/officeDocument/2006/relationships/image" Target="media/image2.png"/><Relationship Id="rId33" Type="http://schemas.openxmlformats.org/officeDocument/2006/relationships/hyperlink" Target="https://uk.wikipedia.org/wiki/%D0%93%D0%B5%D0%BE%D0%BF%D1%80%D0%BE%D1%81%D1%82%D1%96%D1%80" TargetMode="External"/><Relationship Id="rId38" Type="http://schemas.openxmlformats.org/officeDocument/2006/relationships/image" Target="media/image5.png"/><Relationship Id="rId46" Type="http://schemas.openxmlformats.org/officeDocument/2006/relationships/theme" Target="theme/theme1.xml"/><Relationship Id="rId20" Type="http://schemas.openxmlformats.org/officeDocument/2006/relationships/hyperlink" Target="https://uk.wikipedia.org/wiki/%D0%9F%D0%BE%D0%BB%D1%96%D1%81%D1%8C%D0%BA%D0%B8%D0%B9_%D1%80%D0%B0%D0%B9%D0%BE%D0%BD" TargetMode="External"/><Relationship Id="rId41" Type="http://schemas.openxmlformats.org/officeDocument/2006/relationships/hyperlink" Target="http://slobozhanskyi.in.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5D573-540A-4DAB-8329-A41003B66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4870</Words>
  <Characters>27764</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2020-02-13T18:49:00Z</dcterms:created>
  <dcterms:modified xsi:type="dcterms:W3CDTF">2020-02-13T18:49:00Z</dcterms:modified>
</cp:coreProperties>
</file>