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27B" w:rsidRPr="004166AB" w:rsidRDefault="003C227B" w:rsidP="004E4560">
      <w:pPr>
        <w:ind w:firstLine="0"/>
        <w:jc w:val="center"/>
        <w:rPr>
          <w:b/>
          <w:szCs w:val="28"/>
          <w:lang w:val="uk-UA"/>
        </w:rPr>
      </w:pPr>
      <w:bookmarkStart w:id="0" w:name="_GoBack"/>
      <w:bookmarkEnd w:id="0"/>
      <w:r w:rsidRPr="004166AB">
        <w:rPr>
          <w:b/>
          <w:szCs w:val="28"/>
          <w:lang w:val="uk-UA"/>
        </w:rPr>
        <w:t>МІНІСТЕРСТВО ОСВІТИ І НАУКИ УКРАЇНИ</w:t>
      </w: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4E4560">
      <w:pPr>
        <w:ind w:firstLine="0"/>
        <w:jc w:val="center"/>
        <w:rPr>
          <w:b/>
          <w:szCs w:val="28"/>
          <w:lang w:val="uk-UA"/>
        </w:rPr>
      </w:pPr>
      <w:r w:rsidRPr="004166AB">
        <w:rPr>
          <w:b/>
          <w:szCs w:val="28"/>
          <w:lang w:val="uk-UA"/>
        </w:rPr>
        <w:t>НАУКОВА РОБОТА</w:t>
      </w:r>
    </w:p>
    <w:p w:rsidR="003C227B" w:rsidRPr="004166AB" w:rsidRDefault="003C227B" w:rsidP="004E4560">
      <w:pPr>
        <w:widowControl w:val="0"/>
        <w:tabs>
          <w:tab w:val="left" w:pos="8640"/>
        </w:tabs>
        <w:autoSpaceDE w:val="0"/>
        <w:autoSpaceDN w:val="0"/>
        <w:adjustRightInd w:val="0"/>
        <w:ind w:firstLine="0"/>
        <w:jc w:val="center"/>
        <w:rPr>
          <w:szCs w:val="28"/>
          <w:lang w:val="uk-UA"/>
        </w:rPr>
      </w:pPr>
      <w:r w:rsidRPr="004166AB">
        <w:rPr>
          <w:szCs w:val="28"/>
          <w:lang w:val="uk-UA"/>
        </w:rPr>
        <w:t>для участі у Всеукраїнському конкурсі студентських наукових робіт</w:t>
      </w:r>
    </w:p>
    <w:p w:rsidR="003C227B" w:rsidRPr="004166AB" w:rsidRDefault="003C227B" w:rsidP="004E4560">
      <w:pPr>
        <w:ind w:firstLine="0"/>
        <w:jc w:val="center"/>
        <w:rPr>
          <w:szCs w:val="28"/>
          <w:lang w:val="uk-UA"/>
        </w:rPr>
      </w:pPr>
      <w:r w:rsidRPr="004166AB">
        <w:rPr>
          <w:szCs w:val="28"/>
          <w:lang w:val="uk-UA"/>
        </w:rPr>
        <w:t>з природничих, технічних і гуманітарних наук</w:t>
      </w:r>
    </w:p>
    <w:p w:rsidR="003C227B" w:rsidRPr="004166AB" w:rsidRDefault="003C227B" w:rsidP="004E4560">
      <w:pPr>
        <w:ind w:firstLine="0"/>
        <w:jc w:val="center"/>
        <w:rPr>
          <w:szCs w:val="28"/>
          <w:lang w:val="uk-UA"/>
        </w:rPr>
      </w:pPr>
      <w:r w:rsidRPr="004166AB">
        <w:rPr>
          <w:szCs w:val="28"/>
          <w:lang w:val="uk-UA"/>
        </w:rPr>
        <w:t>у галузі «Екологія»</w:t>
      </w: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F4498D" w:rsidRPr="004166AB" w:rsidRDefault="00F4498D" w:rsidP="004E4560">
      <w:pPr>
        <w:pStyle w:val="af2"/>
        <w:spacing w:line="360" w:lineRule="auto"/>
        <w:jc w:val="center"/>
        <w:rPr>
          <w:rFonts w:eastAsia="Calibri" w:cs="Times New Roman"/>
          <w:i/>
          <w:iCs/>
          <w:color w:val="auto"/>
          <w:sz w:val="28"/>
          <w:szCs w:val="28"/>
          <w:shd w:val="clear" w:color="auto" w:fill="FFFFFF"/>
          <w:lang w:val="uk-UA" w:eastAsia="en-US"/>
        </w:rPr>
      </w:pPr>
      <w:r w:rsidRPr="004166AB">
        <w:rPr>
          <w:rFonts w:eastAsia="Calibri" w:cs="Times New Roman"/>
          <w:color w:val="auto"/>
          <w:sz w:val="28"/>
          <w:szCs w:val="28"/>
          <w:lang w:val="uk-UA" w:eastAsia="en-US"/>
        </w:rPr>
        <w:t>Тема</w:t>
      </w:r>
      <w:r w:rsidRPr="004166AB">
        <w:rPr>
          <w:rFonts w:cs="Times New Roman"/>
          <w:color w:val="auto"/>
          <w:sz w:val="28"/>
          <w:szCs w:val="28"/>
          <w:lang w:val="uk-UA"/>
        </w:rPr>
        <w:t xml:space="preserve">: </w:t>
      </w:r>
      <w:r w:rsidRPr="004166AB">
        <w:rPr>
          <w:rFonts w:eastAsia="Calibri" w:cs="Times New Roman"/>
          <w:color w:val="auto"/>
          <w:sz w:val="28"/>
          <w:szCs w:val="28"/>
          <w:shd w:val="clear" w:color="auto" w:fill="FFFFFF"/>
          <w:lang w:val="uk-UA" w:eastAsia="en-US"/>
        </w:rPr>
        <w:t>ВПЛИВ БІОЛОГІЧНО АКТИ</w:t>
      </w:r>
      <w:r w:rsidR="00E837B4" w:rsidRPr="004166AB">
        <w:rPr>
          <w:rFonts w:eastAsia="Calibri" w:cs="Times New Roman"/>
          <w:color w:val="auto"/>
          <w:sz w:val="28"/>
          <w:szCs w:val="28"/>
          <w:shd w:val="clear" w:color="auto" w:fill="FFFFFF"/>
          <w:lang w:val="uk-UA" w:eastAsia="en-US"/>
        </w:rPr>
        <w:t xml:space="preserve">ВНИХ КСЕНОБІОТИКІВ </w:t>
      </w:r>
      <w:r w:rsidR="00824574" w:rsidRPr="004166AB">
        <w:rPr>
          <w:rFonts w:eastAsia="Calibri" w:cs="Times New Roman"/>
          <w:color w:val="auto"/>
          <w:sz w:val="28"/>
          <w:szCs w:val="28"/>
          <w:shd w:val="clear" w:color="auto" w:fill="FFFFFF"/>
          <w:lang w:val="uk-UA" w:eastAsia="en-US"/>
        </w:rPr>
        <w:t xml:space="preserve"> ГОРМОНАЛЬ</w:t>
      </w:r>
      <w:r w:rsidR="0092089C" w:rsidRPr="004166AB">
        <w:rPr>
          <w:rFonts w:eastAsia="Calibri" w:cs="Times New Roman"/>
          <w:color w:val="auto"/>
          <w:sz w:val="28"/>
          <w:szCs w:val="28"/>
          <w:shd w:val="clear" w:color="auto" w:fill="FFFFFF"/>
          <w:lang w:val="uk-UA" w:eastAsia="en-US"/>
        </w:rPr>
        <w:t xml:space="preserve">НОЇ ДІЇ НА </w:t>
      </w:r>
      <w:r w:rsidR="00B0437D" w:rsidRPr="004166AB">
        <w:rPr>
          <w:rFonts w:eastAsia="Calibri" w:cs="Times New Roman"/>
          <w:color w:val="auto"/>
          <w:sz w:val="28"/>
          <w:szCs w:val="28"/>
          <w:shd w:val="clear" w:color="auto" w:fill="FFFFFF"/>
          <w:lang w:val="uk-UA" w:eastAsia="en-US"/>
        </w:rPr>
        <w:t xml:space="preserve">РЕПРОДУКЦІЮ </w:t>
      </w:r>
      <w:r w:rsidR="0092089C" w:rsidRPr="004166AB">
        <w:rPr>
          <w:rFonts w:eastAsia="Calibri" w:cs="Times New Roman"/>
          <w:color w:val="auto"/>
          <w:sz w:val="28"/>
          <w:szCs w:val="28"/>
          <w:shd w:val="clear" w:color="auto" w:fill="FFFFFF"/>
          <w:lang w:val="uk-UA" w:eastAsia="en-US"/>
        </w:rPr>
        <w:t xml:space="preserve">ПРІСНОВОДНИХ БЕЗХРЕБЕТНИХ </w:t>
      </w:r>
      <w:r w:rsidR="00B0437D" w:rsidRPr="004166AB">
        <w:rPr>
          <w:rFonts w:eastAsia="Calibri" w:cs="Times New Roman"/>
          <w:i/>
          <w:iCs/>
          <w:color w:val="auto"/>
          <w:sz w:val="28"/>
          <w:szCs w:val="28"/>
          <w:shd w:val="clear" w:color="auto" w:fill="FFFFFF"/>
          <w:lang w:val="en-US" w:eastAsia="en-US"/>
        </w:rPr>
        <w:t>Daphnia</w:t>
      </w:r>
      <w:r w:rsidR="00A1198E">
        <w:rPr>
          <w:rFonts w:eastAsia="Calibri" w:cs="Times New Roman"/>
          <w:i/>
          <w:iCs/>
          <w:color w:val="auto"/>
          <w:sz w:val="28"/>
          <w:szCs w:val="28"/>
          <w:shd w:val="clear" w:color="auto" w:fill="FFFFFF"/>
          <w:lang w:val="uk-UA" w:eastAsia="en-US"/>
        </w:rPr>
        <w:t xml:space="preserve"> </w:t>
      </w:r>
      <w:r w:rsidR="00B0437D" w:rsidRPr="004166AB">
        <w:rPr>
          <w:rFonts w:eastAsia="Calibri" w:cs="Times New Roman"/>
          <w:i/>
          <w:iCs/>
          <w:color w:val="auto"/>
          <w:sz w:val="28"/>
          <w:szCs w:val="28"/>
          <w:shd w:val="clear" w:color="auto" w:fill="FFFFFF"/>
          <w:lang w:val="en-US" w:eastAsia="en-US"/>
        </w:rPr>
        <w:t>magna</w:t>
      </w:r>
      <w:r w:rsidR="00A1198E">
        <w:rPr>
          <w:rFonts w:eastAsia="Calibri" w:cs="Times New Roman"/>
          <w:i/>
          <w:iCs/>
          <w:color w:val="auto"/>
          <w:sz w:val="28"/>
          <w:szCs w:val="28"/>
          <w:shd w:val="clear" w:color="auto" w:fill="FFFFFF"/>
          <w:lang w:val="uk-UA" w:eastAsia="en-US"/>
        </w:rPr>
        <w:t xml:space="preserve"> </w:t>
      </w:r>
      <w:r w:rsidR="00C20EC2" w:rsidRPr="004166AB">
        <w:rPr>
          <w:rFonts w:eastAsia="Calibri" w:cs="Times New Roman"/>
          <w:iCs/>
          <w:color w:val="auto"/>
          <w:sz w:val="28"/>
          <w:szCs w:val="28"/>
          <w:shd w:val="clear" w:color="auto" w:fill="FFFFFF"/>
          <w:lang w:val="en-US" w:eastAsia="en-US"/>
        </w:rPr>
        <w:t>Straus</w:t>
      </w:r>
    </w:p>
    <w:p w:rsidR="00F4498D" w:rsidRPr="004166AB" w:rsidRDefault="00F4498D" w:rsidP="00522B56">
      <w:pPr>
        <w:pStyle w:val="af2"/>
        <w:spacing w:line="360" w:lineRule="auto"/>
        <w:ind w:left="-284"/>
        <w:jc w:val="center"/>
        <w:rPr>
          <w:rFonts w:cs="Times New Roman"/>
          <w:color w:val="auto"/>
          <w:sz w:val="28"/>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4E4560">
      <w:pPr>
        <w:ind w:firstLine="0"/>
        <w:rPr>
          <w:szCs w:val="28"/>
          <w:lang w:val="uk-UA"/>
        </w:rPr>
      </w:pPr>
      <w:r w:rsidRPr="004166AB">
        <w:rPr>
          <w:szCs w:val="28"/>
          <w:lang w:val="uk-UA"/>
        </w:rPr>
        <w:t>Шифр</w:t>
      </w:r>
      <w:r w:rsidR="00804B0A" w:rsidRPr="004166AB">
        <w:rPr>
          <w:szCs w:val="28"/>
          <w:lang w:val="uk-UA"/>
        </w:rPr>
        <w:t xml:space="preserve"> роботи: «</w:t>
      </w:r>
      <w:r w:rsidR="0092089C" w:rsidRPr="004166AB">
        <w:rPr>
          <w:szCs w:val="28"/>
          <w:shd w:val="clear" w:color="auto" w:fill="FFFFFF"/>
          <w:lang w:val="uk-UA"/>
        </w:rPr>
        <w:t>Прісноводні безхребетні</w:t>
      </w:r>
      <w:r w:rsidRPr="004166AB">
        <w:rPr>
          <w:szCs w:val="28"/>
          <w:lang w:val="uk-UA"/>
        </w:rPr>
        <w:t>»</w:t>
      </w: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rPr>
          <w:szCs w:val="28"/>
          <w:lang w:val="uk-UA"/>
        </w:rPr>
      </w:pPr>
    </w:p>
    <w:p w:rsidR="003C227B" w:rsidRPr="004166AB" w:rsidRDefault="003C227B" w:rsidP="00522B56">
      <w:pPr>
        <w:ind w:left="-284"/>
        <w:jc w:val="center"/>
        <w:rPr>
          <w:szCs w:val="28"/>
          <w:lang w:val="uk-UA"/>
        </w:rPr>
      </w:pPr>
    </w:p>
    <w:p w:rsidR="00A03231" w:rsidRPr="004166AB" w:rsidRDefault="00A03231" w:rsidP="00A03231">
      <w:pPr>
        <w:ind w:left="-284" w:firstLine="0"/>
        <w:jc w:val="center"/>
        <w:rPr>
          <w:szCs w:val="28"/>
          <w:lang w:val="uk-UA"/>
        </w:rPr>
      </w:pPr>
    </w:p>
    <w:p w:rsidR="00A03231" w:rsidRPr="004166AB" w:rsidRDefault="00A03231" w:rsidP="00A03231">
      <w:pPr>
        <w:ind w:left="-284" w:firstLine="0"/>
        <w:jc w:val="center"/>
        <w:rPr>
          <w:szCs w:val="28"/>
          <w:lang w:val="uk-UA"/>
        </w:rPr>
      </w:pPr>
    </w:p>
    <w:p w:rsidR="00A03231" w:rsidRPr="004166AB" w:rsidRDefault="00A03231" w:rsidP="00A03231">
      <w:pPr>
        <w:ind w:left="-284" w:firstLine="0"/>
        <w:jc w:val="center"/>
        <w:rPr>
          <w:szCs w:val="28"/>
          <w:lang w:val="uk-UA"/>
        </w:rPr>
      </w:pPr>
    </w:p>
    <w:p w:rsidR="001E07D3" w:rsidRPr="004166AB" w:rsidRDefault="007326D5" w:rsidP="00A03231">
      <w:pPr>
        <w:ind w:firstLine="0"/>
        <w:jc w:val="center"/>
        <w:rPr>
          <w:szCs w:val="28"/>
          <w:lang w:val="uk-UA"/>
        </w:rPr>
      </w:pPr>
      <w:r w:rsidRPr="004166AB">
        <w:rPr>
          <w:szCs w:val="28"/>
          <w:lang w:val="uk-UA"/>
        </w:rPr>
        <w:t>2020</w:t>
      </w:r>
    </w:p>
    <w:p w:rsidR="003B62DF" w:rsidRPr="004166AB" w:rsidRDefault="00173F9E" w:rsidP="003B62DF">
      <w:pPr>
        <w:ind w:firstLine="0"/>
        <w:jc w:val="center"/>
        <w:rPr>
          <w:szCs w:val="28"/>
          <w:lang w:val="uk-UA"/>
        </w:rPr>
      </w:pPr>
      <w:r w:rsidRPr="004166AB">
        <w:rPr>
          <w:szCs w:val="28"/>
          <w:lang w:val="uk-UA"/>
        </w:rPr>
        <w:lastRenderedPageBreak/>
        <w:t>АНОТАЦІЯ</w:t>
      </w:r>
      <w:r w:rsidR="006C788B">
        <w:rPr>
          <w:szCs w:val="28"/>
          <w:lang w:val="uk-UA"/>
        </w:rPr>
        <w:t xml:space="preserve"> </w:t>
      </w:r>
    </w:p>
    <w:p w:rsidR="00A03231" w:rsidRPr="004166AB" w:rsidRDefault="00A03231" w:rsidP="00522B56">
      <w:pPr>
        <w:ind w:left="-284"/>
        <w:jc w:val="center"/>
        <w:rPr>
          <w:szCs w:val="28"/>
          <w:lang w:val="uk-UA"/>
        </w:rPr>
      </w:pPr>
    </w:p>
    <w:p w:rsidR="00A03231" w:rsidRPr="004166AB" w:rsidRDefault="00A03231" w:rsidP="00522B56">
      <w:pPr>
        <w:ind w:left="-284"/>
        <w:jc w:val="center"/>
        <w:rPr>
          <w:szCs w:val="28"/>
          <w:lang w:val="uk-UA"/>
        </w:rPr>
      </w:pPr>
    </w:p>
    <w:p w:rsidR="00173F9E" w:rsidRPr="004166AB" w:rsidRDefault="00182E33" w:rsidP="00A03231">
      <w:pPr>
        <w:rPr>
          <w:szCs w:val="28"/>
          <w:lang w:val="uk-UA"/>
        </w:rPr>
      </w:pPr>
      <w:r w:rsidRPr="004166AB">
        <w:rPr>
          <w:szCs w:val="28"/>
          <w:lang w:val="uk-UA"/>
        </w:rPr>
        <w:t>Конкурсна наукова робота: 3</w:t>
      </w:r>
      <w:r w:rsidR="00262180" w:rsidRPr="004166AB">
        <w:rPr>
          <w:szCs w:val="28"/>
        </w:rPr>
        <w:t>2</w:t>
      </w:r>
      <w:r w:rsidR="00173F9E" w:rsidRPr="004166AB">
        <w:rPr>
          <w:szCs w:val="28"/>
          <w:lang w:val="uk-UA"/>
        </w:rPr>
        <w:t xml:space="preserve"> с., </w:t>
      </w:r>
      <w:r w:rsidR="009A7935">
        <w:rPr>
          <w:szCs w:val="28"/>
          <w:lang w:val="uk-UA"/>
        </w:rPr>
        <w:t>6</w:t>
      </w:r>
      <w:r w:rsidR="00173F9E" w:rsidRPr="004166AB">
        <w:rPr>
          <w:szCs w:val="28"/>
          <w:lang w:val="uk-UA"/>
        </w:rPr>
        <w:t xml:space="preserve"> рис., </w:t>
      </w:r>
      <w:r w:rsidRPr="004166AB">
        <w:rPr>
          <w:szCs w:val="28"/>
          <w:lang w:val="uk-UA"/>
        </w:rPr>
        <w:t xml:space="preserve">3 </w:t>
      </w:r>
      <w:r w:rsidR="00D812F4">
        <w:rPr>
          <w:szCs w:val="28"/>
          <w:lang w:val="uk-UA"/>
        </w:rPr>
        <w:t>табл., 22</w:t>
      </w:r>
      <w:r w:rsidR="00173F9E" w:rsidRPr="004166AB">
        <w:rPr>
          <w:szCs w:val="28"/>
          <w:lang w:val="uk-UA"/>
        </w:rPr>
        <w:t xml:space="preserve"> джерел</w:t>
      </w:r>
      <w:r w:rsidR="006E1769">
        <w:rPr>
          <w:szCs w:val="28"/>
          <w:lang w:val="uk-UA"/>
        </w:rPr>
        <w:t>а</w:t>
      </w:r>
      <w:r w:rsidR="00173F9E" w:rsidRPr="004166AB">
        <w:rPr>
          <w:szCs w:val="28"/>
          <w:lang w:val="uk-UA"/>
        </w:rPr>
        <w:t>.</w:t>
      </w:r>
    </w:p>
    <w:p w:rsidR="00173F9E" w:rsidRPr="004166AB" w:rsidRDefault="00173F9E" w:rsidP="00A03231">
      <w:pPr>
        <w:rPr>
          <w:szCs w:val="28"/>
          <w:lang w:val="uk-UA"/>
        </w:rPr>
      </w:pPr>
      <w:r w:rsidRPr="004166AB">
        <w:rPr>
          <w:szCs w:val="28"/>
          <w:lang w:val="uk-UA"/>
        </w:rPr>
        <w:t xml:space="preserve">Об’єкт дослідження – </w:t>
      </w:r>
      <w:r w:rsidR="00AE1854" w:rsidRPr="004166AB">
        <w:rPr>
          <w:szCs w:val="28"/>
          <w:shd w:val="clear" w:color="auto" w:fill="FFFFFF"/>
          <w:lang w:val="uk-UA"/>
        </w:rPr>
        <w:t>з</w:t>
      </w:r>
      <w:r w:rsidRPr="004166AB">
        <w:rPr>
          <w:szCs w:val="28"/>
          <w:shd w:val="clear" w:color="auto" w:fill="FFFFFF"/>
        </w:rPr>
        <w:t>абруднення води</w:t>
      </w:r>
      <w:r w:rsidR="00507CC3" w:rsidRPr="004166AB">
        <w:rPr>
          <w:szCs w:val="28"/>
          <w:shd w:val="clear" w:color="auto" w:fill="FFFFFF"/>
          <w:lang w:val="uk-UA"/>
        </w:rPr>
        <w:t xml:space="preserve"> біологічно активними ксенобіотиками гормональної дії</w:t>
      </w:r>
      <w:r w:rsidRPr="004166AB">
        <w:rPr>
          <w:szCs w:val="28"/>
          <w:shd w:val="clear" w:color="auto" w:fill="FFFFFF"/>
        </w:rPr>
        <w:t>.</w:t>
      </w:r>
    </w:p>
    <w:p w:rsidR="005176AD" w:rsidRPr="004166AB" w:rsidRDefault="00173F9E" w:rsidP="00A03231">
      <w:pPr>
        <w:rPr>
          <w:szCs w:val="28"/>
          <w:lang w:val="uk-UA"/>
        </w:rPr>
      </w:pPr>
      <w:r w:rsidRPr="004166AB">
        <w:rPr>
          <w:szCs w:val="28"/>
          <w:lang w:val="uk-UA"/>
        </w:rPr>
        <w:t>Предмет дослідження –</w:t>
      </w:r>
      <w:r w:rsidR="00AE1854" w:rsidRPr="004166AB">
        <w:rPr>
          <w:szCs w:val="28"/>
          <w:lang w:val="uk-UA"/>
        </w:rPr>
        <w:t xml:space="preserve"> вплив біологічно активних ксенобіотиків гормональної дії</w:t>
      </w:r>
      <w:r w:rsidR="00A1198E">
        <w:rPr>
          <w:szCs w:val="28"/>
          <w:lang w:val="uk-UA"/>
        </w:rPr>
        <w:t xml:space="preserve"> </w:t>
      </w:r>
      <w:r w:rsidR="00AE1854" w:rsidRPr="004166AB">
        <w:rPr>
          <w:szCs w:val="28"/>
          <w:lang w:val="uk-UA"/>
        </w:rPr>
        <w:t>на репродукцію прісноводних безхребетни</w:t>
      </w:r>
      <w:r w:rsidR="008B0363" w:rsidRPr="004166AB">
        <w:rPr>
          <w:szCs w:val="28"/>
          <w:lang w:val="uk-UA"/>
        </w:rPr>
        <w:t>х</w:t>
      </w:r>
      <w:r w:rsidR="00A75F6E">
        <w:rPr>
          <w:szCs w:val="28"/>
          <w:lang w:val="uk-UA"/>
        </w:rPr>
        <w:t xml:space="preserve"> </w:t>
      </w:r>
      <w:r w:rsidR="00C20EC2" w:rsidRPr="004166AB">
        <w:rPr>
          <w:i/>
          <w:szCs w:val="28"/>
          <w:lang w:val="uk-UA"/>
        </w:rPr>
        <w:t>Daphnia magna.</w:t>
      </w:r>
    </w:p>
    <w:p w:rsidR="00922328" w:rsidRPr="004166AB" w:rsidRDefault="00135156" w:rsidP="00A03231">
      <w:pPr>
        <w:rPr>
          <w:rFonts w:eastAsia="Times New Roman"/>
          <w:szCs w:val="28"/>
          <w:lang w:val="uk-UA" w:eastAsia="uk-UA"/>
        </w:rPr>
      </w:pPr>
      <w:r w:rsidRPr="004166AB">
        <w:rPr>
          <w:rFonts w:eastAsia="Times New Roman"/>
          <w:szCs w:val="28"/>
          <w:lang w:val="uk-UA" w:eastAsia="uk-UA"/>
        </w:rPr>
        <w:t>Метою роботи було виявлення впливу біологічно активних</w:t>
      </w:r>
      <w:r w:rsidR="00023FFE">
        <w:rPr>
          <w:rFonts w:eastAsia="Times New Roman"/>
          <w:szCs w:val="28"/>
          <w:lang w:val="uk-UA" w:eastAsia="uk-UA"/>
        </w:rPr>
        <w:t xml:space="preserve"> </w:t>
      </w:r>
      <w:r w:rsidRPr="004166AB">
        <w:rPr>
          <w:rFonts w:eastAsia="Times New Roman"/>
          <w:szCs w:val="28"/>
          <w:lang w:val="uk-UA" w:eastAsia="uk-UA"/>
        </w:rPr>
        <w:t xml:space="preserve">ксенобіотиків гормональної дії </w:t>
      </w:r>
      <w:r w:rsidRPr="004166AB">
        <w:rPr>
          <w:szCs w:val="28"/>
          <w:lang w:val="uk-UA"/>
        </w:rPr>
        <w:t xml:space="preserve"> триклозану та нонілфенолу, а також</w:t>
      </w:r>
      <w:r w:rsidR="00023FFE">
        <w:rPr>
          <w:szCs w:val="28"/>
          <w:lang w:val="uk-UA"/>
        </w:rPr>
        <w:t xml:space="preserve"> </w:t>
      </w:r>
      <w:r w:rsidRPr="004166AB">
        <w:rPr>
          <w:szCs w:val="28"/>
          <w:lang w:val="uk-UA"/>
        </w:rPr>
        <w:t>е</w:t>
      </w:r>
      <w:r w:rsidRPr="004166AB">
        <w:rPr>
          <w:rFonts w:eastAsia="Times New Roman"/>
          <w:szCs w:val="28"/>
          <w:lang w:val="uk-UA" w:eastAsia="uk-UA"/>
        </w:rPr>
        <w:t>кзогенних стероїдних гормонів тестостерону та естрону – сполук, що можуть</w:t>
      </w:r>
      <w:r w:rsidR="00023FFE">
        <w:rPr>
          <w:rFonts w:eastAsia="Times New Roman"/>
          <w:szCs w:val="28"/>
          <w:lang w:val="uk-UA" w:eastAsia="uk-UA"/>
        </w:rPr>
        <w:t xml:space="preserve"> викликати порушення репродуктивної функції</w:t>
      </w:r>
      <w:r w:rsidRPr="004166AB">
        <w:rPr>
          <w:rFonts w:eastAsia="Times New Roman"/>
          <w:szCs w:val="28"/>
          <w:lang w:val="uk-UA" w:eastAsia="uk-UA"/>
        </w:rPr>
        <w:t xml:space="preserve"> у прісноводних безхребетних при забрудненні водойм</w:t>
      </w:r>
      <w:r w:rsidR="00C20EC2" w:rsidRPr="004166AB">
        <w:rPr>
          <w:rFonts w:eastAsia="Times New Roman"/>
          <w:szCs w:val="28"/>
          <w:lang w:val="uk-UA" w:eastAsia="uk-UA"/>
        </w:rPr>
        <w:t>.</w:t>
      </w:r>
    </w:p>
    <w:p w:rsidR="008A324E" w:rsidRPr="004166AB" w:rsidRDefault="008A324E" w:rsidP="00A03231">
      <w:pPr>
        <w:rPr>
          <w:szCs w:val="28"/>
          <w:lang w:val="uk-UA"/>
        </w:rPr>
      </w:pPr>
      <w:r w:rsidRPr="004166AB">
        <w:rPr>
          <w:szCs w:val="28"/>
          <w:lang w:val="uk-UA"/>
        </w:rPr>
        <w:t>Методи</w:t>
      </w:r>
      <w:r w:rsidR="00310167">
        <w:rPr>
          <w:szCs w:val="28"/>
          <w:lang w:val="uk-UA"/>
        </w:rPr>
        <w:t xml:space="preserve"> </w:t>
      </w:r>
      <w:r w:rsidR="00C20EC2" w:rsidRPr="004166AB">
        <w:rPr>
          <w:szCs w:val="28"/>
          <w:lang w:val="uk-UA"/>
        </w:rPr>
        <w:t xml:space="preserve">дослідження - </w:t>
      </w:r>
      <w:r w:rsidRPr="004166AB">
        <w:rPr>
          <w:szCs w:val="28"/>
          <w:lang w:val="uk-UA"/>
        </w:rPr>
        <w:t>аналіти</w:t>
      </w:r>
      <w:r w:rsidR="00B95408" w:rsidRPr="004166AB">
        <w:rPr>
          <w:szCs w:val="28"/>
          <w:lang w:val="uk-UA"/>
        </w:rPr>
        <w:t>чний,</w:t>
      </w:r>
      <w:r w:rsidR="00310167">
        <w:rPr>
          <w:szCs w:val="28"/>
          <w:lang w:val="uk-UA"/>
        </w:rPr>
        <w:t xml:space="preserve"> </w:t>
      </w:r>
      <w:r w:rsidR="00C25EFD" w:rsidRPr="004166AB">
        <w:rPr>
          <w:szCs w:val="28"/>
          <w:lang w:val="uk-UA"/>
        </w:rPr>
        <w:t>біотестування,</w:t>
      </w:r>
      <w:r w:rsidR="00310167">
        <w:rPr>
          <w:szCs w:val="28"/>
          <w:lang w:val="uk-UA"/>
        </w:rPr>
        <w:t xml:space="preserve"> </w:t>
      </w:r>
      <w:r w:rsidR="00185D65" w:rsidRPr="004166AB">
        <w:rPr>
          <w:szCs w:val="28"/>
          <w:lang w:val="uk-UA"/>
        </w:rPr>
        <w:t>метод</w:t>
      </w:r>
      <w:r w:rsidR="00B95408" w:rsidRPr="004166AB">
        <w:rPr>
          <w:szCs w:val="28"/>
          <w:lang w:val="uk-UA"/>
        </w:rPr>
        <w:t>и</w:t>
      </w:r>
      <w:r w:rsidR="00310167">
        <w:rPr>
          <w:szCs w:val="28"/>
          <w:lang w:val="uk-UA"/>
        </w:rPr>
        <w:t xml:space="preserve"> </w:t>
      </w:r>
      <w:r w:rsidR="00B95408" w:rsidRPr="004166AB">
        <w:rPr>
          <w:szCs w:val="28"/>
          <w:lang w:val="uk-UA"/>
        </w:rPr>
        <w:t>високоефективної</w:t>
      </w:r>
      <w:r w:rsidR="00310167">
        <w:rPr>
          <w:szCs w:val="28"/>
          <w:lang w:val="uk-UA"/>
        </w:rPr>
        <w:t xml:space="preserve"> </w:t>
      </w:r>
      <w:r w:rsidR="00B95408" w:rsidRPr="004166AB">
        <w:rPr>
          <w:szCs w:val="28"/>
          <w:lang w:val="uk-UA"/>
        </w:rPr>
        <w:t>рідинної хроматографії та мас-спектрометрії</w:t>
      </w:r>
      <w:r w:rsidR="00185D65" w:rsidRPr="004166AB">
        <w:rPr>
          <w:szCs w:val="28"/>
          <w:lang w:val="uk-UA"/>
        </w:rPr>
        <w:t>, статистичні методи обробки даних.</w:t>
      </w:r>
    </w:p>
    <w:p w:rsidR="008A324E" w:rsidRPr="004166AB" w:rsidRDefault="00824D73" w:rsidP="00A03231">
      <w:pPr>
        <w:rPr>
          <w:szCs w:val="28"/>
          <w:lang w:val="uk-UA"/>
        </w:rPr>
      </w:pPr>
      <w:r w:rsidRPr="004166AB">
        <w:rPr>
          <w:szCs w:val="28"/>
          <w:lang w:val="uk-UA"/>
        </w:rPr>
        <w:t xml:space="preserve">Наукова новизна: на основі експериментальних даних зроблено аналіз впливу </w:t>
      </w:r>
      <w:r w:rsidR="008A324E" w:rsidRPr="004166AB">
        <w:rPr>
          <w:szCs w:val="28"/>
          <w:lang w:val="uk-UA"/>
        </w:rPr>
        <w:t>біологічно</w:t>
      </w:r>
      <w:r w:rsidR="002A041F">
        <w:rPr>
          <w:szCs w:val="28"/>
          <w:lang w:val="uk-UA"/>
        </w:rPr>
        <w:t xml:space="preserve"> </w:t>
      </w:r>
      <w:r w:rsidR="008A324E" w:rsidRPr="004166AB">
        <w:rPr>
          <w:szCs w:val="28"/>
          <w:lang w:val="uk-UA"/>
        </w:rPr>
        <w:t>активних</w:t>
      </w:r>
      <w:r w:rsidR="002A041F">
        <w:rPr>
          <w:szCs w:val="28"/>
          <w:lang w:val="uk-UA"/>
        </w:rPr>
        <w:t xml:space="preserve"> </w:t>
      </w:r>
      <w:r w:rsidR="008A324E" w:rsidRPr="004166AB">
        <w:rPr>
          <w:szCs w:val="28"/>
          <w:lang w:val="uk-UA"/>
        </w:rPr>
        <w:t>ксенобіотиків</w:t>
      </w:r>
      <w:r w:rsidRPr="004166AB">
        <w:rPr>
          <w:szCs w:val="28"/>
          <w:lang w:val="uk-UA"/>
        </w:rPr>
        <w:t xml:space="preserve"> гормональної</w:t>
      </w:r>
      <w:r w:rsidR="002A041F">
        <w:rPr>
          <w:szCs w:val="28"/>
          <w:lang w:val="uk-UA"/>
        </w:rPr>
        <w:t xml:space="preserve"> </w:t>
      </w:r>
      <w:r w:rsidRPr="004166AB">
        <w:rPr>
          <w:szCs w:val="28"/>
          <w:lang w:val="uk-UA"/>
        </w:rPr>
        <w:t xml:space="preserve">дії </w:t>
      </w:r>
      <w:r w:rsidR="008A324E" w:rsidRPr="004166AB">
        <w:rPr>
          <w:szCs w:val="28"/>
          <w:lang w:val="uk-UA"/>
        </w:rPr>
        <w:t xml:space="preserve">на </w:t>
      </w:r>
      <w:r w:rsidRPr="004166AB">
        <w:rPr>
          <w:szCs w:val="28"/>
          <w:lang w:val="uk-UA"/>
        </w:rPr>
        <w:t>процеси репродукції прісноводних безхребетних-фільтраторів</w:t>
      </w:r>
      <w:r w:rsidR="00E205CC">
        <w:rPr>
          <w:szCs w:val="28"/>
          <w:lang w:val="uk-UA"/>
        </w:rPr>
        <w:t>, що має значення для збереження</w:t>
      </w:r>
      <w:r w:rsidRPr="004166AB">
        <w:rPr>
          <w:szCs w:val="28"/>
          <w:lang w:val="uk-UA"/>
        </w:rPr>
        <w:t xml:space="preserve"> здатності водойм до самоочищення в сучасних умовах. </w:t>
      </w:r>
    </w:p>
    <w:p w:rsidR="008A324E" w:rsidRPr="00A1198E" w:rsidRDefault="00824D73" w:rsidP="00A03231">
      <w:pPr>
        <w:rPr>
          <w:szCs w:val="28"/>
          <w:lang w:val="uk-UA"/>
        </w:rPr>
      </w:pPr>
      <w:r w:rsidRPr="004166AB">
        <w:rPr>
          <w:szCs w:val="28"/>
          <w:lang w:val="uk-UA"/>
        </w:rPr>
        <w:t>Практичне значення: р</w:t>
      </w:r>
      <w:r w:rsidR="008A324E" w:rsidRPr="00A1198E">
        <w:rPr>
          <w:szCs w:val="28"/>
          <w:lang w:val="uk-UA"/>
        </w:rPr>
        <w:t>езультати</w:t>
      </w:r>
      <w:r w:rsidR="00466F6D">
        <w:rPr>
          <w:szCs w:val="28"/>
          <w:lang w:val="uk-UA"/>
        </w:rPr>
        <w:t xml:space="preserve"> </w:t>
      </w:r>
      <w:r w:rsidR="008A324E" w:rsidRPr="00A1198E">
        <w:rPr>
          <w:szCs w:val="28"/>
          <w:lang w:val="uk-UA"/>
        </w:rPr>
        <w:t>дослідження</w:t>
      </w:r>
      <w:r w:rsidR="00466F6D">
        <w:rPr>
          <w:szCs w:val="28"/>
          <w:lang w:val="uk-UA"/>
        </w:rPr>
        <w:t xml:space="preserve"> </w:t>
      </w:r>
      <w:r w:rsidR="008A324E" w:rsidRPr="00A1198E">
        <w:rPr>
          <w:szCs w:val="28"/>
          <w:lang w:val="uk-UA"/>
        </w:rPr>
        <w:t>рекомендовані для розробки та реалізації</w:t>
      </w:r>
      <w:r w:rsidR="00466F6D">
        <w:rPr>
          <w:szCs w:val="28"/>
          <w:lang w:val="uk-UA"/>
        </w:rPr>
        <w:t xml:space="preserve"> </w:t>
      </w:r>
      <w:r w:rsidR="008A324E" w:rsidRPr="00A1198E">
        <w:rPr>
          <w:szCs w:val="28"/>
          <w:lang w:val="uk-UA"/>
        </w:rPr>
        <w:t>комплексних</w:t>
      </w:r>
      <w:r w:rsidR="00466F6D">
        <w:rPr>
          <w:szCs w:val="28"/>
          <w:lang w:val="uk-UA"/>
        </w:rPr>
        <w:t xml:space="preserve"> </w:t>
      </w:r>
      <w:r w:rsidR="008A324E" w:rsidRPr="00A1198E">
        <w:rPr>
          <w:szCs w:val="28"/>
          <w:lang w:val="uk-UA"/>
        </w:rPr>
        <w:t>програм, спрямова</w:t>
      </w:r>
      <w:r w:rsidR="0078310E" w:rsidRPr="00A1198E">
        <w:rPr>
          <w:szCs w:val="28"/>
          <w:lang w:val="uk-UA"/>
        </w:rPr>
        <w:t>них на захист водн</w:t>
      </w:r>
      <w:r w:rsidR="0078310E" w:rsidRPr="004166AB">
        <w:rPr>
          <w:szCs w:val="28"/>
          <w:lang w:val="uk-UA"/>
        </w:rPr>
        <w:t>их екосистем</w:t>
      </w:r>
      <w:r w:rsidR="0078310E" w:rsidRPr="00A1198E">
        <w:rPr>
          <w:szCs w:val="28"/>
          <w:lang w:val="uk-UA"/>
        </w:rPr>
        <w:t xml:space="preserve">, </w:t>
      </w:r>
      <w:r w:rsidR="0078310E" w:rsidRPr="004166AB">
        <w:rPr>
          <w:szCs w:val="28"/>
          <w:lang w:val="uk-UA"/>
        </w:rPr>
        <w:t xml:space="preserve">охорону безхребетних </w:t>
      </w:r>
      <w:r w:rsidR="008A324E" w:rsidRPr="00A1198E">
        <w:rPr>
          <w:szCs w:val="28"/>
          <w:lang w:val="uk-UA"/>
        </w:rPr>
        <w:t xml:space="preserve"> гідробіонтів та зниження</w:t>
      </w:r>
      <w:r w:rsidR="00466F6D">
        <w:rPr>
          <w:szCs w:val="28"/>
          <w:lang w:val="uk-UA"/>
        </w:rPr>
        <w:t xml:space="preserve"> </w:t>
      </w:r>
      <w:r w:rsidR="008A324E" w:rsidRPr="00A1198E">
        <w:rPr>
          <w:szCs w:val="28"/>
          <w:lang w:val="uk-UA"/>
        </w:rPr>
        <w:t>вмісту</w:t>
      </w:r>
      <w:r w:rsidR="00466F6D">
        <w:rPr>
          <w:szCs w:val="28"/>
          <w:lang w:val="uk-UA"/>
        </w:rPr>
        <w:t xml:space="preserve"> </w:t>
      </w:r>
      <w:r w:rsidR="008A324E" w:rsidRPr="00A1198E">
        <w:rPr>
          <w:szCs w:val="28"/>
          <w:lang w:val="uk-UA"/>
        </w:rPr>
        <w:t>біологічно</w:t>
      </w:r>
      <w:r w:rsidR="00466F6D">
        <w:rPr>
          <w:szCs w:val="28"/>
          <w:lang w:val="uk-UA"/>
        </w:rPr>
        <w:t xml:space="preserve"> </w:t>
      </w:r>
      <w:r w:rsidR="008A324E" w:rsidRPr="00A1198E">
        <w:rPr>
          <w:szCs w:val="28"/>
          <w:lang w:val="uk-UA"/>
        </w:rPr>
        <w:t>активних</w:t>
      </w:r>
      <w:r w:rsidR="00466F6D">
        <w:rPr>
          <w:szCs w:val="28"/>
          <w:lang w:val="uk-UA"/>
        </w:rPr>
        <w:t xml:space="preserve"> </w:t>
      </w:r>
      <w:r w:rsidR="0078310E" w:rsidRPr="00A1198E">
        <w:rPr>
          <w:szCs w:val="28"/>
          <w:lang w:val="uk-UA"/>
        </w:rPr>
        <w:t>ксенобіотиків</w:t>
      </w:r>
      <w:r w:rsidR="0078310E" w:rsidRPr="004166AB">
        <w:rPr>
          <w:szCs w:val="28"/>
          <w:lang w:val="uk-UA"/>
        </w:rPr>
        <w:t xml:space="preserve"> у </w:t>
      </w:r>
      <w:r w:rsidR="0078310E" w:rsidRPr="00A1198E">
        <w:rPr>
          <w:szCs w:val="28"/>
          <w:lang w:val="uk-UA"/>
        </w:rPr>
        <w:t xml:space="preserve"> водн</w:t>
      </w:r>
      <w:r w:rsidR="0078310E" w:rsidRPr="004166AB">
        <w:rPr>
          <w:szCs w:val="28"/>
          <w:lang w:val="uk-UA"/>
        </w:rPr>
        <w:t>их о</w:t>
      </w:r>
      <w:r w:rsidR="0078310E" w:rsidRPr="00A1198E">
        <w:rPr>
          <w:szCs w:val="28"/>
          <w:lang w:val="uk-UA"/>
        </w:rPr>
        <w:t>б’єкт</w:t>
      </w:r>
      <w:r w:rsidR="0078310E" w:rsidRPr="004166AB">
        <w:rPr>
          <w:szCs w:val="28"/>
          <w:lang w:val="uk-UA"/>
        </w:rPr>
        <w:t xml:space="preserve">ах </w:t>
      </w:r>
      <w:r w:rsidR="008A324E" w:rsidRPr="00A1198E">
        <w:rPr>
          <w:szCs w:val="28"/>
          <w:lang w:val="uk-UA"/>
        </w:rPr>
        <w:t>України.</w:t>
      </w:r>
    </w:p>
    <w:p w:rsidR="00464CC0" w:rsidRPr="004166AB" w:rsidRDefault="00464CC0" w:rsidP="00A03231">
      <w:pPr>
        <w:rPr>
          <w:szCs w:val="28"/>
          <w:lang w:val="uk-UA"/>
        </w:rPr>
      </w:pPr>
      <w:r w:rsidRPr="00A1198E">
        <w:rPr>
          <w:szCs w:val="28"/>
          <w:lang w:val="uk-UA"/>
        </w:rPr>
        <w:t>Особистий</w:t>
      </w:r>
      <w:r w:rsidR="00466F6D">
        <w:rPr>
          <w:szCs w:val="28"/>
          <w:lang w:val="uk-UA"/>
        </w:rPr>
        <w:t xml:space="preserve"> </w:t>
      </w:r>
      <w:r w:rsidRPr="00A1198E">
        <w:rPr>
          <w:szCs w:val="28"/>
          <w:lang w:val="uk-UA"/>
        </w:rPr>
        <w:t>внесок</w:t>
      </w:r>
      <w:r w:rsidR="00B83BAE" w:rsidRPr="004166AB">
        <w:rPr>
          <w:szCs w:val="28"/>
          <w:lang w:val="uk-UA"/>
        </w:rPr>
        <w:t xml:space="preserve"> авторів</w:t>
      </w:r>
      <w:r w:rsidR="003B258C" w:rsidRPr="004166AB">
        <w:rPr>
          <w:szCs w:val="28"/>
          <w:lang w:val="uk-UA"/>
        </w:rPr>
        <w:t>:</w:t>
      </w:r>
      <w:r w:rsidR="00466F6D">
        <w:rPr>
          <w:szCs w:val="28"/>
          <w:lang w:val="uk-UA"/>
        </w:rPr>
        <w:t xml:space="preserve"> </w:t>
      </w:r>
      <w:r w:rsidR="00DF4E36" w:rsidRPr="004166AB">
        <w:rPr>
          <w:szCs w:val="28"/>
          <w:lang w:val="uk-UA"/>
        </w:rPr>
        <w:t xml:space="preserve">аналіз наукової літератури за темою наукової роботи, </w:t>
      </w:r>
      <w:r w:rsidR="008C27B8" w:rsidRPr="00A1198E">
        <w:rPr>
          <w:szCs w:val="28"/>
          <w:lang w:val="uk-UA"/>
        </w:rPr>
        <w:t>проведення</w:t>
      </w:r>
      <w:r w:rsidR="00466F6D">
        <w:rPr>
          <w:szCs w:val="28"/>
          <w:lang w:val="uk-UA"/>
        </w:rPr>
        <w:t xml:space="preserve"> </w:t>
      </w:r>
      <w:r w:rsidR="008C27B8" w:rsidRPr="00A1198E">
        <w:rPr>
          <w:szCs w:val="28"/>
          <w:lang w:val="uk-UA"/>
        </w:rPr>
        <w:t>експериментальних</w:t>
      </w:r>
      <w:r w:rsidR="00466F6D">
        <w:rPr>
          <w:szCs w:val="28"/>
          <w:lang w:val="uk-UA"/>
        </w:rPr>
        <w:t xml:space="preserve"> </w:t>
      </w:r>
      <w:r w:rsidR="008C27B8" w:rsidRPr="00A1198E">
        <w:rPr>
          <w:szCs w:val="28"/>
          <w:lang w:val="uk-UA"/>
        </w:rPr>
        <w:t>досл</w:t>
      </w:r>
      <w:r w:rsidR="008C27B8" w:rsidRPr="004166AB">
        <w:rPr>
          <w:szCs w:val="28"/>
          <w:lang w:val="uk-UA"/>
        </w:rPr>
        <w:t>і</w:t>
      </w:r>
      <w:r w:rsidR="00DF4E36" w:rsidRPr="004166AB">
        <w:rPr>
          <w:szCs w:val="28"/>
          <w:lang w:val="uk-UA"/>
        </w:rPr>
        <w:t>д</w:t>
      </w:r>
      <w:r w:rsidR="008C27B8" w:rsidRPr="00A1198E">
        <w:rPr>
          <w:szCs w:val="28"/>
          <w:lang w:val="uk-UA"/>
        </w:rPr>
        <w:t>жень</w:t>
      </w:r>
      <w:r w:rsidR="008C27B8" w:rsidRPr="004166AB">
        <w:rPr>
          <w:szCs w:val="28"/>
          <w:lang w:val="uk-UA"/>
        </w:rPr>
        <w:t xml:space="preserve"> на базі Інституту </w:t>
      </w:r>
      <w:r w:rsidR="00D70A9F" w:rsidRPr="004166AB">
        <w:rPr>
          <w:szCs w:val="28"/>
          <w:lang w:val="uk-UA"/>
        </w:rPr>
        <w:t>гідробіології НАН України,</w:t>
      </w:r>
      <w:r w:rsidR="00E156F5" w:rsidRPr="004166AB">
        <w:rPr>
          <w:szCs w:val="28"/>
          <w:lang w:val="uk-UA"/>
        </w:rPr>
        <w:t xml:space="preserve"> обробка отриманих результатів, </w:t>
      </w:r>
      <w:r w:rsidR="00C25EFD" w:rsidRPr="004166AB">
        <w:rPr>
          <w:szCs w:val="28"/>
          <w:lang w:val="uk-UA"/>
        </w:rPr>
        <w:t xml:space="preserve">підготовка до </w:t>
      </w:r>
      <w:r w:rsidR="00E156F5" w:rsidRPr="004166AB">
        <w:rPr>
          <w:szCs w:val="28"/>
          <w:lang w:val="uk-UA"/>
        </w:rPr>
        <w:t>впровадження результатів дослідження.</w:t>
      </w:r>
    </w:p>
    <w:p w:rsidR="00DB42CF" w:rsidRPr="004166AB" w:rsidRDefault="008A324E" w:rsidP="00A03231">
      <w:pPr>
        <w:tabs>
          <w:tab w:val="left" w:pos="0"/>
        </w:tabs>
        <w:rPr>
          <w:szCs w:val="28"/>
          <w:lang w:val="uk-UA"/>
        </w:rPr>
      </w:pPr>
      <w:r w:rsidRPr="004166AB">
        <w:rPr>
          <w:szCs w:val="28"/>
          <w:lang w:val="uk-UA"/>
        </w:rPr>
        <w:t xml:space="preserve">ЗАБРУДНЕННЯ ВОДИ, БІОЛОГІЧНО АКТИВНІ КСЕНОБІОТИКИ, ПРІСНОВОДНІ БЕЗХРЕБЕТНІ, РЕПРОДУКЦІЯ, БІОТЕСТУВАННЯ    </w:t>
      </w:r>
    </w:p>
    <w:p w:rsidR="00DB42CF" w:rsidRPr="004166AB" w:rsidRDefault="00DB42CF" w:rsidP="004E4560">
      <w:pPr>
        <w:ind w:firstLine="0"/>
        <w:jc w:val="center"/>
        <w:rPr>
          <w:szCs w:val="28"/>
          <w:lang w:val="uk-UA"/>
        </w:rPr>
      </w:pPr>
      <w:r w:rsidRPr="004166AB">
        <w:rPr>
          <w:szCs w:val="28"/>
          <w:lang w:val="uk-UA"/>
        </w:rPr>
        <w:t>ЗМІСТ</w:t>
      </w:r>
    </w:p>
    <w:p w:rsidR="00A03231" w:rsidRPr="004166AB" w:rsidRDefault="00A03231" w:rsidP="00A03231">
      <w:pPr>
        <w:jc w:val="center"/>
        <w:rPr>
          <w:szCs w:val="28"/>
          <w:lang w:val="uk-UA"/>
        </w:rPr>
      </w:pPr>
    </w:p>
    <w:p w:rsidR="00A03231" w:rsidRPr="004166AB" w:rsidRDefault="00A03231" w:rsidP="00A03231">
      <w:pPr>
        <w:jc w:val="center"/>
        <w:rPr>
          <w:szCs w:val="28"/>
          <w:lang w:val="uk-UA"/>
        </w:rPr>
      </w:pPr>
    </w:p>
    <w:p w:rsidR="00173F9E" w:rsidRPr="004166AB" w:rsidRDefault="00173F9E" w:rsidP="00A03231">
      <w:pPr>
        <w:ind w:firstLine="0"/>
        <w:rPr>
          <w:szCs w:val="28"/>
          <w:lang w:val="uk-UA"/>
        </w:rPr>
      </w:pPr>
      <w:r w:rsidRPr="004166AB">
        <w:rPr>
          <w:szCs w:val="28"/>
          <w:lang w:val="uk-UA"/>
        </w:rPr>
        <w:t>ВСТУП………………………………………………………</w:t>
      </w:r>
      <w:r w:rsidR="003878AE" w:rsidRPr="004166AB">
        <w:rPr>
          <w:szCs w:val="28"/>
          <w:lang w:val="uk-UA"/>
        </w:rPr>
        <w:t>………………</w:t>
      </w:r>
      <w:r w:rsidR="00A03231" w:rsidRPr="004166AB">
        <w:rPr>
          <w:szCs w:val="28"/>
          <w:lang w:val="uk-UA"/>
        </w:rPr>
        <w:t>……</w:t>
      </w:r>
      <w:r w:rsidR="002F5951" w:rsidRPr="004166AB">
        <w:rPr>
          <w:szCs w:val="28"/>
        </w:rPr>
        <w:t>..</w:t>
      </w:r>
      <w:r w:rsidR="002F5951" w:rsidRPr="004166AB">
        <w:rPr>
          <w:szCs w:val="28"/>
          <w:lang w:val="en-US"/>
        </w:rPr>
        <w:t>.</w:t>
      </w:r>
      <w:r w:rsidR="000670BB">
        <w:rPr>
          <w:szCs w:val="28"/>
          <w:lang w:val="uk-UA"/>
        </w:rPr>
        <w:t>5</w:t>
      </w:r>
    </w:p>
    <w:p w:rsidR="00173F9E" w:rsidRPr="004166AB" w:rsidRDefault="00CA1DDA" w:rsidP="00A03231">
      <w:pPr>
        <w:pStyle w:val="a3"/>
        <w:numPr>
          <w:ilvl w:val="0"/>
          <w:numId w:val="1"/>
        </w:numPr>
        <w:ind w:left="0" w:firstLine="0"/>
        <w:jc w:val="left"/>
        <w:rPr>
          <w:szCs w:val="28"/>
          <w:lang w:val="uk-UA"/>
        </w:rPr>
      </w:pPr>
      <w:r w:rsidRPr="004166AB">
        <w:rPr>
          <w:szCs w:val="28"/>
          <w:shd w:val="clear" w:color="auto" w:fill="FFFFFF"/>
          <w:lang w:val="uk-UA"/>
        </w:rPr>
        <w:t xml:space="preserve">НЕБЕЗПЕКА </w:t>
      </w:r>
      <w:r w:rsidR="006C788B">
        <w:rPr>
          <w:szCs w:val="28"/>
          <w:shd w:val="clear" w:color="auto" w:fill="FFFFFF"/>
          <w:lang w:val="uk-UA"/>
        </w:rPr>
        <w:t xml:space="preserve"> </w:t>
      </w:r>
      <w:r w:rsidRPr="004166AB">
        <w:rPr>
          <w:szCs w:val="28"/>
          <w:shd w:val="clear" w:color="auto" w:fill="FFFFFF"/>
          <w:lang w:val="uk-UA"/>
        </w:rPr>
        <w:t xml:space="preserve">ЗАБРУДНЕННЯ </w:t>
      </w:r>
      <w:r w:rsidR="006C788B">
        <w:rPr>
          <w:szCs w:val="28"/>
          <w:shd w:val="clear" w:color="auto" w:fill="FFFFFF"/>
          <w:lang w:val="uk-UA"/>
        </w:rPr>
        <w:t xml:space="preserve"> </w:t>
      </w:r>
      <w:r w:rsidRPr="004166AB">
        <w:rPr>
          <w:szCs w:val="28"/>
          <w:shd w:val="clear" w:color="auto" w:fill="FFFFFF"/>
          <w:lang w:val="uk-UA"/>
        </w:rPr>
        <w:t xml:space="preserve">ВОДОЙМ </w:t>
      </w:r>
      <w:r w:rsidR="006C788B">
        <w:rPr>
          <w:szCs w:val="28"/>
          <w:shd w:val="clear" w:color="auto" w:fill="FFFFFF"/>
          <w:lang w:val="uk-UA"/>
        </w:rPr>
        <w:t xml:space="preserve"> БІОЛОГІЧНО </w:t>
      </w:r>
      <w:r w:rsidRPr="004166AB">
        <w:rPr>
          <w:szCs w:val="28"/>
          <w:shd w:val="clear" w:color="auto" w:fill="FFFFFF"/>
          <w:lang w:val="uk-UA"/>
        </w:rPr>
        <w:t>АКТИВНИМИ</w:t>
      </w:r>
      <w:r w:rsidR="006C788B">
        <w:rPr>
          <w:szCs w:val="28"/>
          <w:shd w:val="clear" w:color="auto" w:fill="FFFFFF"/>
          <w:lang w:val="uk-UA"/>
        </w:rPr>
        <w:t xml:space="preserve"> </w:t>
      </w:r>
      <w:r w:rsidR="003B62DF">
        <w:rPr>
          <w:szCs w:val="28"/>
          <w:shd w:val="clear" w:color="auto" w:fill="FFFFFF"/>
          <w:lang w:val="uk-UA"/>
        </w:rPr>
        <w:t xml:space="preserve"> </w:t>
      </w:r>
      <w:r w:rsidR="00323D50" w:rsidRPr="004166AB">
        <w:rPr>
          <w:szCs w:val="28"/>
          <w:shd w:val="clear" w:color="auto" w:fill="FFFFFF"/>
          <w:lang w:val="uk-UA"/>
        </w:rPr>
        <w:t>КСЕНОБІОТИКАМИ</w:t>
      </w:r>
      <w:r w:rsidR="002F5951" w:rsidRPr="004166AB">
        <w:rPr>
          <w:szCs w:val="28"/>
          <w:shd w:val="clear" w:color="auto" w:fill="FFFFFF"/>
          <w:lang w:val="uk-UA"/>
        </w:rPr>
        <w:t>……………………………………………</w:t>
      </w:r>
      <w:r w:rsidR="000670BB">
        <w:rPr>
          <w:szCs w:val="28"/>
          <w:shd w:val="clear" w:color="auto" w:fill="FFFFFF"/>
          <w:lang w:val="uk-UA"/>
        </w:rPr>
        <w:t>7</w:t>
      </w:r>
    </w:p>
    <w:p w:rsidR="00173F9E" w:rsidRPr="004166AB" w:rsidRDefault="00D467C8" w:rsidP="00A03231">
      <w:pPr>
        <w:pStyle w:val="a3"/>
        <w:numPr>
          <w:ilvl w:val="1"/>
          <w:numId w:val="1"/>
        </w:numPr>
        <w:ind w:left="0" w:firstLine="0"/>
        <w:jc w:val="left"/>
        <w:rPr>
          <w:szCs w:val="28"/>
          <w:lang w:val="uk-UA"/>
        </w:rPr>
      </w:pPr>
      <w:r w:rsidRPr="004166AB">
        <w:rPr>
          <w:szCs w:val="28"/>
        </w:rPr>
        <w:t>Джерела</w:t>
      </w:r>
      <w:r w:rsidR="006C788B">
        <w:rPr>
          <w:szCs w:val="28"/>
          <w:lang w:val="uk-UA"/>
        </w:rPr>
        <w:t xml:space="preserve"> </w:t>
      </w:r>
      <w:r w:rsidRPr="004166AB">
        <w:rPr>
          <w:szCs w:val="28"/>
        </w:rPr>
        <w:t>надходження</w:t>
      </w:r>
      <w:r w:rsidR="006C788B">
        <w:rPr>
          <w:szCs w:val="28"/>
          <w:lang w:val="uk-UA"/>
        </w:rPr>
        <w:t xml:space="preserve"> </w:t>
      </w:r>
      <w:r w:rsidRPr="004166AB">
        <w:rPr>
          <w:szCs w:val="28"/>
        </w:rPr>
        <w:t>біологічно</w:t>
      </w:r>
      <w:r w:rsidR="006C788B">
        <w:rPr>
          <w:szCs w:val="28"/>
          <w:lang w:val="uk-UA"/>
        </w:rPr>
        <w:t xml:space="preserve"> </w:t>
      </w:r>
      <w:r w:rsidRPr="004166AB">
        <w:rPr>
          <w:szCs w:val="28"/>
        </w:rPr>
        <w:t>активних сполук ксенобіотичного</w:t>
      </w:r>
      <w:r w:rsidR="006C788B">
        <w:rPr>
          <w:szCs w:val="28"/>
          <w:lang w:val="uk-UA"/>
        </w:rPr>
        <w:t xml:space="preserve"> </w:t>
      </w:r>
      <w:r w:rsidRPr="004166AB">
        <w:rPr>
          <w:szCs w:val="28"/>
        </w:rPr>
        <w:t>походження у водне</w:t>
      </w:r>
      <w:r w:rsidR="006C788B">
        <w:rPr>
          <w:szCs w:val="28"/>
          <w:lang w:val="uk-UA"/>
        </w:rPr>
        <w:t xml:space="preserve"> </w:t>
      </w:r>
      <w:r w:rsidRPr="004166AB">
        <w:rPr>
          <w:szCs w:val="28"/>
        </w:rPr>
        <w:t>середовище</w:t>
      </w:r>
      <w:r w:rsidR="00173F9E" w:rsidRPr="004166AB">
        <w:rPr>
          <w:szCs w:val="28"/>
          <w:shd w:val="clear" w:color="auto" w:fill="FFFFFF"/>
        </w:rPr>
        <w:t> </w:t>
      </w:r>
      <w:r w:rsidR="00173F9E" w:rsidRPr="004166AB">
        <w:rPr>
          <w:szCs w:val="28"/>
          <w:shd w:val="clear" w:color="auto" w:fill="FFFFFF"/>
          <w:lang w:val="uk-UA"/>
        </w:rPr>
        <w:t>………………</w:t>
      </w:r>
      <w:r w:rsidR="003878AE" w:rsidRPr="004166AB">
        <w:rPr>
          <w:szCs w:val="28"/>
          <w:shd w:val="clear" w:color="auto" w:fill="FFFFFF"/>
          <w:lang w:val="uk-UA"/>
        </w:rPr>
        <w:t>………</w:t>
      </w:r>
      <w:r w:rsidR="00A03231" w:rsidRPr="004166AB">
        <w:rPr>
          <w:szCs w:val="28"/>
          <w:shd w:val="clear" w:color="auto" w:fill="FFFFFF"/>
          <w:lang w:val="uk-UA"/>
        </w:rPr>
        <w:t>………………………</w:t>
      </w:r>
      <w:r w:rsidR="002F5951" w:rsidRPr="004166AB">
        <w:rPr>
          <w:szCs w:val="28"/>
          <w:shd w:val="clear" w:color="auto" w:fill="FFFFFF"/>
        </w:rPr>
        <w:t>…</w:t>
      </w:r>
      <w:r w:rsidR="000670BB">
        <w:rPr>
          <w:szCs w:val="28"/>
          <w:shd w:val="clear" w:color="auto" w:fill="FFFFFF"/>
          <w:lang w:val="uk-UA"/>
        </w:rPr>
        <w:t>7</w:t>
      </w:r>
    </w:p>
    <w:p w:rsidR="00C92587" w:rsidRPr="004166AB" w:rsidRDefault="00C92587" w:rsidP="00A03231">
      <w:pPr>
        <w:pStyle w:val="a3"/>
        <w:numPr>
          <w:ilvl w:val="1"/>
          <w:numId w:val="1"/>
        </w:numPr>
        <w:ind w:left="0" w:firstLine="0"/>
        <w:jc w:val="left"/>
        <w:rPr>
          <w:szCs w:val="28"/>
          <w:lang w:val="uk-UA"/>
        </w:rPr>
      </w:pPr>
      <w:r w:rsidRPr="004166AB">
        <w:rPr>
          <w:szCs w:val="28"/>
          <w:lang w:val="uk-UA"/>
        </w:rPr>
        <w:t>Вплив біологічно активних сполук гормональної  дії на прісноводних безхребетних</w:t>
      </w:r>
      <w:r w:rsidR="00A03231" w:rsidRPr="004166AB">
        <w:rPr>
          <w:szCs w:val="28"/>
          <w:lang w:val="uk-UA"/>
        </w:rPr>
        <w:t>……………………………………………………………………</w:t>
      </w:r>
      <w:r w:rsidR="002F5951" w:rsidRPr="004166AB">
        <w:rPr>
          <w:szCs w:val="28"/>
          <w:lang w:val="uk-UA"/>
        </w:rPr>
        <w:t>…</w:t>
      </w:r>
      <w:r w:rsidR="00110A0B">
        <w:rPr>
          <w:szCs w:val="28"/>
        </w:rPr>
        <w:t>10</w:t>
      </w:r>
    </w:p>
    <w:p w:rsidR="006D67B5" w:rsidRPr="004166AB" w:rsidRDefault="00B97547" w:rsidP="00A03231">
      <w:pPr>
        <w:pStyle w:val="a3"/>
        <w:numPr>
          <w:ilvl w:val="1"/>
          <w:numId w:val="1"/>
        </w:numPr>
        <w:ind w:left="0" w:firstLine="0"/>
        <w:jc w:val="left"/>
        <w:rPr>
          <w:szCs w:val="28"/>
          <w:lang w:val="uk-UA"/>
        </w:rPr>
      </w:pPr>
      <w:r w:rsidRPr="004166AB">
        <w:rPr>
          <w:szCs w:val="28"/>
          <w:lang w:val="uk-UA"/>
        </w:rPr>
        <w:t>Зниження здатності водних еко</w:t>
      </w:r>
      <w:r w:rsidR="00155992">
        <w:rPr>
          <w:szCs w:val="28"/>
          <w:lang w:val="uk-UA"/>
        </w:rPr>
        <w:t xml:space="preserve">систем до самоочищення </w:t>
      </w:r>
      <w:r w:rsidRPr="004166AB">
        <w:rPr>
          <w:szCs w:val="28"/>
          <w:lang w:val="uk-UA"/>
        </w:rPr>
        <w:t xml:space="preserve"> </w:t>
      </w:r>
      <w:r w:rsidR="00D9055E">
        <w:rPr>
          <w:szCs w:val="28"/>
          <w:lang w:val="uk-UA"/>
        </w:rPr>
        <w:t xml:space="preserve">внаслідок </w:t>
      </w:r>
      <w:r w:rsidRPr="004166AB">
        <w:rPr>
          <w:szCs w:val="28"/>
          <w:lang w:val="uk-UA"/>
        </w:rPr>
        <w:t>забруднення</w:t>
      </w:r>
      <w:r w:rsidR="00D9055E">
        <w:rPr>
          <w:bCs/>
          <w:szCs w:val="28"/>
          <w:lang w:val="uk-UA"/>
        </w:rPr>
        <w:t xml:space="preserve"> води біологічно активними </w:t>
      </w:r>
      <w:r w:rsidR="006D67B5" w:rsidRPr="004166AB">
        <w:rPr>
          <w:bCs/>
          <w:szCs w:val="28"/>
          <w:lang w:val="uk-UA"/>
        </w:rPr>
        <w:t>ксенобіотиками</w:t>
      </w:r>
      <w:r w:rsidR="00A03231" w:rsidRPr="004166AB">
        <w:rPr>
          <w:bCs/>
          <w:szCs w:val="28"/>
          <w:lang w:val="uk-UA"/>
        </w:rPr>
        <w:t>…………………</w:t>
      </w:r>
      <w:r w:rsidR="002F5951" w:rsidRPr="004166AB">
        <w:rPr>
          <w:bCs/>
          <w:szCs w:val="28"/>
          <w:lang w:val="uk-UA"/>
        </w:rPr>
        <w:t>…</w:t>
      </w:r>
      <w:r w:rsidR="00155992">
        <w:rPr>
          <w:bCs/>
          <w:szCs w:val="28"/>
          <w:lang w:val="uk-UA"/>
        </w:rPr>
        <w:t>13</w:t>
      </w:r>
    </w:p>
    <w:p w:rsidR="00173F9E" w:rsidRPr="004166AB" w:rsidRDefault="00864964" w:rsidP="00A03231">
      <w:pPr>
        <w:ind w:firstLine="0"/>
        <w:jc w:val="left"/>
        <w:rPr>
          <w:szCs w:val="28"/>
          <w:lang w:val="uk-UA"/>
        </w:rPr>
      </w:pPr>
      <w:r w:rsidRPr="004166AB">
        <w:rPr>
          <w:szCs w:val="28"/>
          <w:lang w:val="uk-UA"/>
        </w:rPr>
        <w:t>2.</w:t>
      </w:r>
      <w:r w:rsidR="00173F9E" w:rsidRPr="004166AB">
        <w:rPr>
          <w:szCs w:val="28"/>
          <w:lang w:val="uk-UA"/>
        </w:rPr>
        <w:t>МАТЕРІАЛИ І МЕ</w:t>
      </w:r>
      <w:r w:rsidR="005349F7" w:rsidRPr="004166AB">
        <w:rPr>
          <w:szCs w:val="28"/>
          <w:lang w:val="uk-UA"/>
        </w:rPr>
        <w:t>ТОДИ ДОСЛІДЖЕННЯ  ВПЛИВУ КСЕНОБІОТИКІВ НА БЕЗХРЕБЕТНИХ ГІДРОБІОНТІВ</w:t>
      </w:r>
      <w:r w:rsidR="00173F9E" w:rsidRPr="004166AB">
        <w:rPr>
          <w:szCs w:val="28"/>
          <w:lang w:val="uk-UA"/>
        </w:rPr>
        <w:t>…………………………</w:t>
      </w:r>
      <w:r w:rsidR="003878AE" w:rsidRPr="004166AB">
        <w:rPr>
          <w:szCs w:val="28"/>
          <w:lang w:val="uk-UA"/>
        </w:rPr>
        <w:t>…………</w:t>
      </w:r>
      <w:r w:rsidR="00A03231" w:rsidRPr="004166AB">
        <w:rPr>
          <w:szCs w:val="28"/>
          <w:lang w:val="uk-UA"/>
        </w:rPr>
        <w:t>…</w:t>
      </w:r>
      <w:r w:rsidR="002F5951" w:rsidRPr="004166AB">
        <w:rPr>
          <w:szCs w:val="28"/>
          <w:lang w:val="uk-UA"/>
        </w:rPr>
        <w:t>….</w:t>
      </w:r>
      <w:r w:rsidR="00EF35FF">
        <w:rPr>
          <w:szCs w:val="28"/>
          <w:lang w:val="uk-UA"/>
        </w:rPr>
        <w:t>16</w:t>
      </w:r>
    </w:p>
    <w:p w:rsidR="00C92587" w:rsidRPr="004166AB" w:rsidRDefault="00963942" w:rsidP="00A03231">
      <w:pPr>
        <w:ind w:firstLine="0"/>
        <w:jc w:val="left"/>
        <w:rPr>
          <w:szCs w:val="28"/>
        </w:rPr>
      </w:pPr>
      <w:r w:rsidRPr="004166AB">
        <w:rPr>
          <w:szCs w:val="28"/>
          <w:lang w:val="uk-UA"/>
        </w:rPr>
        <w:t>2.</w:t>
      </w:r>
      <w:r w:rsidR="00A03231" w:rsidRPr="004166AB">
        <w:rPr>
          <w:szCs w:val="28"/>
          <w:lang w:val="uk-UA"/>
        </w:rPr>
        <w:t xml:space="preserve">1. </w:t>
      </w:r>
      <w:r w:rsidR="00C92587" w:rsidRPr="004166AB">
        <w:rPr>
          <w:szCs w:val="28"/>
          <w:lang w:val="uk-UA"/>
        </w:rPr>
        <w:t>Характеристика біологічно активних ксенобіотиківтриклозану та нонілфенолу</w:t>
      </w:r>
      <w:r w:rsidR="00A03231" w:rsidRPr="004166AB">
        <w:rPr>
          <w:szCs w:val="28"/>
          <w:lang w:val="uk-UA"/>
        </w:rPr>
        <w:t>……………………………………………………………………</w:t>
      </w:r>
      <w:r w:rsidR="002F5951" w:rsidRPr="004166AB">
        <w:rPr>
          <w:szCs w:val="28"/>
          <w:lang w:val="uk-UA"/>
        </w:rPr>
        <w:t>…</w:t>
      </w:r>
      <w:r w:rsidR="00EF35FF">
        <w:rPr>
          <w:szCs w:val="28"/>
        </w:rPr>
        <w:t xml:space="preserve"> 16</w:t>
      </w:r>
    </w:p>
    <w:p w:rsidR="00963942" w:rsidRPr="004166AB" w:rsidRDefault="00A03231" w:rsidP="00A03231">
      <w:pPr>
        <w:ind w:firstLine="0"/>
        <w:jc w:val="left"/>
        <w:rPr>
          <w:szCs w:val="28"/>
          <w:lang w:val="uk-UA"/>
        </w:rPr>
      </w:pPr>
      <w:r w:rsidRPr="004166AB">
        <w:rPr>
          <w:szCs w:val="28"/>
          <w:lang w:val="uk-UA"/>
        </w:rPr>
        <w:t>2.</w:t>
      </w:r>
      <w:r w:rsidR="00963942" w:rsidRPr="004166AB">
        <w:rPr>
          <w:szCs w:val="28"/>
          <w:lang w:val="uk-UA"/>
        </w:rPr>
        <w:t>2.</w:t>
      </w:r>
      <w:r w:rsidR="0009111B" w:rsidRPr="004166AB">
        <w:rPr>
          <w:szCs w:val="28"/>
          <w:lang w:val="uk-UA"/>
        </w:rPr>
        <w:t xml:space="preserve">Характеристика </w:t>
      </w:r>
      <w:r w:rsidR="007178F5" w:rsidRPr="004166AB">
        <w:rPr>
          <w:bCs/>
          <w:szCs w:val="28"/>
          <w:lang w:val="uk-UA"/>
        </w:rPr>
        <w:t xml:space="preserve">  природних гормонів  тестостерону </w:t>
      </w:r>
      <w:r w:rsidR="004367BD" w:rsidRPr="004166AB">
        <w:rPr>
          <w:bCs/>
          <w:szCs w:val="28"/>
          <w:lang w:val="uk-UA"/>
        </w:rPr>
        <w:t xml:space="preserve"> та естрону</w:t>
      </w:r>
      <w:r w:rsidR="003878AE" w:rsidRPr="004166AB">
        <w:rPr>
          <w:szCs w:val="28"/>
          <w:lang w:val="uk-UA"/>
        </w:rPr>
        <w:t>………………</w:t>
      </w:r>
      <w:r w:rsidRPr="004166AB">
        <w:rPr>
          <w:szCs w:val="28"/>
          <w:lang w:val="uk-UA"/>
        </w:rPr>
        <w:t>……………………………………………………………</w:t>
      </w:r>
      <w:r w:rsidR="00B62C1B">
        <w:rPr>
          <w:szCs w:val="28"/>
          <w:lang w:val="uk-UA"/>
        </w:rPr>
        <w:t>.18</w:t>
      </w:r>
    </w:p>
    <w:p w:rsidR="0009111B" w:rsidRPr="004166AB" w:rsidRDefault="002F5951" w:rsidP="00A03231">
      <w:pPr>
        <w:ind w:firstLine="0"/>
        <w:jc w:val="left"/>
        <w:rPr>
          <w:szCs w:val="28"/>
          <w:lang w:val="uk-UA"/>
        </w:rPr>
      </w:pPr>
      <w:r w:rsidRPr="004166AB">
        <w:rPr>
          <w:szCs w:val="28"/>
          <w:lang w:val="uk-UA"/>
        </w:rPr>
        <w:t xml:space="preserve">2.3. </w:t>
      </w:r>
      <w:r w:rsidR="006C788B">
        <w:rPr>
          <w:szCs w:val="28"/>
          <w:lang w:val="uk-UA"/>
        </w:rPr>
        <w:t xml:space="preserve">Дослідження токсикологічних </w:t>
      </w:r>
      <w:r w:rsidR="00C11178" w:rsidRPr="004166AB">
        <w:rPr>
          <w:szCs w:val="28"/>
          <w:lang w:val="uk-UA"/>
        </w:rPr>
        <w:t xml:space="preserve"> і </w:t>
      </w:r>
      <w:r w:rsidR="004367BD" w:rsidRPr="004166AB">
        <w:rPr>
          <w:szCs w:val="28"/>
          <w:lang w:val="uk-UA"/>
        </w:rPr>
        <w:t>ре</w:t>
      </w:r>
      <w:r w:rsidR="00C11178" w:rsidRPr="004166AB">
        <w:rPr>
          <w:szCs w:val="28"/>
          <w:lang w:val="uk-UA"/>
        </w:rPr>
        <w:t>продукційних показників</w:t>
      </w:r>
      <w:r w:rsidR="00D812F4">
        <w:rPr>
          <w:szCs w:val="28"/>
          <w:lang w:val="uk-UA"/>
        </w:rPr>
        <w:t xml:space="preserve"> </w:t>
      </w:r>
      <w:r w:rsidR="00C20EC2" w:rsidRPr="004166AB">
        <w:rPr>
          <w:i/>
          <w:iCs/>
          <w:szCs w:val="28"/>
          <w:shd w:val="clear" w:color="auto" w:fill="FFFFFF"/>
          <w:lang w:val="en-US"/>
        </w:rPr>
        <w:t>Daphnia</w:t>
      </w:r>
      <w:r w:rsidR="006C788B">
        <w:rPr>
          <w:i/>
          <w:iCs/>
          <w:szCs w:val="28"/>
          <w:shd w:val="clear" w:color="auto" w:fill="FFFFFF"/>
          <w:lang w:val="uk-UA"/>
        </w:rPr>
        <w:t xml:space="preserve"> </w:t>
      </w:r>
      <w:r w:rsidR="00C20EC2" w:rsidRPr="004166AB">
        <w:rPr>
          <w:i/>
          <w:iCs/>
          <w:szCs w:val="28"/>
          <w:shd w:val="clear" w:color="auto" w:fill="FFFFFF"/>
          <w:lang w:val="en-US"/>
        </w:rPr>
        <w:t>magna</w:t>
      </w:r>
      <w:r w:rsidR="00E42491" w:rsidRPr="004166AB">
        <w:rPr>
          <w:szCs w:val="28"/>
          <w:lang w:val="uk-UA"/>
        </w:rPr>
        <w:t>.....</w:t>
      </w:r>
      <w:r w:rsidR="00A03231" w:rsidRPr="004166AB">
        <w:rPr>
          <w:szCs w:val="28"/>
          <w:lang w:val="uk-UA"/>
        </w:rPr>
        <w:t>..............................................................................................................</w:t>
      </w:r>
      <w:r w:rsidRPr="004166AB">
        <w:rPr>
          <w:szCs w:val="28"/>
          <w:lang w:val="uk-UA"/>
        </w:rPr>
        <w:t>..</w:t>
      </w:r>
      <w:r w:rsidR="00B62C1B">
        <w:rPr>
          <w:szCs w:val="28"/>
          <w:lang w:val="uk-UA"/>
        </w:rPr>
        <w:t>...19</w:t>
      </w:r>
    </w:p>
    <w:p w:rsidR="00864964" w:rsidRPr="004166AB" w:rsidRDefault="00864964" w:rsidP="00A03231">
      <w:pPr>
        <w:ind w:firstLine="0"/>
        <w:jc w:val="left"/>
        <w:rPr>
          <w:szCs w:val="28"/>
          <w:lang w:val="uk-UA"/>
        </w:rPr>
      </w:pPr>
      <w:r w:rsidRPr="004166AB">
        <w:rPr>
          <w:szCs w:val="28"/>
          <w:lang w:val="uk-UA"/>
        </w:rPr>
        <w:t>2.</w:t>
      </w:r>
      <w:r w:rsidR="002F5951" w:rsidRPr="004166AB">
        <w:rPr>
          <w:szCs w:val="28"/>
          <w:lang w:val="uk-UA"/>
        </w:rPr>
        <w:t>4</w:t>
      </w:r>
      <w:r w:rsidR="00A03231" w:rsidRPr="004166AB">
        <w:rPr>
          <w:szCs w:val="28"/>
          <w:lang w:val="uk-UA"/>
        </w:rPr>
        <w:t xml:space="preserve">. </w:t>
      </w:r>
      <w:r w:rsidR="0009111B" w:rsidRPr="004166AB">
        <w:rPr>
          <w:szCs w:val="28"/>
          <w:lang w:val="uk-UA"/>
        </w:rPr>
        <w:t xml:space="preserve">Методика визначення </w:t>
      </w:r>
      <w:r w:rsidR="00B0437D" w:rsidRPr="004166AB">
        <w:rPr>
          <w:szCs w:val="28"/>
          <w:lang w:val="uk-UA"/>
        </w:rPr>
        <w:t>біологічно активних речовин</w:t>
      </w:r>
      <w:r w:rsidR="0009111B" w:rsidRPr="004166AB">
        <w:rPr>
          <w:szCs w:val="28"/>
          <w:lang w:val="uk-UA"/>
        </w:rPr>
        <w:t xml:space="preserve">  у </w:t>
      </w:r>
      <w:r w:rsidR="00A03231" w:rsidRPr="004166AB">
        <w:rPr>
          <w:szCs w:val="28"/>
          <w:lang w:val="uk-UA"/>
        </w:rPr>
        <w:t>воді…………</w:t>
      </w:r>
      <w:r w:rsidRPr="004166AB">
        <w:rPr>
          <w:szCs w:val="28"/>
          <w:lang w:val="uk-UA"/>
        </w:rPr>
        <w:t>…</w:t>
      </w:r>
      <w:r w:rsidR="002F5951" w:rsidRPr="004166AB">
        <w:rPr>
          <w:szCs w:val="28"/>
          <w:lang w:val="uk-UA"/>
        </w:rPr>
        <w:t>…</w:t>
      </w:r>
      <w:r w:rsidR="00100F5B">
        <w:rPr>
          <w:szCs w:val="28"/>
          <w:lang w:val="uk-UA"/>
        </w:rPr>
        <w:t>21</w:t>
      </w:r>
    </w:p>
    <w:p w:rsidR="006C788B" w:rsidRDefault="00963942" w:rsidP="00A03231">
      <w:pPr>
        <w:ind w:firstLine="0"/>
        <w:jc w:val="left"/>
        <w:rPr>
          <w:szCs w:val="28"/>
          <w:lang w:val="uk-UA"/>
        </w:rPr>
      </w:pPr>
      <w:r w:rsidRPr="004166AB">
        <w:rPr>
          <w:szCs w:val="28"/>
          <w:lang w:val="uk-UA"/>
        </w:rPr>
        <w:t>3.</w:t>
      </w:r>
      <w:r w:rsidR="005349F7" w:rsidRPr="004166AB">
        <w:rPr>
          <w:szCs w:val="28"/>
          <w:lang w:val="uk-UA"/>
        </w:rPr>
        <w:t xml:space="preserve">ВПЛИВ БІОЛОГІЧНО АКТИВНИХ СПОЛУК </w:t>
      </w:r>
      <w:r w:rsidR="00C92587" w:rsidRPr="004166AB">
        <w:rPr>
          <w:szCs w:val="28"/>
          <w:lang w:val="uk-UA"/>
        </w:rPr>
        <w:t>ГОРМОНАЛЬНОЇ ДІЇ</w:t>
      </w:r>
      <w:r w:rsidR="005349F7" w:rsidRPr="004166AB">
        <w:rPr>
          <w:szCs w:val="28"/>
          <w:lang w:val="uk-UA"/>
        </w:rPr>
        <w:t xml:space="preserve"> НА ПРОЦЕСИ </w:t>
      </w:r>
      <w:r w:rsidR="00B0437D" w:rsidRPr="004166AB">
        <w:rPr>
          <w:szCs w:val="28"/>
          <w:lang w:val="uk-UA"/>
        </w:rPr>
        <w:t>РЕПРОДУКЦІЇ</w:t>
      </w:r>
      <w:r w:rsidR="006C788B">
        <w:rPr>
          <w:szCs w:val="28"/>
          <w:lang w:val="uk-UA"/>
        </w:rPr>
        <w:t xml:space="preserve"> У ГІЛЛЯСТОВУСИХ</w:t>
      </w:r>
    </w:p>
    <w:p w:rsidR="005349F7" w:rsidRPr="006963F2" w:rsidRDefault="008A0D84" w:rsidP="00A03231">
      <w:pPr>
        <w:ind w:firstLine="0"/>
        <w:jc w:val="left"/>
        <w:rPr>
          <w:rFonts w:eastAsia="Times New Roman"/>
          <w:szCs w:val="28"/>
          <w:lang w:val="uk-UA"/>
        </w:rPr>
      </w:pPr>
      <w:r w:rsidRPr="004166AB">
        <w:rPr>
          <w:szCs w:val="28"/>
          <w:lang w:val="uk-UA"/>
        </w:rPr>
        <w:t>РАКОПОДІБНИХ</w:t>
      </w:r>
      <w:r w:rsidR="00C20EC2" w:rsidRPr="004166AB">
        <w:rPr>
          <w:i/>
          <w:iCs/>
          <w:szCs w:val="28"/>
          <w:shd w:val="clear" w:color="auto" w:fill="FFFFFF"/>
          <w:lang w:val="en-US"/>
        </w:rPr>
        <w:t>Daphniamagna</w:t>
      </w:r>
      <w:r w:rsidR="006963F2">
        <w:rPr>
          <w:i/>
          <w:iCs/>
          <w:szCs w:val="28"/>
          <w:shd w:val="clear" w:color="auto" w:fill="FFFFFF"/>
          <w:lang w:val="uk-UA"/>
        </w:rPr>
        <w:t>……………………………………………………..</w:t>
      </w:r>
      <w:r w:rsidR="006963F2">
        <w:rPr>
          <w:iCs/>
          <w:szCs w:val="28"/>
          <w:shd w:val="clear" w:color="auto" w:fill="FFFFFF"/>
          <w:lang w:val="uk-UA"/>
        </w:rPr>
        <w:t>22</w:t>
      </w:r>
    </w:p>
    <w:p w:rsidR="00C92587" w:rsidRPr="001F3A62" w:rsidRDefault="00307AF9" w:rsidP="00A03231">
      <w:pPr>
        <w:pStyle w:val="a3"/>
        <w:ind w:left="0" w:firstLine="0"/>
        <w:rPr>
          <w:rFonts w:eastAsia="Times New Roman"/>
          <w:szCs w:val="28"/>
          <w:lang w:val="uk-UA"/>
        </w:rPr>
      </w:pPr>
      <w:r w:rsidRPr="004166AB">
        <w:rPr>
          <w:rFonts w:eastAsia="Times New Roman"/>
          <w:szCs w:val="28"/>
          <w:lang w:val="uk-UA"/>
        </w:rPr>
        <w:t>3</w:t>
      </w:r>
      <w:r w:rsidR="00C92587" w:rsidRPr="004166AB">
        <w:rPr>
          <w:rFonts w:eastAsia="Times New Roman"/>
          <w:szCs w:val="28"/>
          <w:lang w:val="uk-UA"/>
        </w:rPr>
        <w:t xml:space="preserve">.1.Вміст біологічно активних </w:t>
      </w:r>
      <w:r w:rsidR="003B258C" w:rsidRPr="004166AB">
        <w:rPr>
          <w:rFonts w:eastAsia="Times New Roman"/>
          <w:szCs w:val="28"/>
          <w:lang w:val="uk-UA"/>
        </w:rPr>
        <w:t>ксенобіотиків</w:t>
      </w:r>
      <w:r w:rsidR="00C92587" w:rsidRPr="004166AB">
        <w:rPr>
          <w:rFonts w:eastAsia="Times New Roman"/>
          <w:szCs w:val="28"/>
          <w:lang w:val="uk-UA"/>
        </w:rPr>
        <w:t xml:space="preserve"> у </w:t>
      </w:r>
      <w:r w:rsidR="00691A19" w:rsidRPr="004166AB">
        <w:rPr>
          <w:rFonts w:eastAsia="Times New Roman"/>
          <w:szCs w:val="28"/>
          <w:lang w:val="uk-UA" w:eastAsia="uk-UA"/>
        </w:rPr>
        <w:t>стічних і поверхневих водах</w:t>
      </w:r>
      <w:r w:rsidR="00A03231" w:rsidRPr="004166AB">
        <w:rPr>
          <w:rFonts w:eastAsia="Times New Roman"/>
          <w:szCs w:val="28"/>
          <w:lang w:val="uk-UA"/>
        </w:rPr>
        <w:t>…</w:t>
      </w:r>
      <w:r w:rsidR="002F5951" w:rsidRPr="004166AB">
        <w:rPr>
          <w:rFonts w:eastAsia="Times New Roman"/>
          <w:szCs w:val="28"/>
          <w:lang w:val="uk-UA"/>
        </w:rPr>
        <w:t>…</w:t>
      </w:r>
      <w:r w:rsidR="002F5951" w:rsidRPr="006963F2">
        <w:rPr>
          <w:rFonts w:eastAsia="Times New Roman"/>
          <w:szCs w:val="28"/>
          <w:lang w:val="uk-UA"/>
        </w:rPr>
        <w:t>…………………………………………………………………………</w:t>
      </w:r>
      <w:r w:rsidR="00833A8E" w:rsidRPr="006963F2">
        <w:rPr>
          <w:rFonts w:eastAsia="Times New Roman"/>
          <w:szCs w:val="28"/>
          <w:lang w:val="uk-UA"/>
        </w:rPr>
        <w:t xml:space="preserve"> </w:t>
      </w:r>
      <w:r w:rsidR="00833A8E" w:rsidRPr="001F3A62">
        <w:rPr>
          <w:rFonts w:eastAsia="Times New Roman"/>
          <w:szCs w:val="28"/>
          <w:lang w:val="uk-UA"/>
        </w:rPr>
        <w:t>22</w:t>
      </w:r>
    </w:p>
    <w:p w:rsidR="00C92587" w:rsidRPr="004166AB" w:rsidRDefault="00307AF9" w:rsidP="00A03231">
      <w:pPr>
        <w:pStyle w:val="a3"/>
        <w:ind w:left="0" w:firstLine="0"/>
        <w:rPr>
          <w:rFonts w:eastAsia="Times New Roman"/>
          <w:szCs w:val="28"/>
          <w:lang w:val="uk-UA"/>
        </w:rPr>
      </w:pPr>
      <w:r w:rsidRPr="004166AB">
        <w:rPr>
          <w:rFonts w:eastAsia="Times New Roman"/>
          <w:szCs w:val="28"/>
          <w:lang w:val="uk-UA"/>
        </w:rPr>
        <w:t>3</w:t>
      </w:r>
      <w:r w:rsidR="00C92587" w:rsidRPr="004166AB">
        <w:rPr>
          <w:rFonts w:eastAsia="Times New Roman"/>
          <w:szCs w:val="28"/>
          <w:lang w:val="uk-UA"/>
        </w:rPr>
        <w:t>.2</w:t>
      </w:r>
      <w:r w:rsidR="002F5951" w:rsidRPr="004166AB">
        <w:rPr>
          <w:rFonts w:eastAsia="Times New Roman"/>
          <w:szCs w:val="28"/>
          <w:lang w:val="uk-UA"/>
        </w:rPr>
        <w:t>.</w:t>
      </w:r>
      <w:r w:rsidR="00C92587" w:rsidRPr="004166AB">
        <w:rPr>
          <w:rFonts w:eastAsia="Times New Roman"/>
          <w:szCs w:val="28"/>
          <w:lang w:val="uk-UA"/>
        </w:rPr>
        <w:t xml:space="preserve"> Вплив триклозану та нонілфенолу на процеси репродукції гіллястовусих ракоподібних</w:t>
      </w:r>
      <w:r w:rsidR="001F3A62">
        <w:rPr>
          <w:rFonts w:eastAsia="Times New Roman"/>
          <w:szCs w:val="28"/>
          <w:lang w:val="uk-UA"/>
        </w:rPr>
        <w:t xml:space="preserve">  </w:t>
      </w:r>
      <w:r w:rsidR="00C20EC2" w:rsidRPr="004166AB">
        <w:rPr>
          <w:i/>
          <w:iCs/>
          <w:szCs w:val="28"/>
          <w:shd w:val="clear" w:color="auto" w:fill="FFFFFF"/>
          <w:lang w:val="en-US"/>
        </w:rPr>
        <w:t>Daphnia</w:t>
      </w:r>
      <w:r w:rsidR="001F3A62">
        <w:rPr>
          <w:i/>
          <w:iCs/>
          <w:szCs w:val="28"/>
          <w:shd w:val="clear" w:color="auto" w:fill="FFFFFF"/>
          <w:lang w:val="uk-UA"/>
        </w:rPr>
        <w:t xml:space="preserve"> </w:t>
      </w:r>
      <w:r w:rsidR="00C20EC2" w:rsidRPr="004166AB">
        <w:rPr>
          <w:i/>
          <w:iCs/>
          <w:szCs w:val="28"/>
          <w:shd w:val="clear" w:color="auto" w:fill="FFFFFF"/>
          <w:lang w:val="en-US"/>
        </w:rPr>
        <w:t>magna</w:t>
      </w:r>
      <w:r w:rsidR="00C7365E" w:rsidRPr="004166AB">
        <w:rPr>
          <w:i/>
          <w:iCs/>
          <w:szCs w:val="28"/>
          <w:shd w:val="clear" w:color="auto" w:fill="FFFFFF"/>
          <w:lang w:val="uk-UA"/>
        </w:rPr>
        <w:t>.</w:t>
      </w:r>
      <w:r w:rsidR="00A03231" w:rsidRPr="004166AB">
        <w:rPr>
          <w:rFonts w:eastAsia="Times New Roman"/>
          <w:szCs w:val="28"/>
          <w:lang w:val="uk-UA"/>
        </w:rPr>
        <w:t>…………………………………………………</w:t>
      </w:r>
      <w:r w:rsidR="006D2D06">
        <w:rPr>
          <w:rFonts w:eastAsia="Times New Roman"/>
          <w:szCs w:val="28"/>
          <w:lang w:val="uk-UA"/>
        </w:rPr>
        <w:t>..24</w:t>
      </w:r>
      <w:r w:rsidR="00C92587" w:rsidRPr="004166AB">
        <w:rPr>
          <w:rFonts w:eastAsia="Times New Roman"/>
          <w:szCs w:val="28"/>
          <w:lang w:val="uk-UA"/>
        </w:rPr>
        <w:tab/>
      </w:r>
    </w:p>
    <w:p w:rsidR="00963942" w:rsidRPr="004166AB" w:rsidRDefault="00307AF9" w:rsidP="00A03231">
      <w:pPr>
        <w:pStyle w:val="a3"/>
        <w:ind w:left="0" w:firstLine="0"/>
        <w:rPr>
          <w:rFonts w:eastAsia="Times New Roman"/>
          <w:szCs w:val="28"/>
        </w:rPr>
      </w:pPr>
      <w:r w:rsidRPr="004166AB">
        <w:rPr>
          <w:rFonts w:eastAsia="Times New Roman"/>
          <w:szCs w:val="28"/>
          <w:lang w:val="uk-UA"/>
        </w:rPr>
        <w:t>3</w:t>
      </w:r>
      <w:r w:rsidR="00C92587" w:rsidRPr="004166AB">
        <w:rPr>
          <w:rFonts w:eastAsia="Times New Roman"/>
          <w:szCs w:val="28"/>
          <w:lang w:val="uk-UA"/>
        </w:rPr>
        <w:t>.3</w:t>
      </w:r>
      <w:r w:rsidR="002F5951" w:rsidRPr="004166AB">
        <w:rPr>
          <w:rFonts w:eastAsia="Times New Roman"/>
          <w:szCs w:val="28"/>
        </w:rPr>
        <w:t>.</w:t>
      </w:r>
      <w:r w:rsidR="00C92587" w:rsidRPr="004166AB">
        <w:rPr>
          <w:rFonts w:eastAsia="Times New Roman"/>
          <w:szCs w:val="28"/>
          <w:lang w:val="uk-UA"/>
        </w:rPr>
        <w:t xml:space="preserve"> Вплив тестостерону та е</w:t>
      </w:r>
      <w:r w:rsidR="00C7365E" w:rsidRPr="004166AB">
        <w:rPr>
          <w:rFonts w:eastAsia="Times New Roman"/>
          <w:szCs w:val="28"/>
          <w:lang w:val="uk-UA"/>
        </w:rPr>
        <w:t>строну на репродуктивні характеристики дафній</w:t>
      </w:r>
      <w:r w:rsidR="002F5951" w:rsidRPr="004166AB">
        <w:rPr>
          <w:rFonts w:eastAsia="Times New Roman"/>
          <w:szCs w:val="28"/>
          <w:lang w:val="uk-UA"/>
        </w:rPr>
        <w:t>…</w:t>
      </w:r>
      <w:r w:rsidR="002F5951" w:rsidRPr="004166AB">
        <w:rPr>
          <w:rFonts w:eastAsia="Times New Roman"/>
          <w:szCs w:val="28"/>
        </w:rPr>
        <w:t>…………………………………………………………………………</w:t>
      </w:r>
      <w:r w:rsidR="006D2D06">
        <w:rPr>
          <w:rFonts w:eastAsia="Times New Roman"/>
          <w:szCs w:val="28"/>
        </w:rPr>
        <w:t>..26</w:t>
      </w:r>
    </w:p>
    <w:p w:rsidR="00963942" w:rsidRPr="004166AB" w:rsidRDefault="0009111B" w:rsidP="00A03231">
      <w:pPr>
        <w:pStyle w:val="a3"/>
        <w:ind w:left="0" w:firstLine="0"/>
        <w:rPr>
          <w:szCs w:val="28"/>
          <w:lang w:val="uk-UA"/>
        </w:rPr>
      </w:pPr>
      <w:r w:rsidRPr="004166AB">
        <w:rPr>
          <w:szCs w:val="28"/>
          <w:lang w:val="uk-UA"/>
        </w:rPr>
        <w:lastRenderedPageBreak/>
        <w:t>ВИСНОВКИ………………………</w:t>
      </w:r>
      <w:r w:rsidR="00FF2957" w:rsidRPr="004166AB">
        <w:rPr>
          <w:szCs w:val="28"/>
          <w:lang w:val="uk-UA"/>
        </w:rPr>
        <w:t>………………………………………</w:t>
      </w:r>
      <w:r w:rsidR="00A03231" w:rsidRPr="004166AB">
        <w:rPr>
          <w:szCs w:val="28"/>
          <w:lang w:val="uk-UA"/>
        </w:rPr>
        <w:t>……….</w:t>
      </w:r>
      <w:r w:rsidR="00FF2957" w:rsidRPr="004166AB">
        <w:rPr>
          <w:szCs w:val="28"/>
          <w:lang w:val="uk-UA"/>
        </w:rPr>
        <w:t>29</w:t>
      </w:r>
    </w:p>
    <w:p w:rsidR="00DB42CF" w:rsidRPr="004166AB" w:rsidRDefault="0009111B" w:rsidP="00A03231">
      <w:pPr>
        <w:pStyle w:val="a3"/>
        <w:ind w:left="0" w:firstLine="0"/>
        <w:rPr>
          <w:rFonts w:eastAsia="Times New Roman"/>
          <w:szCs w:val="28"/>
          <w:lang w:val="uk-UA"/>
        </w:rPr>
      </w:pPr>
      <w:r w:rsidRPr="004166AB">
        <w:rPr>
          <w:szCs w:val="28"/>
          <w:lang w:val="uk-UA"/>
        </w:rPr>
        <w:t>СПИСОК ВИКОРИСТАНОЇ ЛІТЕРАТУРИ</w:t>
      </w:r>
      <w:r w:rsidR="00FF2957" w:rsidRPr="004166AB">
        <w:rPr>
          <w:szCs w:val="28"/>
          <w:lang w:val="uk-UA"/>
        </w:rPr>
        <w:t>……………………………</w:t>
      </w:r>
      <w:r w:rsidR="00A03231" w:rsidRPr="004166AB">
        <w:rPr>
          <w:szCs w:val="28"/>
          <w:lang w:val="uk-UA"/>
        </w:rPr>
        <w:t>………</w:t>
      </w:r>
      <w:r w:rsidR="00853D4F">
        <w:rPr>
          <w:szCs w:val="28"/>
          <w:lang w:val="uk-UA"/>
        </w:rPr>
        <w:t>31</w:t>
      </w:r>
    </w:p>
    <w:p w:rsidR="002F5951" w:rsidRPr="004166AB" w:rsidRDefault="002F5951">
      <w:pPr>
        <w:spacing w:after="160" w:line="259" w:lineRule="auto"/>
        <w:ind w:firstLine="0"/>
        <w:jc w:val="left"/>
        <w:rPr>
          <w:szCs w:val="28"/>
          <w:lang w:val="uk-UA"/>
        </w:rPr>
      </w:pPr>
      <w:r w:rsidRPr="004166AB">
        <w:rPr>
          <w:szCs w:val="28"/>
          <w:lang w:val="uk-UA"/>
        </w:rPr>
        <w:br w:type="page"/>
      </w:r>
    </w:p>
    <w:p w:rsidR="0009111B" w:rsidRPr="004166AB" w:rsidRDefault="0009111B" w:rsidP="00A03231">
      <w:pPr>
        <w:ind w:firstLine="0"/>
        <w:jc w:val="center"/>
        <w:rPr>
          <w:szCs w:val="28"/>
          <w:lang w:val="uk-UA"/>
        </w:rPr>
      </w:pPr>
      <w:r w:rsidRPr="004166AB">
        <w:rPr>
          <w:szCs w:val="28"/>
          <w:lang w:val="uk-UA"/>
        </w:rPr>
        <w:t>ВСТУП</w:t>
      </w:r>
    </w:p>
    <w:p w:rsidR="008C7C1B" w:rsidRPr="004166AB" w:rsidRDefault="008C7C1B" w:rsidP="00A03231">
      <w:pPr>
        <w:ind w:firstLine="0"/>
        <w:jc w:val="center"/>
        <w:rPr>
          <w:szCs w:val="28"/>
          <w:lang w:val="uk-UA"/>
        </w:rPr>
      </w:pPr>
    </w:p>
    <w:p w:rsidR="008C7C1B" w:rsidRPr="004166AB" w:rsidRDefault="008C7C1B" w:rsidP="00A03231">
      <w:pPr>
        <w:ind w:firstLine="0"/>
        <w:jc w:val="center"/>
        <w:rPr>
          <w:szCs w:val="28"/>
          <w:lang w:val="uk-UA"/>
        </w:rPr>
      </w:pPr>
    </w:p>
    <w:p w:rsidR="007C06E2" w:rsidRPr="004166AB" w:rsidRDefault="007C06E2" w:rsidP="008C7C1B">
      <w:pPr>
        <w:ind w:firstLine="720"/>
        <w:rPr>
          <w:szCs w:val="28"/>
          <w:lang w:val="uk-UA"/>
        </w:rPr>
      </w:pPr>
      <w:r w:rsidRPr="004166AB">
        <w:rPr>
          <w:szCs w:val="28"/>
          <w:lang w:val="uk-UA"/>
        </w:rPr>
        <w:t>Антропогенний вплив на гідросферу постійно зростає. Окрім того, водні екосистеми є концентраторами забруднень з повітря та ґрунту. Стічні води містять іони важких металів, ароматичні вуглеводні, пестициди, поверхнево-активні речовини, різноманітні медичні препарати гормональної та гормоноподібної природи [1</w:t>
      </w:r>
      <w:r w:rsidRPr="004166AB">
        <w:rPr>
          <w:rFonts w:eastAsia="DejaVu Sans"/>
          <w:szCs w:val="28"/>
          <w:lang w:val="uk-UA"/>
        </w:rPr>
        <w:t>]</w:t>
      </w:r>
      <w:r w:rsidRPr="004166AB">
        <w:rPr>
          <w:szCs w:val="28"/>
          <w:lang w:val="uk-UA"/>
        </w:rPr>
        <w:t xml:space="preserve">. </w:t>
      </w:r>
    </w:p>
    <w:p w:rsidR="007C06E2" w:rsidRPr="004166AB" w:rsidRDefault="007C06E2" w:rsidP="008C7C1B">
      <w:pPr>
        <w:ind w:firstLine="720"/>
        <w:rPr>
          <w:szCs w:val="28"/>
          <w:lang w:val="uk-UA"/>
        </w:rPr>
      </w:pPr>
      <w:r w:rsidRPr="004166AB">
        <w:rPr>
          <w:rFonts w:eastAsia="Times New Roman"/>
          <w:szCs w:val="28"/>
          <w:lang w:val="uk-UA"/>
        </w:rPr>
        <w:t>Проявляючи різноплановий вплив на фізіолого-біохімічні процеси</w:t>
      </w:r>
      <w:r w:rsidRPr="004166AB">
        <w:rPr>
          <w:rFonts w:eastAsia="Liberation Serif"/>
          <w:szCs w:val="28"/>
          <w:lang w:val="uk-UA"/>
        </w:rPr>
        <w:t xml:space="preserve"> у водяних </w:t>
      </w:r>
      <w:r w:rsidRPr="004166AB">
        <w:rPr>
          <w:rFonts w:eastAsia="Liberation Serif"/>
          <w:iCs/>
          <w:szCs w:val="28"/>
          <w:lang w:val="uk-UA"/>
        </w:rPr>
        <w:t>тварин</w:t>
      </w:r>
      <w:r w:rsidRPr="004166AB">
        <w:rPr>
          <w:rFonts w:eastAsia="Times New Roman"/>
          <w:szCs w:val="28"/>
          <w:lang w:val="uk-UA"/>
        </w:rPr>
        <w:t xml:space="preserve">, </w:t>
      </w:r>
      <w:r w:rsidRPr="004166AB">
        <w:rPr>
          <w:szCs w:val="28"/>
          <w:lang w:val="uk-UA"/>
        </w:rPr>
        <w:t xml:space="preserve">ксенобіотичні біологічно активні сполуки </w:t>
      </w:r>
      <w:r w:rsidRPr="004166AB">
        <w:rPr>
          <w:rFonts w:eastAsia="Times New Roman"/>
          <w:szCs w:val="28"/>
          <w:lang w:val="uk-UA"/>
        </w:rPr>
        <w:t xml:space="preserve">можуть </w:t>
      </w:r>
      <w:r w:rsidR="00AB1E70" w:rsidRPr="004166AB">
        <w:rPr>
          <w:rFonts w:eastAsia="Times New Roman"/>
          <w:szCs w:val="28"/>
          <w:lang w:val="uk-UA"/>
        </w:rPr>
        <w:t>суттєво впливати на метаболізм</w:t>
      </w:r>
      <w:r w:rsidR="008269F8" w:rsidRPr="004166AB">
        <w:rPr>
          <w:rFonts w:eastAsia="Times New Roman"/>
          <w:szCs w:val="28"/>
          <w:lang w:val="uk-UA"/>
        </w:rPr>
        <w:t xml:space="preserve"> та репродукцію, модифікувати </w:t>
      </w:r>
      <w:r w:rsidRPr="004166AB">
        <w:rPr>
          <w:rFonts w:eastAsia="Liberation Serif"/>
          <w:szCs w:val="28"/>
          <w:lang w:val="uk-UA"/>
        </w:rPr>
        <w:t>адаптивні реакції, викликані абіотичними чинниками, уск</w:t>
      </w:r>
      <w:r w:rsidR="008269F8" w:rsidRPr="004166AB">
        <w:rPr>
          <w:rFonts w:eastAsia="Liberation Serif"/>
          <w:szCs w:val="28"/>
          <w:lang w:val="uk-UA"/>
        </w:rPr>
        <w:t xml:space="preserve">ладнюючи таким чином </w:t>
      </w:r>
      <w:r w:rsidRPr="004166AB">
        <w:rPr>
          <w:rFonts w:eastAsia="Liberation Serif"/>
          <w:szCs w:val="28"/>
          <w:lang w:val="uk-UA"/>
        </w:rPr>
        <w:t xml:space="preserve"> пристосування до навколишнього середовища,  що постійно змінюється. З іншого боку, водяні тварини можуть бути </w:t>
      </w:r>
      <w:r w:rsidRPr="004166AB">
        <w:rPr>
          <w:szCs w:val="28"/>
          <w:lang w:val="uk-UA"/>
        </w:rPr>
        <w:t xml:space="preserve">чутливим індикатором наявності </w:t>
      </w:r>
      <w:r w:rsidR="008269F8" w:rsidRPr="004166AB">
        <w:rPr>
          <w:szCs w:val="28"/>
          <w:lang w:val="uk-UA"/>
        </w:rPr>
        <w:t xml:space="preserve">у водному середовищі </w:t>
      </w:r>
      <w:r w:rsidRPr="004166AB">
        <w:rPr>
          <w:szCs w:val="28"/>
          <w:lang w:val="uk-UA"/>
        </w:rPr>
        <w:t>сполук, що спричиняють ендокринні порушення [2</w:t>
      </w:r>
      <w:r w:rsidRPr="004166AB">
        <w:rPr>
          <w:rFonts w:eastAsia="DejaVu Sans"/>
          <w:szCs w:val="28"/>
          <w:lang w:val="uk-UA"/>
        </w:rPr>
        <w:t>]</w:t>
      </w:r>
      <w:r w:rsidRPr="004166AB">
        <w:rPr>
          <w:szCs w:val="28"/>
          <w:lang w:val="uk-UA"/>
        </w:rPr>
        <w:t>.</w:t>
      </w:r>
    </w:p>
    <w:p w:rsidR="00337CDC" w:rsidRPr="004166AB" w:rsidRDefault="007C06E2" w:rsidP="008C7C1B">
      <w:pPr>
        <w:ind w:firstLine="720"/>
        <w:rPr>
          <w:rFonts w:eastAsia="DejaVu Sans"/>
          <w:kern w:val="2"/>
          <w:szCs w:val="28"/>
          <w:lang w:val="uk-UA" w:eastAsia="hi-IN" w:bidi="hi-IN"/>
        </w:rPr>
      </w:pPr>
      <w:r w:rsidRPr="004166AB">
        <w:rPr>
          <w:szCs w:val="28"/>
          <w:lang w:val="uk-UA"/>
        </w:rPr>
        <w:t>В роботі розлянуто проблему накопичення у водних об’єктах України  забруднювачів нового класу (</w:t>
      </w:r>
      <w:r w:rsidR="00C96BE1">
        <w:rPr>
          <w:szCs w:val="28"/>
          <w:lang w:val="uk-UA"/>
        </w:rPr>
        <w:t xml:space="preserve"> в англомовній літературі </w:t>
      </w:r>
      <w:r w:rsidR="001F3A62">
        <w:rPr>
          <w:szCs w:val="28"/>
          <w:lang w:val="uk-UA"/>
        </w:rPr>
        <w:t>–</w:t>
      </w:r>
      <w:r w:rsidRPr="004166AB">
        <w:rPr>
          <w:szCs w:val="28"/>
        </w:rPr>
        <w:t>emerging</w:t>
      </w:r>
      <w:r w:rsidR="001F3A62">
        <w:rPr>
          <w:szCs w:val="28"/>
          <w:lang w:val="uk-UA"/>
        </w:rPr>
        <w:t xml:space="preserve"> </w:t>
      </w:r>
      <w:r w:rsidRPr="004166AB">
        <w:rPr>
          <w:szCs w:val="28"/>
        </w:rPr>
        <w:t>contaminants</w:t>
      </w:r>
      <w:r w:rsidRPr="004166AB">
        <w:rPr>
          <w:szCs w:val="28"/>
          <w:lang w:val="uk-UA"/>
        </w:rPr>
        <w:t xml:space="preserve">) – </w:t>
      </w:r>
      <w:r w:rsidRPr="004166AB">
        <w:rPr>
          <w:rFonts w:eastAsia="DejaVu Sans"/>
          <w:kern w:val="2"/>
          <w:szCs w:val="28"/>
          <w:lang w:val="uk-UA" w:eastAsia="hi-IN" w:bidi="hi-IN"/>
        </w:rPr>
        <w:t>ксенобіотичних</w:t>
      </w:r>
      <w:r w:rsidR="001F3A62">
        <w:rPr>
          <w:rFonts w:eastAsia="DejaVu Sans"/>
          <w:kern w:val="2"/>
          <w:szCs w:val="28"/>
          <w:lang w:val="uk-UA" w:eastAsia="hi-IN" w:bidi="hi-IN"/>
        </w:rPr>
        <w:t xml:space="preserve"> </w:t>
      </w:r>
      <w:r w:rsidRPr="004166AB">
        <w:rPr>
          <w:rFonts w:eastAsia="Liberation Serif"/>
          <w:szCs w:val="28"/>
          <w:lang w:val="uk-UA"/>
        </w:rPr>
        <w:t xml:space="preserve">органічних </w:t>
      </w:r>
      <w:r w:rsidRPr="004166AB">
        <w:rPr>
          <w:szCs w:val="28"/>
          <w:lang w:val="uk-UA"/>
        </w:rPr>
        <w:t xml:space="preserve">сполук, </w:t>
      </w:r>
      <w:r w:rsidRPr="004166AB">
        <w:rPr>
          <w:rFonts w:eastAsia="DejaVu Sans"/>
          <w:kern w:val="2"/>
          <w:szCs w:val="28"/>
          <w:lang w:val="uk-UA" w:eastAsia="hi-IN" w:bidi="hi-IN"/>
        </w:rPr>
        <w:t>що можуть негативно впливати на водні екосистеми ч</w:t>
      </w:r>
      <w:r w:rsidR="00C81B1D" w:rsidRPr="004166AB">
        <w:rPr>
          <w:rFonts w:eastAsia="DejaVu Sans"/>
          <w:kern w:val="2"/>
          <w:szCs w:val="28"/>
          <w:lang w:val="uk-UA" w:eastAsia="hi-IN" w:bidi="hi-IN"/>
        </w:rPr>
        <w:t xml:space="preserve">ерез порушення метаболізму і репродукцію </w:t>
      </w:r>
      <w:r w:rsidR="008269F8" w:rsidRPr="004166AB">
        <w:rPr>
          <w:rFonts w:eastAsia="DejaVu Sans"/>
          <w:kern w:val="2"/>
          <w:szCs w:val="28"/>
          <w:lang w:val="uk-UA" w:eastAsia="hi-IN" w:bidi="hi-IN"/>
        </w:rPr>
        <w:t>прісноводних безхребетних</w:t>
      </w:r>
      <w:r w:rsidR="00C81B1D" w:rsidRPr="004166AB">
        <w:rPr>
          <w:szCs w:val="28"/>
          <w:lang w:val="uk-UA"/>
        </w:rPr>
        <w:t xml:space="preserve"> – фільтраторів, зокрема, гіллястовусих ракоподібних.</w:t>
      </w:r>
      <w:r w:rsidR="001F3A62">
        <w:rPr>
          <w:szCs w:val="28"/>
          <w:lang w:val="uk-UA"/>
        </w:rPr>
        <w:t xml:space="preserve"> </w:t>
      </w:r>
      <w:r w:rsidR="00030367" w:rsidRPr="004166AB">
        <w:rPr>
          <w:szCs w:val="28"/>
          <w:lang w:val="uk-UA"/>
        </w:rPr>
        <w:t xml:space="preserve">У </w:t>
      </w:r>
      <w:r w:rsidR="00C96BE1">
        <w:rPr>
          <w:szCs w:val="28"/>
          <w:lang w:val="uk-UA"/>
        </w:rPr>
        <w:t>гідро</w:t>
      </w:r>
      <w:r w:rsidR="002021FE" w:rsidRPr="004166AB">
        <w:rPr>
          <w:szCs w:val="28"/>
          <w:lang w:val="uk-UA"/>
        </w:rPr>
        <w:t xml:space="preserve">біонтів </w:t>
      </w:r>
      <w:r w:rsidR="00030367" w:rsidRPr="004166AB">
        <w:rPr>
          <w:rFonts w:eastAsia="DejaVu Sans"/>
          <w:kern w:val="2"/>
          <w:szCs w:val="28"/>
          <w:lang w:val="uk-UA" w:eastAsia="hi-IN" w:bidi="hi-IN"/>
        </w:rPr>
        <w:t>в</w:t>
      </w:r>
      <w:r w:rsidRPr="004166AB">
        <w:rPr>
          <w:rFonts w:eastAsia="DejaVu Sans"/>
          <w:kern w:val="2"/>
          <w:szCs w:val="28"/>
          <w:lang w:val="uk-UA" w:eastAsia="hi-IN" w:bidi="hi-IN"/>
        </w:rPr>
        <w:t xml:space="preserve">иявлено модифікуючий вплив </w:t>
      </w:r>
      <w:r w:rsidRPr="004166AB">
        <w:rPr>
          <w:szCs w:val="28"/>
          <w:lang w:val="uk-UA"/>
        </w:rPr>
        <w:t xml:space="preserve">деяких </w:t>
      </w:r>
      <w:r w:rsidRPr="004166AB">
        <w:rPr>
          <w:rFonts w:eastAsia="DejaVu Sans"/>
          <w:kern w:val="2"/>
          <w:szCs w:val="28"/>
          <w:lang w:val="uk-UA" w:eastAsia="hi-IN" w:bidi="hi-IN"/>
        </w:rPr>
        <w:t xml:space="preserve">екзогенних гормонів та сполук, що порушують роботу ендокринної системи. </w:t>
      </w:r>
      <w:r w:rsidR="00337CDC" w:rsidRPr="004166AB">
        <w:rPr>
          <w:szCs w:val="28"/>
          <w:lang w:val="uk-UA"/>
        </w:rPr>
        <w:t>Найбільшважливими з них є зміни в репрод</w:t>
      </w:r>
      <w:r w:rsidR="008269F8" w:rsidRPr="004166AB">
        <w:rPr>
          <w:szCs w:val="28"/>
          <w:lang w:val="uk-UA"/>
        </w:rPr>
        <w:t xml:space="preserve">уктивних органах і тканинах </w:t>
      </w:r>
      <w:r w:rsidR="00337CDC" w:rsidRPr="004166AB">
        <w:rPr>
          <w:szCs w:val="28"/>
          <w:lang w:val="uk-UA"/>
        </w:rPr>
        <w:t xml:space="preserve">, </w:t>
      </w:r>
      <w:r w:rsidR="008269F8" w:rsidRPr="004166AB">
        <w:rPr>
          <w:szCs w:val="28"/>
          <w:lang w:val="uk-UA"/>
        </w:rPr>
        <w:t xml:space="preserve">що реєструються </w:t>
      </w:r>
      <w:r w:rsidR="002021FE" w:rsidRPr="004166AB">
        <w:rPr>
          <w:szCs w:val="28"/>
          <w:lang w:val="uk-UA"/>
        </w:rPr>
        <w:t xml:space="preserve"> у водяних організмів </w:t>
      </w:r>
      <w:r w:rsidR="00337CDC" w:rsidRPr="004166AB">
        <w:rPr>
          <w:szCs w:val="28"/>
          <w:lang w:val="uk-UA"/>
        </w:rPr>
        <w:t>нижче по течіїпісля скиду стічних вод, причиною якихвважають</w:t>
      </w:r>
      <w:r w:rsidR="00C81B1D" w:rsidRPr="004166AB">
        <w:rPr>
          <w:szCs w:val="28"/>
          <w:lang w:val="uk-UA"/>
        </w:rPr>
        <w:t xml:space="preserve"> вплив </w:t>
      </w:r>
      <w:r w:rsidR="008269F8" w:rsidRPr="004166AB">
        <w:rPr>
          <w:szCs w:val="28"/>
          <w:lang w:val="uk-UA"/>
        </w:rPr>
        <w:t xml:space="preserve"> біологічно активних сполук гормональної дії. С</w:t>
      </w:r>
      <w:r w:rsidR="00337CDC" w:rsidRPr="004166AB">
        <w:rPr>
          <w:szCs w:val="28"/>
          <w:lang w:val="uk-UA"/>
        </w:rPr>
        <w:t>постерігаютьсяанатомічні та фізіологічні</w:t>
      </w:r>
      <w:r w:rsidR="002021FE" w:rsidRPr="004166AB">
        <w:rPr>
          <w:szCs w:val="28"/>
          <w:lang w:val="uk-UA"/>
        </w:rPr>
        <w:t xml:space="preserve"> зміни, зокрема, </w:t>
      </w:r>
      <w:r w:rsidR="00337CDC" w:rsidRPr="004166AB">
        <w:rPr>
          <w:szCs w:val="28"/>
          <w:lang w:val="uk-UA"/>
        </w:rPr>
        <w:t>фемінізація гонад</w:t>
      </w:r>
      <w:r w:rsidR="002021FE" w:rsidRPr="004166AB">
        <w:rPr>
          <w:szCs w:val="28"/>
          <w:lang w:val="uk-UA"/>
        </w:rPr>
        <w:t xml:space="preserve"> самців</w:t>
      </w:r>
      <w:r w:rsidR="00C96BE1">
        <w:rPr>
          <w:szCs w:val="28"/>
          <w:lang w:val="uk-UA"/>
        </w:rPr>
        <w:t xml:space="preserve"> [3</w:t>
      </w:r>
      <w:r w:rsidR="00C96BE1" w:rsidRPr="004166AB">
        <w:rPr>
          <w:rFonts w:eastAsia="DejaVu Sans"/>
          <w:szCs w:val="28"/>
          <w:lang w:val="uk-UA"/>
        </w:rPr>
        <w:t>]</w:t>
      </w:r>
      <w:r w:rsidR="00337CDC" w:rsidRPr="004166AB">
        <w:rPr>
          <w:szCs w:val="28"/>
          <w:lang w:val="uk-UA"/>
        </w:rPr>
        <w:t xml:space="preserve">. </w:t>
      </w:r>
    </w:p>
    <w:p w:rsidR="005F2EAA" w:rsidRPr="004166AB" w:rsidRDefault="00337CDC" w:rsidP="008C7C1B">
      <w:pPr>
        <w:autoSpaceDE w:val="0"/>
        <w:autoSpaceDN w:val="0"/>
        <w:adjustRightInd w:val="0"/>
        <w:ind w:firstLine="720"/>
        <w:rPr>
          <w:szCs w:val="28"/>
          <w:lang w:val="uk-UA"/>
        </w:rPr>
      </w:pPr>
      <w:r w:rsidRPr="004166AB">
        <w:rPr>
          <w:szCs w:val="28"/>
          <w:lang w:val="uk-UA"/>
        </w:rPr>
        <w:t xml:space="preserve"> Дослідження антропогенних хімічних забруднювачів показали, що деякі з них мають гормональну активність, </w:t>
      </w:r>
      <w:r w:rsidR="00030367" w:rsidRPr="004166AB">
        <w:rPr>
          <w:szCs w:val="28"/>
          <w:lang w:val="uk-UA"/>
        </w:rPr>
        <w:t xml:space="preserve">а </w:t>
      </w:r>
      <w:r w:rsidRPr="004166AB">
        <w:rPr>
          <w:szCs w:val="28"/>
          <w:lang w:val="uk-UA"/>
        </w:rPr>
        <w:t xml:space="preserve">концентрація їх зростає в деяких річках в п’ять разів від витоків до устя. </w:t>
      </w:r>
      <w:r w:rsidRPr="004166AB">
        <w:rPr>
          <w:szCs w:val="28"/>
        </w:rPr>
        <w:t xml:space="preserve">Цевпливає на </w:t>
      </w:r>
      <w:r w:rsidR="00030367" w:rsidRPr="004166AB">
        <w:rPr>
          <w:szCs w:val="28"/>
          <w:lang w:val="uk-UA"/>
        </w:rPr>
        <w:t xml:space="preserve">здатність водних екосистем до самоочищення, </w:t>
      </w:r>
      <w:r w:rsidRPr="004166AB">
        <w:rPr>
          <w:szCs w:val="28"/>
        </w:rPr>
        <w:t>якістьпитної води та на людину, як кінце</w:t>
      </w:r>
      <w:r w:rsidR="00263B0B" w:rsidRPr="004166AB">
        <w:rPr>
          <w:szCs w:val="28"/>
        </w:rPr>
        <w:t>вогоспоживача</w:t>
      </w:r>
      <w:r w:rsidR="00263B0B" w:rsidRPr="004166AB">
        <w:rPr>
          <w:szCs w:val="28"/>
          <w:lang w:val="uk-UA"/>
        </w:rPr>
        <w:t>.</w:t>
      </w:r>
    </w:p>
    <w:p w:rsidR="00680E9E" w:rsidRPr="004166AB" w:rsidRDefault="00680E9E" w:rsidP="00A03231">
      <w:pPr>
        <w:ind w:firstLine="0"/>
        <w:rPr>
          <w:szCs w:val="28"/>
          <w:shd w:val="clear" w:color="auto" w:fill="FFFFFF"/>
          <w:lang w:val="uk-UA"/>
        </w:rPr>
      </w:pPr>
    </w:p>
    <w:p w:rsidR="008C7C1B" w:rsidRPr="004166AB" w:rsidRDefault="008C7C1B">
      <w:pPr>
        <w:spacing w:after="160" w:line="259" w:lineRule="auto"/>
        <w:ind w:firstLine="0"/>
        <w:jc w:val="left"/>
        <w:rPr>
          <w:szCs w:val="28"/>
          <w:shd w:val="clear" w:color="auto" w:fill="FFFFFF"/>
          <w:lang w:val="uk-UA"/>
        </w:rPr>
      </w:pPr>
      <w:r w:rsidRPr="004166AB">
        <w:rPr>
          <w:szCs w:val="28"/>
          <w:shd w:val="clear" w:color="auto" w:fill="FFFFFF"/>
          <w:lang w:val="uk-UA"/>
        </w:rPr>
        <w:br w:type="page"/>
      </w:r>
    </w:p>
    <w:p w:rsidR="0009111B" w:rsidRPr="004166AB" w:rsidRDefault="00F85084" w:rsidP="008C7C1B">
      <w:pPr>
        <w:ind w:firstLine="0"/>
        <w:jc w:val="center"/>
        <w:rPr>
          <w:szCs w:val="28"/>
        </w:rPr>
      </w:pPr>
      <w:r w:rsidRPr="004166AB">
        <w:rPr>
          <w:szCs w:val="28"/>
          <w:shd w:val="clear" w:color="auto" w:fill="FFFFFF"/>
          <w:lang w:val="uk-UA"/>
        </w:rPr>
        <w:t>1.НЕБЕЗПЕКА ЗАБРУДНЕННЯ ВОДОЙМ БІОЛОГІЧНО АКТИВНИМИКСЕНОБІОТИКАМИ</w:t>
      </w:r>
    </w:p>
    <w:p w:rsidR="00B83087" w:rsidRPr="004166AB" w:rsidRDefault="00B83087" w:rsidP="00A03231">
      <w:pPr>
        <w:pStyle w:val="a3"/>
        <w:ind w:left="0" w:firstLine="0"/>
        <w:rPr>
          <w:szCs w:val="28"/>
        </w:rPr>
      </w:pPr>
    </w:p>
    <w:p w:rsidR="008C7C1B" w:rsidRPr="004166AB" w:rsidRDefault="008C7C1B" w:rsidP="00A03231">
      <w:pPr>
        <w:pStyle w:val="a3"/>
        <w:ind w:left="0" w:firstLine="0"/>
        <w:rPr>
          <w:szCs w:val="28"/>
        </w:rPr>
      </w:pPr>
    </w:p>
    <w:p w:rsidR="00F60BC5" w:rsidRPr="004166AB" w:rsidRDefault="00F60BC5" w:rsidP="008C7C1B">
      <w:pPr>
        <w:pStyle w:val="a3"/>
        <w:numPr>
          <w:ilvl w:val="1"/>
          <w:numId w:val="14"/>
        </w:numPr>
        <w:ind w:left="0" w:firstLine="709"/>
        <w:rPr>
          <w:szCs w:val="28"/>
          <w:lang w:val="uk-UA"/>
        </w:rPr>
      </w:pPr>
      <w:r w:rsidRPr="004166AB">
        <w:rPr>
          <w:szCs w:val="28"/>
          <w:lang w:val="uk-UA"/>
        </w:rPr>
        <w:t xml:space="preserve">Джерела надходження біологічно активних сполук ксенобіотичного походження у водне середовище  </w:t>
      </w:r>
    </w:p>
    <w:p w:rsidR="00F60BC5" w:rsidRPr="004166AB" w:rsidRDefault="00F60BC5" w:rsidP="00A03231">
      <w:pPr>
        <w:pStyle w:val="a3"/>
        <w:ind w:left="0" w:firstLine="0"/>
        <w:rPr>
          <w:szCs w:val="28"/>
          <w:lang w:val="uk-UA"/>
        </w:rPr>
      </w:pPr>
    </w:p>
    <w:p w:rsidR="00F97EE4" w:rsidRPr="004166AB" w:rsidRDefault="001F3A62" w:rsidP="00A03231">
      <w:pPr>
        <w:pStyle w:val="a3"/>
        <w:ind w:left="0" w:firstLine="0"/>
        <w:rPr>
          <w:szCs w:val="28"/>
          <w:lang w:val="uk-UA"/>
        </w:rPr>
      </w:pPr>
      <w:r>
        <w:rPr>
          <w:szCs w:val="28"/>
          <w:lang w:val="uk-UA"/>
        </w:rPr>
        <w:t xml:space="preserve">            </w:t>
      </w:r>
      <w:r w:rsidR="00480A1B" w:rsidRPr="004166AB">
        <w:rPr>
          <w:szCs w:val="28"/>
          <w:lang w:val="uk-UA"/>
        </w:rPr>
        <w:t xml:space="preserve">Останнє десятиріччя агенціями з охорони природи </w:t>
      </w:r>
      <w:r w:rsidR="001430FB" w:rsidRPr="004166AB">
        <w:rPr>
          <w:szCs w:val="28"/>
          <w:lang w:val="uk-UA"/>
        </w:rPr>
        <w:t xml:space="preserve">у </w:t>
      </w:r>
      <w:r w:rsidR="00F068D5" w:rsidRPr="004166AB">
        <w:rPr>
          <w:szCs w:val="28"/>
          <w:lang w:val="uk-UA"/>
        </w:rPr>
        <w:t xml:space="preserve">провідних країнах світу </w:t>
      </w:r>
      <w:r w:rsidR="00B965FA" w:rsidRPr="004166AB">
        <w:rPr>
          <w:szCs w:val="28"/>
          <w:lang w:val="uk-UA"/>
        </w:rPr>
        <w:t>Північніої</w:t>
      </w:r>
      <w:r>
        <w:rPr>
          <w:szCs w:val="28"/>
          <w:lang w:val="uk-UA"/>
        </w:rPr>
        <w:t xml:space="preserve"> </w:t>
      </w:r>
      <w:r w:rsidR="00B965FA" w:rsidRPr="004166AB">
        <w:rPr>
          <w:szCs w:val="28"/>
          <w:lang w:val="uk-UA"/>
        </w:rPr>
        <w:t>Америки, Західної</w:t>
      </w:r>
      <w:r>
        <w:rPr>
          <w:szCs w:val="28"/>
          <w:lang w:val="uk-UA"/>
        </w:rPr>
        <w:t xml:space="preserve"> </w:t>
      </w:r>
      <w:r w:rsidR="00B965FA" w:rsidRPr="004166AB">
        <w:rPr>
          <w:szCs w:val="28"/>
          <w:lang w:val="uk-UA"/>
        </w:rPr>
        <w:t>Европи</w:t>
      </w:r>
      <w:r w:rsidR="001430FB" w:rsidRPr="004166AB">
        <w:rPr>
          <w:szCs w:val="28"/>
          <w:lang w:val="uk-UA"/>
        </w:rPr>
        <w:t xml:space="preserve"> та Азії </w:t>
      </w:r>
      <w:r w:rsidR="00480A1B" w:rsidRPr="004166AB">
        <w:rPr>
          <w:szCs w:val="28"/>
          <w:lang w:val="uk-UA"/>
        </w:rPr>
        <w:t xml:space="preserve">розроблені стратегії </w:t>
      </w:r>
      <w:r w:rsidR="00B965FA" w:rsidRPr="004166AB">
        <w:rPr>
          <w:szCs w:val="28"/>
          <w:lang w:val="uk-UA"/>
        </w:rPr>
        <w:t>дослідницьких робіт по з’ясуванню</w:t>
      </w:r>
      <w:r w:rsidR="00480A1B" w:rsidRPr="004166AB">
        <w:rPr>
          <w:szCs w:val="28"/>
          <w:lang w:val="uk-UA"/>
        </w:rPr>
        <w:t xml:space="preserve"> впливу «нововиявлених забруднювачів» (</w:t>
      </w:r>
      <w:r w:rsidR="00480A1B" w:rsidRPr="004166AB">
        <w:rPr>
          <w:szCs w:val="28"/>
        </w:rPr>
        <w:t>emerging</w:t>
      </w:r>
      <w:r>
        <w:rPr>
          <w:szCs w:val="28"/>
          <w:lang w:val="uk-UA"/>
        </w:rPr>
        <w:t xml:space="preserve"> </w:t>
      </w:r>
      <w:r w:rsidR="00480A1B" w:rsidRPr="004166AB">
        <w:rPr>
          <w:szCs w:val="28"/>
        </w:rPr>
        <w:t>contaminants</w:t>
      </w:r>
      <w:r w:rsidR="00480A1B" w:rsidRPr="004166AB">
        <w:rPr>
          <w:szCs w:val="28"/>
          <w:lang w:val="uk-UA"/>
        </w:rPr>
        <w:t xml:space="preserve">) </w:t>
      </w:r>
      <w:r w:rsidR="00B965FA" w:rsidRPr="004166AB">
        <w:rPr>
          <w:szCs w:val="28"/>
          <w:lang w:val="uk-UA"/>
        </w:rPr>
        <w:t xml:space="preserve"> на стан водного</w:t>
      </w:r>
      <w:r w:rsidR="00480A1B" w:rsidRPr="004166AB">
        <w:rPr>
          <w:szCs w:val="28"/>
          <w:lang w:val="uk-UA"/>
        </w:rPr>
        <w:t xml:space="preserve"> середовища та здор</w:t>
      </w:r>
      <w:r w:rsidR="00364F1B">
        <w:rPr>
          <w:szCs w:val="28"/>
          <w:lang w:val="uk-UA"/>
        </w:rPr>
        <w:t>ов’я людини [4</w:t>
      </w:r>
      <w:r w:rsidR="00480A1B" w:rsidRPr="004166AB">
        <w:rPr>
          <w:szCs w:val="28"/>
          <w:lang w:val="uk-UA"/>
        </w:rPr>
        <w:t>]. Ці</w:t>
      </w:r>
      <w:r>
        <w:rPr>
          <w:szCs w:val="28"/>
          <w:lang w:val="uk-UA"/>
        </w:rPr>
        <w:t xml:space="preserve"> </w:t>
      </w:r>
      <w:r w:rsidR="00B965FA" w:rsidRPr="004166AB">
        <w:rPr>
          <w:szCs w:val="28"/>
          <w:lang w:val="uk-UA"/>
        </w:rPr>
        <w:t>забруднюючі</w:t>
      </w:r>
      <w:r>
        <w:rPr>
          <w:szCs w:val="28"/>
          <w:lang w:val="uk-UA"/>
        </w:rPr>
        <w:t xml:space="preserve"> </w:t>
      </w:r>
      <w:r w:rsidR="00480A1B" w:rsidRPr="004166AB">
        <w:rPr>
          <w:szCs w:val="28"/>
          <w:lang w:val="uk-UA"/>
        </w:rPr>
        <w:t>речовин</w:t>
      </w:r>
      <w:r>
        <w:rPr>
          <w:szCs w:val="28"/>
          <w:lang w:val="uk-UA"/>
        </w:rPr>
        <w:t xml:space="preserve">и </w:t>
      </w:r>
      <w:r w:rsidR="00480A1B" w:rsidRPr="004166AB">
        <w:rPr>
          <w:szCs w:val="28"/>
          <w:lang w:val="uk-UA"/>
        </w:rPr>
        <w:t>включають</w:t>
      </w:r>
      <w:r w:rsidR="007D32EB" w:rsidRPr="004166AB">
        <w:rPr>
          <w:szCs w:val="28"/>
          <w:lang w:val="uk-UA"/>
        </w:rPr>
        <w:t xml:space="preserve"> фармацевтичні</w:t>
      </w:r>
      <w:r w:rsidR="00E04598">
        <w:rPr>
          <w:szCs w:val="28"/>
          <w:lang w:val="uk-UA"/>
        </w:rPr>
        <w:t xml:space="preserve"> </w:t>
      </w:r>
      <w:r w:rsidR="007D32EB" w:rsidRPr="004166AB">
        <w:rPr>
          <w:szCs w:val="28"/>
          <w:lang w:val="uk-UA"/>
        </w:rPr>
        <w:t xml:space="preserve">препарати, засоби </w:t>
      </w:r>
      <w:r w:rsidR="00480A1B" w:rsidRPr="004166AB">
        <w:rPr>
          <w:szCs w:val="28"/>
          <w:lang w:val="uk-UA"/>
        </w:rPr>
        <w:t>пер</w:t>
      </w:r>
      <w:r w:rsidR="007D32EB" w:rsidRPr="004166AB">
        <w:rPr>
          <w:szCs w:val="28"/>
          <w:lang w:val="uk-UA"/>
        </w:rPr>
        <w:t>сональної</w:t>
      </w:r>
      <w:r w:rsidR="00E04598">
        <w:rPr>
          <w:szCs w:val="28"/>
          <w:lang w:val="uk-UA"/>
        </w:rPr>
        <w:t xml:space="preserve"> </w:t>
      </w:r>
      <w:r w:rsidR="007D32EB" w:rsidRPr="004166AB">
        <w:rPr>
          <w:szCs w:val="28"/>
          <w:lang w:val="uk-UA"/>
        </w:rPr>
        <w:t>гігієни, антимікроб</w:t>
      </w:r>
      <w:r w:rsidR="00480A1B" w:rsidRPr="004166AB">
        <w:rPr>
          <w:szCs w:val="28"/>
          <w:lang w:val="uk-UA"/>
        </w:rPr>
        <w:t>ні</w:t>
      </w:r>
      <w:r w:rsidR="00E04598">
        <w:rPr>
          <w:szCs w:val="28"/>
          <w:lang w:val="uk-UA"/>
        </w:rPr>
        <w:t xml:space="preserve"> </w:t>
      </w:r>
      <w:r w:rsidR="00480A1B" w:rsidRPr="004166AB">
        <w:rPr>
          <w:szCs w:val="28"/>
          <w:lang w:val="uk-UA"/>
        </w:rPr>
        <w:t>препарати,</w:t>
      </w:r>
      <w:r w:rsidR="00E04598">
        <w:rPr>
          <w:szCs w:val="28"/>
          <w:lang w:val="uk-UA"/>
        </w:rPr>
        <w:t xml:space="preserve"> антипірени, наноматеріали</w:t>
      </w:r>
      <w:r w:rsidR="00480A1B" w:rsidRPr="004166AB">
        <w:rPr>
          <w:szCs w:val="28"/>
          <w:lang w:val="uk-UA"/>
        </w:rPr>
        <w:t>,</w:t>
      </w:r>
      <w:r w:rsidR="00E04598">
        <w:rPr>
          <w:szCs w:val="28"/>
          <w:lang w:val="uk-UA"/>
        </w:rPr>
        <w:t xml:space="preserve"> </w:t>
      </w:r>
      <w:r w:rsidR="00AB5033" w:rsidRPr="004166AB">
        <w:rPr>
          <w:szCs w:val="28"/>
          <w:lang w:val="uk-UA"/>
        </w:rPr>
        <w:t>які надходять</w:t>
      </w:r>
      <w:r w:rsidR="00B965FA" w:rsidRPr="004166AB">
        <w:rPr>
          <w:szCs w:val="28"/>
          <w:lang w:val="uk-UA"/>
        </w:rPr>
        <w:t xml:space="preserve"> до водойм з неочищеними або не</w:t>
      </w:r>
      <w:r w:rsidR="00364F1B">
        <w:rPr>
          <w:szCs w:val="28"/>
          <w:lang w:val="uk-UA"/>
        </w:rPr>
        <w:t>доочищеними стічними водами</w:t>
      </w:r>
      <w:r w:rsidR="00480A1B" w:rsidRPr="004166AB">
        <w:rPr>
          <w:szCs w:val="28"/>
          <w:lang w:val="uk-UA"/>
        </w:rPr>
        <w:t>. Хоча</w:t>
      </w:r>
      <w:r w:rsidR="00E04598">
        <w:rPr>
          <w:szCs w:val="28"/>
          <w:lang w:val="uk-UA"/>
        </w:rPr>
        <w:t xml:space="preserve"> </w:t>
      </w:r>
      <w:r w:rsidR="00480A1B" w:rsidRPr="004166AB">
        <w:rPr>
          <w:szCs w:val="28"/>
          <w:lang w:val="uk-UA"/>
        </w:rPr>
        <w:t>деякі з цих</w:t>
      </w:r>
      <w:r w:rsidR="00E04598">
        <w:rPr>
          <w:szCs w:val="28"/>
          <w:lang w:val="uk-UA"/>
        </w:rPr>
        <w:t xml:space="preserve"> </w:t>
      </w:r>
      <w:r w:rsidR="00480A1B" w:rsidRPr="004166AB">
        <w:rPr>
          <w:szCs w:val="28"/>
          <w:lang w:val="uk-UA"/>
        </w:rPr>
        <w:t>речовин</w:t>
      </w:r>
      <w:r w:rsidR="00E04598">
        <w:rPr>
          <w:szCs w:val="28"/>
          <w:lang w:val="uk-UA"/>
        </w:rPr>
        <w:t xml:space="preserve"> </w:t>
      </w:r>
      <w:r w:rsidR="00480A1B" w:rsidRPr="004166AB">
        <w:rPr>
          <w:szCs w:val="28"/>
          <w:lang w:val="uk-UA"/>
        </w:rPr>
        <w:t>виявлені у навколишньомусередовищібільшніж два десятиріччя тому, усвідомленняризикуїх токсичного впливуще є недостатнім. Були такожзробленіспробивиявитивзаємозв’язокміж станом навколишньогосередовища і здоров’ялюдини з концентраціям</w:t>
      </w:r>
      <w:r w:rsidR="00364F1B">
        <w:rPr>
          <w:szCs w:val="28"/>
          <w:lang w:val="uk-UA"/>
        </w:rPr>
        <w:t>и таких забруднювачів [5</w:t>
      </w:r>
      <w:r w:rsidR="00480A1B" w:rsidRPr="004166AB">
        <w:rPr>
          <w:szCs w:val="28"/>
          <w:lang w:val="uk-UA"/>
        </w:rPr>
        <w:t>].</w:t>
      </w:r>
    </w:p>
    <w:p w:rsidR="00255ABB" w:rsidRPr="004166AB" w:rsidRDefault="00255ABB" w:rsidP="00A03231">
      <w:pPr>
        <w:pStyle w:val="a3"/>
        <w:ind w:left="0" w:firstLine="0"/>
        <w:rPr>
          <w:szCs w:val="28"/>
          <w:lang w:val="uk-UA"/>
        </w:rPr>
      </w:pPr>
      <w:r w:rsidRPr="004166AB">
        <w:rPr>
          <w:szCs w:val="28"/>
          <w:lang w:val="uk-UA"/>
        </w:rPr>
        <w:t>Гормональні препарати (стероїди) були першими біологічно активними сполуками і першими фармацевтичними препаратами, які привернули увагу науковців як стійкі забруднювачі довкілля, що прояв</w:t>
      </w:r>
      <w:r w:rsidR="00B965FA" w:rsidRPr="004166AB">
        <w:rPr>
          <w:szCs w:val="28"/>
          <w:lang w:val="uk-UA"/>
        </w:rPr>
        <w:t xml:space="preserve">ляють біологічні ефекти на водяних </w:t>
      </w:r>
      <w:r w:rsidRPr="004166AB">
        <w:rPr>
          <w:szCs w:val="28"/>
          <w:lang w:val="uk-UA"/>
        </w:rPr>
        <w:t xml:space="preserve"> організмах в надзвичайно низьких концентраціях — нг/л [1, 2]. Це були естрогенні ліки, які шир</w:t>
      </w:r>
      <w:r w:rsidR="00B965FA" w:rsidRPr="004166AB">
        <w:rPr>
          <w:szCs w:val="28"/>
          <w:lang w:val="uk-UA"/>
        </w:rPr>
        <w:t>око застосовуються при естроген</w:t>
      </w:r>
      <w:r w:rsidRPr="004166AB">
        <w:rPr>
          <w:szCs w:val="28"/>
          <w:lang w:val="uk-UA"/>
        </w:rPr>
        <w:t>замісній терапії, оральні контрацептиви та препарати, які викорис</w:t>
      </w:r>
      <w:r w:rsidR="00E04598">
        <w:rPr>
          <w:szCs w:val="28"/>
          <w:lang w:val="uk-UA"/>
        </w:rPr>
        <w:t xml:space="preserve">товуються у </w:t>
      </w:r>
      <w:r w:rsidRPr="004166AB">
        <w:rPr>
          <w:szCs w:val="28"/>
          <w:lang w:val="uk-UA"/>
        </w:rPr>
        <w:t>ветеринарії для прискорення росту тварин</w:t>
      </w:r>
      <w:r w:rsidR="004D4E79">
        <w:rPr>
          <w:szCs w:val="28"/>
          <w:lang w:val="uk-UA"/>
        </w:rPr>
        <w:t xml:space="preserve"> (рис.1.1.)</w:t>
      </w:r>
      <w:r w:rsidRPr="004166AB">
        <w:rPr>
          <w:szCs w:val="28"/>
          <w:lang w:val="uk-UA"/>
        </w:rPr>
        <w:t>. Небезпечність цих сполук для довкілля обумовлена їх здатністю порушувати або модиф</w:t>
      </w:r>
      <w:r w:rsidR="00B965FA" w:rsidRPr="004166AB">
        <w:rPr>
          <w:szCs w:val="28"/>
          <w:lang w:val="uk-UA"/>
        </w:rPr>
        <w:t xml:space="preserve">ікувати ендокринну систему </w:t>
      </w:r>
      <w:r w:rsidR="004D4E79">
        <w:rPr>
          <w:szCs w:val="28"/>
          <w:lang w:val="uk-UA"/>
        </w:rPr>
        <w:t xml:space="preserve"> організмів </w:t>
      </w:r>
      <w:r w:rsidRPr="004166AB">
        <w:rPr>
          <w:szCs w:val="28"/>
          <w:lang w:val="uk-UA"/>
        </w:rPr>
        <w:t>, яка є центральною в їх функціонуванні, розвитку та репродукції.</w:t>
      </w:r>
    </w:p>
    <w:p w:rsidR="00255ABB" w:rsidRPr="004166AB" w:rsidRDefault="00255ABB" w:rsidP="002F5951">
      <w:pPr>
        <w:pStyle w:val="a3"/>
        <w:ind w:left="0"/>
        <w:rPr>
          <w:szCs w:val="28"/>
          <w:lang w:val="uk-UA"/>
        </w:rPr>
      </w:pPr>
      <w:r w:rsidRPr="004166AB">
        <w:rPr>
          <w:szCs w:val="28"/>
          <w:lang w:val="uk-UA"/>
        </w:rPr>
        <w:t xml:space="preserve">Було показано, що концентрація естрогенів в зразках різних вод від каналізаційної </w:t>
      </w:r>
      <w:r w:rsidR="00B37BC7" w:rsidRPr="004166AB">
        <w:rPr>
          <w:szCs w:val="28"/>
          <w:lang w:val="uk-UA"/>
        </w:rPr>
        <w:t>до питної варі</w:t>
      </w:r>
      <w:r w:rsidRPr="004166AB">
        <w:rPr>
          <w:szCs w:val="28"/>
          <w:lang w:val="uk-UA"/>
        </w:rPr>
        <w:t>ює дуже сильно</w:t>
      </w:r>
      <w:r w:rsidR="00B37BC7" w:rsidRPr="004166AB">
        <w:rPr>
          <w:szCs w:val="28"/>
          <w:lang w:val="uk-UA"/>
        </w:rPr>
        <w:t xml:space="preserve"> -</w:t>
      </w:r>
      <w:r w:rsidRPr="004166AB">
        <w:rPr>
          <w:szCs w:val="28"/>
          <w:lang w:val="uk-UA"/>
        </w:rPr>
        <w:t xml:space="preserve"> на 6 порядків</w:t>
      </w:r>
      <w:r w:rsidR="00841A5B">
        <w:rPr>
          <w:szCs w:val="28"/>
          <w:lang w:val="uk-UA"/>
        </w:rPr>
        <w:t xml:space="preserve"> [4</w:t>
      </w:r>
      <w:r w:rsidR="00841A5B" w:rsidRPr="004166AB">
        <w:rPr>
          <w:szCs w:val="28"/>
          <w:lang w:val="uk-UA"/>
        </w:rPr>
        <w:t>]</w:t>
      </w:r>
      <w:r w:rsidRPr="004166AB">
        <w:rPr>
          <w:szCs w:val="28"/>
          <w:lang w:val="uk-UA"/>
        </w:rPr>
        <w:t xml:space="preserve">. Зокрема, синтетичні оральні контрацептиви визначаються в витоках очисних споруд в </w:t>
      </w:r>
      <w:r w:rsidR="00593551" w:rsidRPr="004166AB">
        <w:rPr>
          <w:szCs w:val="28"/>
          <w:lang w:val="uk-UA"/>
        </w:rPr>
        <w:t xml:space="preserve">дуже малих концентраціях, наприклад,17-альфаетинілестрадіол - </w:t>
      </w:r>
      <w:r w:rsidRPr="004166AB">
        <w:rPr>
          <w:szCs w:val="28"/>
          <w:lang w:val="uk-UA"/>
        </w:rPr>
        <w:t xml:space="preserve">17 нг/л. Проте вважається, що в комбінації </w:t>
      </w:r>
      <w:r w:rsidR="006A5312" w:rsidRPr="004166AB">
        <w:rPr>
          <w:szCs w:val="28"/>
          <w:lang w:val="uk-UA"/>
        </w:rPr>
        <w:t>зі стероїдними естрогенами</w:t>
      </w:r>
      <w:r w:rsidR="00985581" w:rsidRPr="004166AB">
        <w:rPr>
          <w:szCs w:val="28"/>
          <w:lang w:val="uk-UA"/>
        </w:rPr>
        <w:t>, як</w:t>
      </w:r>
      <w:r w:rsidR="00524F87" w:rsidRPr="004166AB">
        <w:rPr>
          <w:szCs w:val="28"/>
          <w:lang w:val="uk-UA"/>
        </w:rPr>
        <w:t xml:space="preserve"> 17-бета</w:t>
      </w:r>
      <w:r w:rsidRPr="004166AB">
        <w:rPr>
          <w:szCs w:val="28"/>
          <w:lang w:val="uk-UA"/>
        </w:rPr>
        <w:t xml:space="preserve">естрадіол і естрон, вони здатні порушувати поведінку самок риб та викликати фемінізацію чоловічої статі </w:t>
      </w:r>
      <w:r w:rsidR="00841A5B">
        <w:rPr>
          <w:szCs w:val="28"/>
          <w:lang w:val="uk-UA"/>
        </w:rPr>
        <w:t>риб (утворення вітелогеніну) [6</w:t>
      </w:r>
      <w:r w:rsidRPr="004166AB">
        <w:rPr>
          <w:szCs w:val="28"/>
          <w:lang w:val="uk-UA"/>
        </w:rPr>
        <w:t>]. Фемінізація у риб при надзвичайно низьких концентраціях</w:t>
      </w:r>
      <w:r w:rsidR="00041C47" w:rsidRPr="004166AB">
        <w:rPr>
          <w:szCs w:val="28"/>
          <w:lang w:val="uk-UA"/>
        </w:rPr>
        <w:t xml:space="preserve"> стероїдних гормонів </w:t>
      </w:r>
      <w:r w:rsidRPr="004166AB">
        <w:rPr>
          <w:szCs w:val="28"/>
          <w:lang w:val="uk-UA"/>
        </w:rPr>
        <w:t xml:space="preserve"> вперше спостерігалась у відстійниках на очисних спорудах в Нім</w:t>
      </w:r>
      <w:r w:rsidR="002E125E">
        <w:rPr>
          <w:szCs w:val="28"/>
          <w:lang w:val="uk-UA"/>
        </w:rPr>
        <w:t>еччині у середині 80-х років [7</w:t>
      </w:r>
      <w:r w:rsidRPr="004166AB">
        <w:rPr>
          <w:szCs w:val="28"/>
          <w:lang w:val="uk-UA"/>
        </w:rPr>
        <w:t>].</w:t>
      </w:r>
    </w:p>
    <w:p w:rsidR="008C7C1B" w:rsidRPr="004166AB" w:rsidRDefault="002F5951" w:rsidP="002F5951">
      <w:pPr>
        <w:pStyle w:val="a3"/>
        <w:ind w:left="0"/>
        <w:rPr>
          <w:szCs w:val="28"/>
          <w:lang w:val="uk-UA"/>
        </w:rPr>
      </w:pPr>
      <w:r w:rsidRPr="004166AB">
        <w:rPr>
          <w:noProof/>
          <w:szCs w:val="28"/>
          <w:lang w:eastAsia="ru-RU"/>
        </w:rPr>
        <w:drawing>
          <wp:anchor distT="0" distB="0" distL="114300" distR="114300" simplePos="0" relativeHeight="251702784" behindDoc="0" locked="0" layoutInCell="1" allowOverlap="1">
            <wp:simplePos x="0" y="0"/>
            <wp:positionH relativeFrom="column">
              <wp:posOffset>589915</wp:posOffset>
            </wp:positionH>
            <wp:positionV relativeFrom="paragraph">
              <wp:posOffset>1007110</wp:posOffset>
            </wp:positionV>
            <wp:extent cx="4572000" cy="33401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340100"/>
                    </a:xfrm>
                    <a:prstGeom prst="rect">
                      <a:avLst/>
                    </a:prstGeom>
                    <a:noFill/>
                  </pic:spPr>
                </pic:pic>
              </a:graphicData>
            </a:graphic>
          </wp:anchor>
        </w:drawing>
      </w:r>
      <w:r w:rsidR="001430FB" w:rsidRPr="004166AB">
        <w:rPr>
          <w:szCs w:val="28"/>
          <w:lang w:val="uk-UA"/>
        </w:rPr>
        <w:t xml:space="preserve">Велика увага, особливо в останні роки, приділяється ендокринімітуючим </w:t>
      </w:r>
      <w:r w:rsidR="00F068D5" w:rsidRPr="004166AB">
        <w:rPr>
          <w:szCs w:val="28"/>
          <w:lang w:val="uk-UA"/>
        </w:rPr>
        <w:t>або ендокринпорушуючим</w:t>
      </w:r>
      <w:r w:rsidR="00FE2D7E" w:rsidRPr="004166AB">
        <w:rPr>
          <w:szCs w:val="28"/>
          <w:lang w:val="uk-UA"/>
        </w:rPr>
        <w:t xml:space="preserve"> речовинам</w:t>
      </w:r>
      <w:r w:rsidR="00F97EE4" w:rsidRPr="004166AB">
        <w:rPr>
          <w:szCs w:val="28"/>
          <w:lang w:val="uk-UA"/>
        </w:rPr>
        <w:t>, до яких відносяться біологічно активні ксенобіотики гормональної дії.</w:t>
      </w:r>
    </w:p>
    <w:p w:rsidR="008C7C1B" w:rsidRPr="004166AB" w:rsidRDefault="008C7C1B" w:rsidP="008C7C1B">
      <w:pPr>
        <w:ind w:firstLine="0"/>
        <w:jc w:val="center"/>
      </w:pPr>
      <w:r w:rsidRPr="004166AB">
        <w:rPr>
          <w:lang w:val="uk-UA"/>
        </w:rPr>
        <w:t>Рис.1.1</w:t>
      </w:r>
      <w:r w:rsidR="002F5951" w:rsidRPr="004166AB">
        <w:t>.</w:t>
      </w:r>
      <w:r w:rsidR="007A57F4">
        <w:rPr>
          <w:lang w:val="uk-UA"/>
        </w:rPr>
        <w:t xml:space="preserve"> Н</w:t>
      </w:r>
      <w:r w:rsidRPr="004166AB">
        <w:rPr>
          <w:lang w:val="uk-UA"/>
        </w:rPr>
        <w:t xml:space="preserve">адходження біологічно активних речовин </w:t>
      </w:r>
      <w:r w:rsidR="002E125E">
        <w:rPr>
          <w:lang w:val="uk-UA"/>
        </w:rPr>
        <w:t>з фармацевтичних препаратів</w:t>
      </w:r>
      <w:r w:rsidR="002E072E">
        <w:rPr>
          <w:lang w:val="uk-UA"/>
        </w:rPr>
        <w:t xml:space="preserve"> </w:t>
      </w:r>
      <w:r w:rsidR="002E125E" w:rsidRPr="004166AB">
        <w:rPr>
          <w:lang w:val="uk-UA"/>
        </w:rPr>
        <w:t>у водойми</w:t>
      </w:r>
    </w:p>
    <w:p w:rsidR="002F5951" w:rsidRPr="004166AB" w:rsidRDefault="002F5951" w:rsidP="002F5951">
      <w:pPr>
        <w:pStyle w:val="a3"/>
        <w:ind w:left="0"/>
        <w:rPr>
          <w:szCs w:val="28"/>
          <w:lang w:val="uk-UA"/>
        </w:rPr>
      </w:pPr>
    </w:p>
    <w:p w:rsidR="002F5951" w:rsidRPr="004166AB" w:rsidRDefault="002F5951" w:rsidP="002F5951">
      <w:pPr>
        <w:pStyle w:val="a3"/>
        <w:ind w:left="0"/>
        <w:rPr>
          <w:szCs w:val="28"/>
          <w:lang w:val="uk-UA"/>
        </w:rPr>
      </w:pPr>
      <w:r w:rsidRPr="004166AB">
        <w:rPr>
          <w:szCs w:val="28"/>
          <w:lang w:val="uk-UA"/>
        </w:rPr>
        <w:t xml:space="preserve">Вони взаємодіють з функціонуючою ендокринною системою, модулюють або блокують дію природних гормонів в організмі, запускають ідентичні для них реакції, впливаючи на синтез, секрецію, транспорт, зв'язування, дію або елімінацію природних гормонів. </w:t>
      </w:r>
    </w:p>
    <w:p w:rsidR="008C7C1B" w:rsidRPr="004166AB" w:rsidRDefault="00321D4A" w:rsidP="008C7C1B">
      <w:pPr>
        <w:pStyle w:val="a3"/>
        <w:ind w:left="0"/>
        <w:rPr>
          <w:szCs w:val="28"/>
          <w:lang w:val="uk-UA"/>
        </w:rPr>
      </w:pPr>
      <w:r w:rsidRPr="004166AB">
        <w:rPr>
          <w:szCs w:val="28"/>
          <w:lang w:val="uk-UA"/>
        </w:rPr>
        <w:t>Слід відмітити, що їх активність виявляється у</w:t>
      </w:r>
      <w:r w:rsidR="001430FB" w:rsidRPr="004166AB">
        <w:rPr>
          <w:szCs w:val="28"/>
          <w:lang w:val="uk-UA"/>
        </w:rPr>
        <w:t xml:space="preserve"> дуже низьких дозах. </w:t>
      </w:r>
    </w:p>
    <w:p w:rsidR="008851CD" w:rsidRPr="004166AB" w:rsidRDefault="001430FB" w:rsidP="008C7C1B">
      <w:pPr>
        <w:pStyle w:val="a3"/>
        <w:ind w:left="0"/>
        <w:rPr>
          <w:szCs w:val="28"/>
          <w:lang w:val="uk-UA"/>
        </w:rPr>
      </w:pPr>
      <w:r w:rsidRPr="004166AB">
        <w:rPr>
          <w:szCs w:val="28"/>
          <w:lang w:val="uk-UA"/>
        </w:rPr>
        <w:t xml:space="preserve">Ендокринпорушуючі речовини, які </w:t>
      </w:r>
      <w:r w:rsidR="00F97EE4" w:rsidRPr="004166AB">
        <w:rPr>
          <w:szCs w:val="28"/>
          <w:lang w:val="uk-UA"/>
        </w:rPr>
        <w:t xml:space="preserve">внаслідок недостатньої очистки </w:t>
      </w:r>
      <w:r w:rsidR="00392371" w:rsidRPr="004166AB">
        <w:rPr>
          <w:szCs w:val="28"/>
          <w:lang w:val="uk-UA"/>
        </w:rPr>
        <w:t>води можуть надходити в ор</w:t>
      </w:r>
      <w:r w:rsidR="00321D4A" w:rsidRPr="004166AB">
        <w:rPr>
          <w:szCs w:val="28"/>
          <w:lang w:val="uk-UA"/>
        </w:rPr>
        <w:t>г</w:t>
      </w:r>
      <w:r w:rsidR="00392371" w:rsidRPr="004166AB">
        <w:rPr>
          <w:szCs w:val="28"/>
          <w:lang w:val="uk-UA"/>
        </w:rPr>
        <w:t xml:space="preserve">анізм людини, </w:t>
      </w:r>
      <w:r w:rsidRPr="004166AB">
        <w:rPr>
          <w:szCs w:val="28"/>
          <w:lang w:val="uk-UA"/>
        </w:rPr>
        <w:t xml:space="preserve">небезпечні для репродуктивної системи та розвитку, вносять значний вклад у виникнення раку, неврологічних та поведінкових розладів, кількість яких значно </w:t>
      </w:r>
      <w:r w:rsidR="00462998">
        <w:rPr>
          <w:szCs w:val="28"/>
          <w:lang w:val="uk-UA"/>
        </w:rPr>
        <w:t>зросла в останні десятиріччя [1</w:t>
      </w:r>
      <w:r w:rsidRPr="004166AB">
        <w:rPr>
          <w:szCs w:val="28"/>
          <w:lang w:val="uk-UA"/>
        </w:rPr>
        <w:t>].</w:t>
      </w:r>
      <w:r w:rsidR="008851CD" w:rsidRPr="004166AB">
        <w:rPr>
          <w:szCs w:val="28"/>
          <w:lang w:val="uk-UA"/>
        </w:rPr>
        <w:t xml:space="preserve">Надходження біологічно активних ксенобіотиків у навколишнє середовище пов’язане передусім з антропогенним навантаженням на екосистеми – збільшенням об’ємів промислового виробництва,  застосуванням екологічно небезпечних технологій, накопиченням небезпечних токсичних відходів, хімізацією сільського господарства, збільшенням фармакологічного виробництва тощо. </w:t>
      </w:r>
    </w:p>
    <w:p w:rsidR="00211454" w:rsidRPr="004166AB" w:rsidRDefault="001430FB" w:rsidP="008C7C1B">
      <w:pPr>
        <w:pStyle w:val="a3"/>
        <w:ind w:left="0"/>
        <w:rPr>
          <w:szCs w:val="28"/>
          <w:lang w:val="uk-UA"/>
        </w:rPr>
      </w:pPr>
      <w:r w:rsidRPr="004166AB">
        <w:rPr>
          <w:szCs w:val="28"/>
          <w:lang w:val="uk-UA"/>
        </w:rPr>
        <w:t xml:space="preserve">На сьогодні ідентифіковано більше 50 синтетичних хімічних речовин як ендокринпорушуючих. Принаймні половина з них є персистентними і стійкими до природної деградації. Зокрема, до них належать </w:t>
      </w:r>
      <w:r w:rsidR="00F3536A" w:rsidRPr="004166AB">
        <w:rPr>
          <w:szCs w:val="28"/>
          <w:lang w:val="uk-UA"/>
        </w:rPr>
        <w:t xml:space="preserve">широко застосовувані </w:t>
      </w:r>
      <w:r w:rsidRPr="004166AB">
        <w:rPr>
          <w:szCs w:val="28"/>
          <w:lang w:val="uk-UA"/>
        </w:rPr>
        <w:t xml:space="preserve">антисептичний засіб </w:t>
      </w:r>
      <w:r w:rsidR="00F3536A" w:rsidRPr="004166AB">
        <w:rPr>
          <w:szCs w:val="28"/>
          <w:lang w:val="uk-UA"/>
        </w:rPr>
        <w:t>триклозан</w:t>
      </w:r>
      <w:r w:rsidRPr="004166AB">
        <w:rPr>
          <w:szCs w:val="28"/>
          <w:lang w:val="uk-UA"/>
        </w:rPr>
        <w:t xml:space="preserve"> та </w:t>
      </w:r>
      <w:r w:rsidR="00F3536A" w:rsidRPr="004166AB">
        <w:rPr>
          <w:szCs w:val="28"/>
          <w:lang w:val="uk-UA"/>
        </w:rPr>
        <w:t>поверхнево активна речовина нонілфенол</w:t>
      </w:r>
      <w:r w:rsidR="005A34D4">
        <w:rPr>
          <w:szCs w:val="28"/>
          <w:lang w:val="uk-UA"/>
        </w:rPr>
        <w:t xml:space="preserve"> [8</w:t>
      </w:r>
      <w:r w:rsidRPr="004166AB">
        <w:rPr>
          <w:szCs w:val="28"/>
          <w:lang w:val="uk-UA"/>
        </w:rPr>
        <w:t xml:space="preserve">]. Серед інших фізіологічно активних речовин значну небезпеку для водної біоти представляють </w:t>
      </w:r>
      <w:r w:rsidR="002E072E">
        <w:rPr>
          <w:szCs w:val="28"/>
          <w:lang w:val="uk-UA"/>
        </w:rPr>
        <w:t>природні гормони тестостерон</w:t>
      </w:r>
      <w:r w:rsidR="00321D4A" w:rsidRPr="004166AB">
        <w:rPr>
          <w:szCs w:val="28"/>
          <w:lang w:val="uk-UA"/>
        </w:rPr>
        <w:t xml:space="preserve"> та естрон, які внаслідок недостатнього очищення стічних вод надходять у водойми </w:t>
      </w:r>
      <w:r w:rsidR="00462998">
        <w:rPr>
          <w:szCs w:val="28"/>
          <w:lang w:val="uk-UA"/>
        </w:rPr>
        <w:t xml:space="preserve">та </w:t>
      </w:r>
      <w:r w:rsidRPr="004166AB">
        <w:rPr>
          <w:szCs w:val="28"/>
          <w:lang w:val="uk-UA"/>
        </w:rPr>
        <w:t>впливають на ембріональний розвиток різних видів вод</w:t>
      </w:r>
      <w:r w:rsidR="00321D4A" w:rsidRPr="004166AB">
        <w:rPr>
          <w:szCs w:val="28"/>
          <w:lang w:val="uk-UA"/>
        </w:rPr>
        <w:t>я</w:t>
      </w:r>
      <w:r w:rsidRPr="004166AB">
        <w:rPr>
          <w:szCs w:val="28"/>
          <w:lang w:val="uk-UA"/>
        </w:rPr>
        <w:t>них організмів</w:t>
      </w:r>
      <w:r w:rsidR="002E072E">
        <w:rPr>
          <w:szCs w:val="28"/>
          <w:lang w:val="uk-UA"/>
        </w:rPr>
        <w:t xml:space="preserve"> </w:t>
      </w:r>
      <w:r w:rsidR="005A34D4">
        <w:rPr>
          <w:szCs w:val="28"/>
          <w:lang w:val="uk-UA"/>
        </w:rPr>
        <w:t>[9</w:t>
      </w:r>
      <w:r w:rsidR="00462998" w:rsidRPr="004166AB">
        <w:rPr>
          <w:szCs w:val="28"/>
          <w:lang w:val="uk-UA"/>
        </w:rPr>
        <w:t>]</w:t>
      </w:r>
      <w:r w:rsidRPr="004166AB">
        <w:rPr>
          <w:szCs w:val="28"/>
          <w:lang w:val="uk-UA"/>
        </w:rPr>
        <w:t>.</w:t>
      </w:r>
    </w:p>
    <w:p w:rsidR="00480A1B" w:rsidRPr="004166AB" w:rsidRDefault="00480A1B" w:rsidP="008C7C1B">
      <w:pPr>
        <w:pStyle w:val="a3"/>
        <w:ind w:left="0"/>
        <w:rPr>
          <w:szCs w:val="28"/>
          <w:lang w:val="uk-UA"/>
        </w:rPr>
      </w:pPr>
      <w:r w:rsidRPr="004166AB">
        <w:rPr>
          <w:szCs w:val="28"/>
          <w:lang w:val="uk-UA"/>
        </w:rPr>
        <w:t>Незв</w:t>
      </w:r>
      <w:r w:rsidR="007D32EB" w:rsidRPr="004166AB">
        <w:rPr>
          <w:szCs w:val="28"/>
          <w:lang w:val="uk-UA"/>
        </w:rPr>
        <w:t>ажаючи на те, що при надходженні</w:t>
      </w:r>
      <w:r w:rsidR="008244DA" w:rsidRPr="004166AB">
        <w:rPr>
          <w:szCs w:val="28"/>
          <w:lang w:val="uk-UA"/>
        </w:rPr>
        <w:t xml:space="preserve"> у поверхневі водойми</w:t>
      </w:r>
      <w:r w:rsidR="00211454" w:rsidRPr="004166AB">
        <w:rPr>
          <w:szCs w:val="28"/>
          <w:lang w:val="uk-UA"/>
        </w:rPr>
        <w:t xml:space="preserve"> стічні води </w:t>
      </w:r>
      <w:r w:rsidRPr="004166AB">
        <w:rPr>
          <w:szCs w:val="28"/>
          <w:lang w:val="uk-UA"/>
        </w:rPr>
        <w:t>значнорозбавляються, надзвичайнабіологічнаактивність</w:t>
      </w:r>
      <w:r w:rsidR="00575059" w:rsidRPr="004166AB">
        <w:rPr>
          <w:szCs w:val="28"/>
          <w:lang w:val="uk-UA"/>
        </w:rPr>
        <w:t>синтетичних і природнихгормонів та речовин гормональної дії,</w:t>
      </w:r>
      <w:r w:rsidRPr="004166AB">
        <w:rPr>
          <w:szCs w:val="28"/>
          <w:lang w:val="uk-UA"/>
        </w:rPr>
        <w:t xml:space="preserve"> недостатняефективність</w:t>
      </w:r>
      <w:r w:rsidR="00211454" w:rsidRPr="004166AB">
        <w:rPr>
          <w:szCs w:val="28"/>
          <w:lang w:val="uk-UA"/>
        </w:rPr>
        <w:t xml:space="preserve"> ї</w:t>
      </w:r>
      <w:r w:rsidRPr="004166AB">
        <w:rPr>
          <w:szCs w:val="28"/>
          <w:lang w:val="uk-UA"/>
        </w:rPr>
        <w:t>хелімінації на очисних</w:t>
      </w:r>
      <w:r w:rsidR="002E072E">
        <w:rPr>
          <w:szCs w:val="28"/>
          <w:lang w:val="uk-UA"/>
        </w:rPr>
        <w:t xml:space="preserve"> </w:t>
      </w:r>
      <w:r w:rsidRPr="004166AB">
        <w:rPr>
          <w:szCs w:val="28"/>
          <w:lang w:val="uk-UA"/>
        </w:rPr>
        <w:t>спорудах, зростаючий</w:t>
      </w:r>
      <w:r w:rsidR="002E072E">
        <w:rPr>
          <w:szCs w:val="28"/>
          <w:lang w:val="uk-UA"/>
        </w:rPr>
        <w:t xml:space="preserve"> </w:t>
      </w:r>
      <w:r w:rsidRPr="004166AB">
        <w:rPr>
          <w:szCs w:val="28"/>
          <w:lang w:val="uk-UA"/>
        </w:rPr>
        <w:t>рівень</w:t>
      </w:r>
      <w:r w:rsidR="002E072E">
        <w:rPr>
          <w:szCs w:val="28"/>
          <w:lang w:val="uk-UA"/>
        </w:rPr>
        <w:t xml:space="preserve"> </w:t>
      </w:r>
      <w:r w:rsidRPr="004166AB">
        <w:rPr>
          <w:szCs w:val="28"/>
          <w:lang w:val="uk-UA"/>
        </w:rPr>
        <w:t>використання, роблять</w:t>
      </w:r>
      <w:r w:rsidR="002E072E">
        <w:rPr>
          <w:szCs w:val="28"/>
          <w:lang w:val="uk-UA"/>
        </w:rPr>
        <w:t xml:space="preserve"> </w:t>
      </w:r>
      <w:r w:rsidRPr="004166AB">
        <w:rPr>
          <w:szCs w:val="28"/>
          <w:lang w:val="uk-UA"/>
        </w:rPr>
        <w:t>ці</w:t>
      </w:r>
      <w:r w:rsidR="002E072E">
        <w:rPr>
          <w:szCs w:val="28"/>
          <w:lang w:val="uk-UA"/>
        </w:rPr>
        <w:t xml:space="preserve"> </w:t>
      </w:r>
      <w:r w:rsidRPr="004166AB">
        <w:rPr>
          <w:szCs w:val="28"/>
          <w:lang w:val="uk-UA"/>
        </w:rPr>
        <w:t>речовини</w:t>
      </w:r>
      <w:r w:rsidR="002E072E">
        <w:rPr>
          <w:szCs w:val="28"/>
          <w:lang w:val="uk-UA"/>
        </w:rPr>
        <w:t xml:space="preserve"> </w:t>
      </w:r>
      <w:r w:rsidRPr="004166AB">
        <w:rPr>
          <w:szCs w:val="28"/>
          <w:lang w:val="uk-UA"/>
        </w:rPr>
        <w:t>потенційно</w:t>
      </w:r>
      <w:r w:rsidR="002E072E">
        <w:rPr>
          <w:szCs w:val="28"/>
          <w:lang w:val="uk-UA"/>
        </w:rPr>
        <w:t xml:space="preserve"> </w:t>
      </w:r>
      <w:r w:rsidRPr="004166AB">
        <w:rPr>
          <w:szCs w:val="28"/>
          <w:lang w:val="uk-UA"/>
        </w:rPr>
        <w:t>небезпечними для водних</w:t>
      </w:r>
      <w:r w:rsidR="002E072E">
        <w:rPr>
          <w:szCs w:val="28"/>
          <w:lang w:val="uk-UA"/>
        </w:rPr>
        <w:t xml:space="preserve"> </w:t>
      </w:r>
      <w:r w:rsidRPr="004166AB">
        <w:rPr>
          <w:szCs w:val="28"/>
          <w:lang w:val="uk-UA"/>
        </w:rPr>
        <w:t>екосистем.</w:t>
      </w:r>
    </w:p>
    <w:p w:rsidR="00480A1B" w:rsidRPr="004166AB" w:rsidRDefault="00480A1B" w:rsidP="008C7C1B">
      <w:pPr>
        <w:rPr>
          <w:szCs w:val="28"/>
          <w:lang w:val="uk-UA"/>
        </w:rPr>
      </w:pPr>
      <w:r w:rsidRPr="004166AB">
        <w:rPr>
          <w:szCs w:val="28"/>
          <w:lang w:val="uk-UA"/>
        </w:rPr>
        <w:t>Побутові</w:t>
      </w:r>
      <w:r w:rsidR="002E072E">
        <w:rPr>
          <w:szCs w:val="28"/>
          <w:lang w:val="uk-UA"/>
        </w:rPr>
        <w:t xml:space="preserve"> </w:t>
      </w:r>
      <w:r w:rsidRPr="004166AB">
        <w:rPr>
          <w:szCs w:val="28"/>
          <w:lang w:val="uk-UA"/>
        </w:rPr>
        <w:t>стічні води з цієї точки зору</w:t>
      </w:r>
      <w:r w:rsidR="002E072E">
        <w:rPr>
          <w:szCs w:val="28"/>
          <w:lang w:val="uk-UA"/>
        </w:rPr>
        <w:t xml:space="preserve"> </w:t>
      </w:r>
      <w:r w:rsidRPr="004166AB">
        <w:rPr>
          <w:szCs w:val="28"/>
          <w:lang w:val="uk-UA"/>
        </w:rPr>
        <w:t xml:space="preserve">являють собою сумішендокринно-активних сполук синтетичної та натуральноїприроди </w:t>
      </w:r>
      <w:r w:rsidR="00127581" w:rsidRPr="004166AB">
        <w:rPr>
          <w:szCs w:val="28"/>
          <w:lang w:val="uk-UA"/>
        </w:rPr>
        <w:t xml:space="preserve">,  </w:t>
      </w:r>
      <w:r w:rsidRPr="004166AB">
        <w:rPr>
          <w:szCs w:val="28"/>
          <w:lang w:val="uk-UA"/>
        </w:rPr>
        <w:t>концентраціяяких</w:t>
      </w:r>
      <w:r w:rsidR="00F068D5" w:rsidRPr="004166AB">
        <w:rPr>
          <w:szCs w:val="28"/>
          <w:lang w:val="uk-UA"/>
        </w:rPr>
        <w:t xml:space="preserve"> може складати </w:t>
      </w:r>
      <w:r w:rsidRPr="004166AB">
        <w:rPr>
          <w:szCs w:val="28"/>
          <w:lang w:val="uk-UA"/>
        </w:rPr>
        <w:t>віддесятих</w:t>
      </w:r>
      <w:r w:rsidR="001A64ED" w:rsidRPr="004166AB">
        <w:rPr>
          <w:szCs w:val="28"/>
          <w:lang w:val="uk-UA"/>
        </w:rPr>
        <w:t xml:space="preserve"> долей </w:t>
      </w:r>
      <w:r w:rsidRPr="004166AB">
        <w:rPr>
          <w:szCs w:val="28"/>
          <w:lang w:val="uk-UA"/>
        </w:rPr>
        <w:t xml:space="preserve">міліграму у літрі до мільйонних, але цьогодостатньо, </w:t>
      </w:r>
      <w:r w:rsidR="002E072E">
        <w:rPr>
          <w:szCs w:val="28"/>
          <w:lang w:val="uk-UA"/>
        </w:rPr>
        <w:t xml:space="preserve">щоб викликати </w:t>
      </w:r>
      <w:r w:rsidRPr="004166AB">
        <w:rPr>
          <w:szCs w:val="28"/>
          <w:lang w:val="uk-UA"/>
        </w:rPr>
        <w:t>ендокринні</w:t>
      </w:r>
      <w:r w:rsidR="002E072E">
        <w:rPr>
          <w:szCs w:val="28"/>
          <w:lang w:val="uk-UA"/>
        </w:rPr>
        <w:t xml:space="preserve"> </w:t>
      </w:r>
      <w:r w:rsidRPr="004166AB">
        <w:rPr>
          <w:szCs w:val="28"/>
          <w:lang w:val="uk-UA"/>
        </w:rPr>
        <w:t xml:space="preserve">порушення </w:t>
      </w:r>
      <w:r w:rsidR="00127581" w:rsidRPr="004166AB">
        <w:rPr>
          <w:szCs w:val="28"/>
          <w:lang w:val="uk-UA"/>
        </w:rPr>
        <w:t xml:space="preserve"> у водяних організмів.</w:t>
      </w:r>
      <w:r w:rsidR="001A64ED" w:rsidRPr="004166AB">
        <w:rPr>
          <w:szCs w:val="28"/>
          <w:lang w:val="uk-UA"/>
        </w:rPr>
        <w:t xml:space="preserve"> При цьому ці речовини </w:t>
      </w:r>
      <w:r w:rsidRPr="004166AB">
        <w:rPr>
          <w:szCs w:val="28"/>
          <w:lang w:val="uk-UA"/>
        </w:rPr>
        <w:t xml:space="preserve"> можуть</w:t>
      </w:r>
      <w:r w:rsidR="002E072E">
        <w:rPr>
          <w:szCs w:val="28"/>
          <w:lang w:val="uk-UA"/>
        </w:rPr>
        <w:t xml:space="preserve"> </w:t>
      </w:r>
      <w:r w:rsidRPr="004166AB">
        <w:rPr>
          <w:szCs w:val="28"/>
          <w:lang w:val="uk-UA"/>
        </w:rPr>
        <w:t>імітувати</w:t>
      </w:r>
      <w:r w:rsidR="002E072E">
        <w:rPr>
          <w:szCs w:val="28"/>
          <w:lang w:val="uk-UA"/>
        </w:rPr>
        <w:t xml:space="preserve"> </w:t>
      </w:r>
      <w:r w:rsidRPr="004166AB">
        <w:rPr>
          <w:szCs w:val="28"/>
          <w:lang w:val="uk-UA"/>
        </w:rPr>
        <w:t>дію, або</w:t>
      </w:r>
      <w:r w:rsidR="002E072E">
        <w:rPr>
          <w:szCs w:val="28"/>
          <w:lang w:val="uk-UA"/>
        </w:rPr>
        <w:t xml:space="preserve"> </w:t>
      </w:r>
      <w:r w:rsidRPr="004166AB">
        <w:rPr>
          <w:szCs w:val="28"/>
          <w:lang w:val="uk-UA"/>
        </w:rPr>
        <w:t>виступати</w:t>
      </w:r>
      <w:r w:rsidR="002E072E">
        <w:rPr>
          <w:szCs w:val="28"/>
          <w:lang w:val="uk-UA"/>
        </w:rPr>
        <w:t xml:space="preserve"> </w:t>
      </w:r>
      <w:r w:rsidRPr="004166AB">
        <w:rPr>
          <w:szCs w:val="28"/>
          <w:lang w:val="uk-UA"/>
        </w:rPr>
        <w:t>антагоністами</w:t>
      </w:r>
      <w:r w:rsidR="002E072E">
        <w:rPr>
          <w:szCs w:val="28"/>
          <w:lang w:val="uk-UA"/>
        </w:rPr>
        <w:t xml:space="preserve"> </w:t>
      </w:r>
      <w:r w:rsidRPr="004166AB">
        <w:rPr>
          <w:szCs w:val="28"/>
          <w:lang w:val="uk-UA"/>
        </w:rPr>
        <w:t>природних</w:t>
      </w:r>
      <w:r w:rsidR="002E072E">
        <w:rPr>
          <w:szCs w:val="28"/>
          <w:lang w:val="uk-UA"/>
        </w:rPr>
        <w:t xml:space="preserve"> </w:t>
      </w:r>
      <w:r w:rsidR="005B5EFE">
        <w:rPr>
          <w:szCs w:val="28"/>
          <w:lang w:val="uk-UA"/>
        </w:rPr>
        <w:t>гормонів [10</w:t>
      </w:r>
      <w:r w:rsidRPr="004166AB">
        <w:rPr>
          <w:szCs w:val="28"/>
          <w:lang w:val="uk-UA"/>
        </w:rPr>
        <w:t xml:space="preserve">]. </w:t>
      </w:r>
    </w:p>
    <w:p w:rsidR="00127581" w:rsidRPr="004166AB" w:rsidRDefault="00480A1B" w:rsidP="008C7C1B">
      <w:pPr>
        <w:rPr>
          <w:szCs w:val="28"/>
          <w:lang w:val="uk-UA"/>
        </w:rPr>
      </w:pPr>
      <w:r w:rsidRPr="004166AB">
        <w:rPr>
          <w:szCs w:val="28"/>
          <w:lang w:val="uk-UA"/>
        </w:rPr>
        <w:t>Серед</w:t>
      </w:r>
      <w:r w:rsidR="002E072E">
        <w:rPr>
          <w:szCs w:val="28"/>
          <w:lang w:val="uk-UA"/>
        </w:rPr>
        <w:t xml:space="preserve"> </w:t>
      </w:r>
      <w:r w:rsidRPr="004166AB">
        <w:rPr>
          <w:szCs w:val="28"/>
          <w:lang w:val="uk-UA"/>
        </w:rPr>
        <w:t>найбільш</w:t>
      </w:r>
      <w:r w:rsidR="002E072E">
        <w:rPr>
          <w:szCs w:val="28"/>
          <w:lang w:val="uk-UA"/>
        </w:rPr>
        <w:t xml:space="preserve"> </w:t>
      </w:r>
      <w:r w:rsidRPr="004166AB">
        <w:rPr>
          <w:szCs w:val="28"/>
          <w:lang w:val="uk-UA"/>
        </w:rPr>
        <w:t>розповсюджених</w:t>
      </w:r>
      <w:r w:rsidR="002E072E">
        <w:rPr>
          <w:szCs w:val="28"/>
          <w:lang w:val="uk-UA"/>
        </w:rPr>
        <w:t xml:space="preserve"> </w:t>
      </w:r>
      <w:r w:rsidRPr="004166AB">
        <w:rPr>
          <w:szCs w:val="28"/>
          <w:lang w:val="uk-UA"/>
        </w:rPr>
        <w:t>природних і синтетичних</w:t>
      </w:r>
      <w:r w:rsidR="002E072E">
        <w:rPr>
          <w:szCs w:val="28"/>
          <w:lang w:val="uk-UA"/>
        </w:rPr>
        <w:t xml:space="preserve"> </w:t>
      </w:r>
      <w:r w:rsidRPr="004166AB">
        <w:rPr>
          <w:szCs w:val="28"/>
          <w:lang w:val="uk-UA"/>
        </w:rPr>
        <w:t>стероїдних</w:t>
      </w:r>
      <w:r w:rsidR="002E072E">
        <w:rPr>
          <w:szCs w:val="28"/>
          <w:lang w:val="uk-UA"/>
        </w:rPr>
        <w:t xml:space="preserve"> </w:t>
      </w:r>
      <w:r w:rsidRPr="004166AB">
        <w:rPr>
          <w:szCs w:val="28"/>
          <w:lang w:val="uk-UA"/>
        </w:rPr>
        <w:t>гормонів у каналізаційних водостоках виявлені</w:t>
      </w:r>
      <w:r w:rsidR="008C4175">
        <w:rPr>
          <w:szCs w:val="28"/>
          <w:lang w:val="uk-UA"/>
        </w:rPr>
        <w:t xml:space="preserve"> </w:t>
      </w:r>
      <w:r w:rsidRPr="004166AB">
        <w:rPr>
          <w:szCs w:val="28"/>
          <w:lang w:val="uk-UA"/>
        </w:rPr>
        <w:t>естрадіол, естрон, естріол та синтетичний</w:t>
      </w:r>
      <w:r w:rsidR="008C4175">
        <w:rPr>
          <w:szCs w:val="28"/>
          <w:lang w:val="uk-UA"/>
        </w:rPr>
        <w:t xml:space="preserve"> </w:t>
      </w:r>
      <w:r w:rsidRPr="004166AB">
        <w:rPr>
          <w:szCs w:val="28"/>
          <w:lang w:val="uk-UA"/>
        </w:rPr>
        <w:t>естроген</w:t>
      </w:r>
      <w:r w:rsidR="008C4175">
        <w:rPr>
          <w:szCs w:val="28"/>
          <w:lang w:val="uk-UA"/>
        </w:rPr>
        <w:t xml:space="preserve"> </w:t>
      </w:r>
      <w:r w:rsidRPr="004166AB">
        <w:rPr>
          <w:szCs w:val="28"/>
          <w:lang w:val="uk-UA"/>
        </w:rPr>
        <w:t>етинілестрадіол. Андрогени</w:t>
      </w:r>
      <w:r w:rsidR="002E072E">
        <w:rPr>
          <w:szCs w:val="28"/>
          <w:lang w:val="uk-UA"/>
        </w:rPr>
        <w:t xml:space="preserve"> </w:t>
      </w:r>
      <w:r w:rsidRPr="004166AB">
        <w:rPr>
          <w:szCs w:val="28"/>
          <w:lang w:val="uk-UA"/>
        </w:rPr>
        <w:t>також широ</w:t>
      </w:r>
      <w:r w:rsidR="005B5EFE">
        <w:rPr>
          <w:szCs w:val="28"/>
          <w:lang w:val="uk-UA"/>
        </w:rPr>
        <w:t>ко присутні в стічних водах [4</w:t>
      </w:r>
      <w:r w:rsidRPr="004166AB">
        <w:rPr>
          <w:szCs w:val="28"/>
          <w:lang w:val="uk-UA"/>
        </w:rPr>
        <w:t>]. Проведення</w:t>
      </w:r>
      <w:r w:rsidR="008C4175">
        <w:rPr>
          <w:szCs w:val="28"/>
          <w:lang w:val="uk-UA"/>
        </w:rPr>
        <w:t xml:space="preserve"> </w:t>
      </w:r>
      <w:r w:rsidRPr="004166AB">
        <w:rPr>
          <w:szCs w:val="28"/>
          <w:lang w:val="uk-UA"/>
        </w:rPr>
        <w:t>відповідних</w:t>
      </w:r>
      <w:r w:rsidR="008C4175">
        <w:rPr>
          <w:szCs w:val="28"/>
          <w:lang w:val="uk-UA"/>
        </w:rPr>
        <w:t xml:space="preserve"> </w:t>
      </w:r>
      <w:r w:rsidRPr="004166AB">
        <w:rPr>
          <w:szCs w:val="28"/>
          <w:lang w:val="uk-UA"/>
        </w:rPr>
        <w:t>досліджень</w:t>
      </w:r>
      <w:r w:rsidR="00127581" w:rsidRPr="004166AB">
        <w:rPr>
          <w:szCs w:val="28"/>
          <w:lang w:val="uk-UA"/>
        </w:rPr>
        <w:t>щодо стану проблеми в Україні забруднення поверхневих вод екзогенними біологічно активними сполуками гормональної дії дозволило би отримати важливі дані щодо їх потенційного ризикудля мешканців водного середовища.</w:t>
      </w:r>
    </w:p>
    <w:p w:rsidR="00127581" w:rsidRPr="004166AB" w:rsidRDefault="00127581" w:rsidP="00A03231">
      <w:pPr>
        <w:rPr>
          <w:szCs w:val="28"/>
          <w:lang w:val="uk-UA"/>
        </w:rPr>
      </w:pPr>
    </w:p>
    <w:p w:rsidR="00EB2A73" w:rsidRPr="004166AB" w:rsidRDefault="00EB2A73" w:rsidP="008C7C1B">
      <w:pPr>
        <w:pStyle w:val="a3"/>
        <w:numPr>
          <w:ilvl w:val="1"/>
          <w:numId w:val="14"/>
        </w:numPr>
        <w:ind w:left="0" w:firstLine="709"/>
        <w:rPr>
          <w:szCs w:val="28"/>
          <w:lang w:val="uk-UA"/>
        </w:rPr>
      </w:pPr>
      <w:r w:rsidRPr="004166AB">
        <w:rPr>
          <w:szCs w:val="28"/>
          <w:lang w:val="uk-UA"/>
        </w:rPr>
        <w:t>Вплив біологічно активних сполук гормональної  дії на прісноводних безхребетних</w:t>
      </w:r>
    </w:p>
    <w:p w:rsidR="008C7C1B" w:rsidRPr="004166AB" w:rsidRDefault="008C7C1B" w:rsidP="00A03231">
      <w:pPr>
        <w:ind w:firstLine="0"/>
        <w:rPr>
          <w:szCs w:val="28"/>
          <w:lang w:val="uk-UA"/>
        </w:rPr>
      </w:pPr>
    </w:p>
    <w:p w:rsidR="00EB2A73" w:rsidRPr="004166AB" w:rsidRDefault="00EB2A73" w:rsidP="00F15344">
      <w:pPr>
        <w:rPr>
          <w:szCs w:val="28"/>
          <w:lang w:val="uk-UA"/>
        </w:rPr>
      </w:pPr>
      <w:r w:rsidRPr="004166AB">
        <w:rPr>
          <w:szCs w:val="28"/>
          <w:lang w:val="uk-UA"/>
        </w:rPr>
        <w:t xml:space="preserve">Гормони виявлені в усіх </w:t>
      </w:r>
      <w:r w:rsidR="00682F1F" w:rsidRPr="004166AB">
        <w:rPr>
          <w:szCs w:val="28"/>
          <w:lang w:val="uk-UA"/>
        </w:rPr>
        <w:t xml:space="preserve">досліджуваних </w:t>
      </w:r>
      <w:r w:rsidRPr="004166AB">
        <w:rPr>
          <w:szCs w:val="28"/>
          <w:lang w:val="uk-UA"/>
        </w:rPr>
        <w:t>безхребетних. Нейросекреторні клітини, основна складова їх гуморальної системи, виявлені у плоских</w:t>
      </w:r>
      <w:r w:rsidR="002E5E2D" w:rsidRPr="004166AB">
        <w:rPr>
          <w:szCs w:val="28"/>
          <w:lang w:val="uk-UA"/>
        </w:rPr>
        <w:t xml:space="preserve"> та кільчастих червів, молюсків, гіллясовусих ракоподібних.</w:t>
      </w:r>
      <w:r w:rsidRPr="004166AB">
        <w:rPr>
          <w:szCs w:val="28"/>
          <w:lang w:val="uk-UA"/>
        </w:rPr>
        <w:t xml:space="preserve"> В кожній з цих груп безхребетних вірогідно існує гормональна регуляція росту та регенерації, розмноження, метаболізму. Стероїди виконують також функції хімічної комунікації, хімічного захисту та в деяких випадках травлення. Відповідальні за це клітини не завжди знаходяться у головному відділі, а в деяких випадках в нервовому ланцюжку, що дозволяє пояснити регенерацію де</w:t>
      </w:r>
      <w:r w:rsidR="005B5EFE">
        <w:rPr>
          <w:szCs w:val="28"/>
          <w:lang w:val="uk-UA"/>
        </w:rPr>
        <w:t>яких безхребетних з частин тіла</w:t>
      </w:r>
      <w:r w:rsidR="008C4175">
        <w:rPr>
          <w:szCs w:val="28"/>
          <w:lang w:val="uk-UA"/>
        </w:rPr>
        <w:t xml:space="preserve"> </w:t>
      </w:r>
      <w:r w:rsidR="005B5EFE">
        <w:rPr>
          <w:szCs w:val="28"/>
          <w:lang w:val="uk-UA"/>
        </w:rPr>
        <w:t>[6</w:t>
      </w:r>
      <w:r w:rsidR="005B5EFE" w:rsidRPr="004166AB">
        <w:rPr>
          <w:szCs w:val="28"/>
          <w:lang w:val="uk-UA"/>
        </w:rPr>
        <w:t>]</w:t>
      </w:r>
      <w:r w:rsidR="005B5EFE">
        <w:rPr>
          <w:szCs w:val="28"/>
          <w:lang w:val="uk-UA"/>
        </w:rPr>
        <w:t>.</w:t>
      </w:r>
    </w:p>
    <w:p w:rsidR="00EB2A73" w:rsidRPr="004166AB" w:rsidRDefault="00EB2A73" w:rsidP="00F15344">
      <w:pPr>
        <w:rPr>
          <w:szCs w:val="28"/>
          <w:lang w:val="uk-UA"/>
        </w:rPr>
      </w:pPr>
      <w:r w:rsidRPr="004166AB">
        <w:rPr>
          <w:szCs w:val="28"/>
          <w:lang w:val="uk-UA"/>
        </w:rPr>
        <w:t>Незважаючи на наявність багаточисельних свідчень важливої ролі стероїдних гормонів у репродукційни</w:t>
      </w:r>
      <w:r w:rsidR="00A563F4" w:rsidRPr="004166AB">
        <w:rPr>
          <w:szCs w:val="28"/>
          <w:lang w:val="uk-UA"/>
        </w:rPr>
        <w:t>х процесах  прісноводних безхребетних</w:t>
      </w:r>
      <w:r w:rsidRPr="004166AB">
        <w:rPr>
          <w:szCs w:val="28"/>
          <w:lang w:val="uk-UA"/>
        </w:rPr>
        <w:t xml:space="preserve">, отриманих у лабораторних дослідах, кількість даних щодо визначення їх </w:t>
      </w:r>
      <w:r w:rsidR="00A563F4" w:rsidRPr="004166AB">
        <w:rPr>
          <w:szCs w:val="28"/>
          <w:lang w:val="uk-UA"/>
        </w:rPr>
        <w:t xml:space="preserve">концентрації у тканинах </w:t>
      </w:r>
      <w:r w:rsidRPr="004166AB">
        <w:rPr>
          <w:szCs w:val="28"/>
          <w:lang w:val="uk-UA"/>
        </w:rPr>
        <w:t xml:space="preserve"> у природних умовах є обмеженою. Аналоги стероїдних гормонів хребетних (прогестагени, андрогени та естрогени) знайдено в усі</w:t>
      </w:r>
      <w:r w:rsidR="005B5EFE">
        <w:rPr>
          <w:szCs w:val="28"/>
          <w:lang w:val="uk-UA"/>
        </w:rPr>
        <w:t>х класах молюсків [9,10</w:t>
      </w:r>
      <w:r w:rsidRPr="004166AB">
        <w:rPr>
          <w:szCs w:val="28"/>
          <w:lang w:val="uk-UA"/>
        </w:rPr>
        <w:t xml:space="preserve">]. </w:t>
      </w:r>
    </w:p>
    <w:p w:rsidR="00EB2A73" w:rsidRPr="004166AB" w:rsidRDefault="00EB2A73" w:rsidP="00F15344">
      <w:pPr>
        <w:rPr>
          <w:szCs w:val="28"/>
          <w:lang w:val="uk-UA"/>
        </w:rPr>
      </w:pPr>
      <w:r w:rsidRPr="004166AB">
        <w:rPr>
          <w:szCs w:val="28"/>
          <w:lang w:val="uk-UA"/>
        </w:rPr>
        <w:t>Переважає думка про те, що метаболізм і біологічна роль стероїдних гормон</w:t>
      </w:r>
      <w:r w:rsidR="002E5E2D" w:rsidRPr="004166AB">
        <w:rPr>
          <w:szCs w:val="28"/>
          <w:lang w:val="uk-UA"/>
        </w:rPr>
        <w:t xml:space="preserve">ів у хребетних тварин і безхребетних подібні. </w:t>
      </w:r>
      <w:r w:rsidRPr="004166AB">
        <w:rPr>
          <w:szCs w:val="28"/>
          <w:lang w:val="uk-UA"/>
        </w:rPr>
        <w:t>Встановлено також</w:t>
      </w:r>
      <w:r w:rsidR="00B36535" w:rsidRPr="004166AB">
        <w:rPr>
          <w:szCs w:val="28"/>
          <w:lang w:val="uk-UA"/>
        </w:rPr>
        <w:t>, що стероїдні гормони беруть</w:t>
      </w:r>
      <w:r w:rsidRPr="004166AB">
        <w:rPr>
          <w:szCs w:val="28"/>
          <w:lang w:val="uk-UA"/>
        </w:rPr>
        <w:t xml:space="preserve"> безпосередню участь в контролі розмноження, росту, обміні речовин, циркуляції крові та води, процесів іонного обміну і у представників мор</w:t>
      </w:r>
      <w:r w:rsidR="00CB5D32">
        <w:rPr>
          <w:szCs w:val="28"/>
          <w:lang w:val="uk-UA"/>
        </w:rPr>
        <w:t>ських молюсків Mytilusedulis [</w:t>
      </w:r>
      <w:r w:rsidRPr="004166AB">
        <w:rPr>
          <w:szCs w:val="28"/>
          <w:lang w:val="uk-UA"/>
        </w:rPr>
        <w:t>3</w:t>
      </w:r>
      <w:r w:rsidR="00CB5D32">
        <w:rPr>
          <w:szCs w:val="28"/>
          <w:lang w:val="uk-UA"/>
        </w:rPr>
        <w:t>, 6</w:t>
      </w:r>
      <w:r w:rsidRPr="004166AB">
        <w:rPr>
          <w:szCs w:val="28"/>
          <w:lang w:val="uk-UA"/>
        </w:rPr>
        <w:t>].</w:t>
      </w:r>
    </w:p>
    <w:p w:rsidR="00EB2A73" w:rsidRPr="004166AB" w:rsidRDefault="00A563F4" w:rsidP="00F15344">
      <w:pPr>
        <w:rPr>
          <w:szCs w:val="28"/>
          <w:lang w:val="uk-UA"/>
        </w:rPr>
      </w:pPr>
      <w:r w:rsidRPr="004166AB">
        <w:rPr>
          <w:szCs w:val="28"/>
        </w:rPr>
        <w:t xml:space="preserve">Так, в роботах </w:t>
      </w:r>
      <w:r w:rsidRPr="004166AB">
        <w:rPr>
          <w:szCs w:val="28"/>
          <w:lang w:val="uk-UA"/>
        </w:rPr>
        <w:t>ряду</w:t>
      </w:r>
      <w:r w:rsidR="00E00FC1" w:rsidRPr="004166AB">
        <w:rPr>
          <w:szCs w:val="28"/>
        </w:rPr>
        <w:t xml:space="preserve"> авторів встановлена кореляція між антропогенним навантаженням та активністю статевих гормонів та їх рецепторів у двостулкових молюсків</w:t>
      </w:r>
      <w:r w:rsidR="00E00FC1" w:rsidRPr="004166AB">
        <w:rPr>
          <w:bCs/>
          <w:szCs w:val="28"/>
        </w:rPr>
        <w:t xml:space="preserve">, а також виявлено негативний вплив на гонадо–соматичний індекс, </w:t>
      </w:r>
      <w:r w:rsidR="00CB5D32">
        <w:rPr>
          <w:bCs/>
          <w:szCs w:val="28"/>
        </w:rPr>
        <w:t>затримку у дозріванні гонад [6</w:t>
      </w:r>
      <w:r w:rsidR="00CB5D32">
        <w:rPr>
          <w:bCs/>
          <w:szCs w:val="28"/>
          <w:lang w:val="uk-UA"/>
        </w:rPr>
        <w:t>,9</w:t>
      </w:r>
      <w:r w:rsidR="00E00FC1" w:rsidRPr="004166AB">
        <w:rPr>
          <w:bCs/>
          <w:szCs w:val="28"/>
        </w:rPr>
        <w:t xml:space="preserve">]. </w:t>
      </w:r>
      <w:r w:rsidRPr="004166AB">
        <w:rPr>
          <w:bCs/>
          <w:szCs w:val="28"/>
          <w:lang w:val="uk-UA"/>
        </w:rPr>
        <w:t>В</w:t>
      </w:r>
      <w:r w:rsidR="00E00FC1" w:rsidRPr="004166AB">
        <w:rPr>
          <w:bCs/>
          <w:szCs w:val="28"/>
        </w:rPr>
        <w:t xml:space="preserve">важають, що </w:t>
      </w:r>
      <w:r w:rsidR="00E00FC1" w:rsidRPr="004166AB">
        <w:rPr>
          <w:szCs w:val="28"/>
        </w:rPr>
        <w:t>одним з</w:t>
      </w:r>
      <w:r w:rsidRPr="004166AB">
        <w:rPr>
          <w:szCs w:val="28"/>
          <w:lang w:val="uk-UA"/>
        </w:rPr>
        <w:t>і</w:t>
      </w:r>
      <w:r w:rsidR="00E00FC1" w:rsidRPr="004166AB">
        <w:rPr>
          <w:szCs w:val="28"/>
        </w:rPr>
        <w:t xml:space="preserve"> шляхів впливу орга</w:t>
      </w:r>
      <w:r w:rsidRPr="004166AB">
        <w:rPr>
          <w:szCs w:val="28"/>
        </w:rPr>
        <w:t xml:space="preserve">нічних ксенобіотиків на </w:t>
      </w:r>
      <w:r w:rsidRPr="004166AB">
        <w:rPr>
          <w:szCs w:val="28"/>
          <w:lang w:val="uk-UA"/>
        </w:rPr>
        <w:t xml:space="preserve">прісноводних безхребетних </w:t>
      </w:r>
      <w:r w:rsidR="00E00FC1" w:rsidRPr="004166AB">
        <w:rPr>
          <w:szCs w:val="28"/>
        </w:rPr>
        <w:t xml:space="preserve"> є порушення синтезу гормонів шляхом впливу на систему перетворення холестерину в гормони та порушення ароматизації анрогенів до естрогенів</w:t>
      </w:r>
      <w:r w:rsidR="00E00FC1" w:rsidRPr="004166AB">
        <w:rPr>
          <w:bCs/>
          <w:szCs w:val="28"/>
        </w:rPr>
        <w:t xml:space="preserve">. </w:t>
      </w:r>
      <w:r w:rsidR="00EB2A73" w:rsidRPr="004166AB">
        <w:rPr>
          <w:szCs w:val="28"/>
          <w:lang w:val="uk-UA"/>
        </w:rPr>
        <w:t>Жіночий статевий гормон прогестерон має стимулюючий вплив</w:t>
      </w:r>
      <w:r w:rsidRPr="004166AB">
        <w:rPr>
          <w:szCs w:val="28"/>
          <w:lang w:val="uk-UA"/>
        </w:rPr>
        <w:t xml:space="preserve"> на водяні  оранізми</w:t>
      </w:r>
      <w:r w:rsidR="00321B6F" w:rsidRPr="004166AB">
        <w:rPr>
          <w:szCs w:val="28"/>
          <w:lang w:val="uk-UA"/>
        </w:rPr>
        <w:t>,</w:t>
      </w:r>
      <w:r w:rsidR="00EB2A73" w:rsidRPr="004166AB">
        <w:rPr>
          <w:szCs w:val="28"/>
          <w:lang w:val="uk-UA"/>
        </w:rPr>
        <w:t xml:space="preserve"> особливо виражений на пізніх стадіях розвитку ембріона. Як відомо, у хребетних тварин більшість статевих гормонів впливають на організм через взаємодію з рецепторами. Рецептороподібні білки статевих гормонів знайдено і у </w:t>
      </w:r>
      <w:r w:rsidR="002E5E2D" w:rsidRPr="004166AB">
        <w:rPr>
          <w:szCs w:val="28"/>
          <w:lang w:val="uk-UA"/>
        </w:rPr>
        <w:t xml:space="preserve">безхребетних гідробіонтів - </w:t>
      </w:r>
      <w:r w:rsidR="00EB2A73" w:rsidRPr="004166AB">
        <w:rPr>
          <w:szCs w:val="28"/>
          <w:lang w:val="uk-UA"/>
        </w:rPr>
        <w:t>черевоногих та двостулкових молюсків. Встановлено такі білки з окремими ділянками приєднання д</w:t>
      </w:r>
      <w:r w:rsidR="00CB5D32">
        <w:rPr>
          <w:szCs w:val="28"/>
          <w:lang w:val="uk-UA"/>
        </w:rPr>
        <w:t>ля андрогенів та естрогенів [11</w:t>
      </w:r>
      <w:r w:rsidR="00EB2A73" w:rsidRPr="004166AB">
        <w:rPr>
          <w:szCs w:val="28"/>
          <w:lang w:val="uk-UA"/>
        </w:rPr>
        <w:t>]. Це підт</w:t>
      </w:r>
      <w:r w:rsidR="002E5E2D" w:rsidRPr="004166AB">
        <w:rPr>
          <w:szCs w:val="28"/>
          <w:lang w:val="uk-UA"/>
        </w:rPr>
        <w:t xml:space="preserve">верджує думку про те, що прісноводні безхребетні </w:t>
      </w:r>
      <w:r w:rsidR="00EB2A73" w:rsidRPr="004166AB">
        <w:rPr>
          <w:szCs w:val="28"/>
          <w:lang w:val="uk-UA"/>
        </w:rPr>
        <w:t xml:space="preserve"> можуть бути чутливим індикатором наявності сполук, що спричиняють ендокринні порушення у водному середовищі.</w:t>
      </w:r>
    </w:p>
    <w:p w:rsidR="00E07A94" w:rsidRPr="004166AB" w:rsidRDefault="00EB2A73" w:rsidP="00F15344">
      <w:pPr>
        <w:rPr>
          <w:szCs w:val="28"/>
          <w:lang w:val="uk-UA"/>
        </w:rPr>
      </w:pPr>
      <w:r w:rsidRPr="004166AB">
        <w:rPr>
          <w:szCs w:val="28"/>
          <w:lang w:val="uk-UA"/>
        </w:rPr>
        <w:t>Таким чином, у літературі представлена велика кількість даних, що підтверджують гіпотезу про подібність механізмів дії та біологічної ролі стероїдних гормоні</w:t>
      </w:r>
      <w:r w:rsidR="002E5E2D" w:rsidRPr="004166AB">
        <w:rPr>
          <w:szCs w:val="28"/>
          <w:lang w:val="uk-UA"/>
        </w:rPr>
        <w:t xml:space="preserve">в у хребетних та безхребетних тварин </w:t>
      </w:r>
      <w:r w:rsidRPr="004166AB">
        <w:rPr>
          <w:szCs w:val="28"/>
          <w:lang w:val="uk-UA"/>
        </w:rPr>
        <w:t xml:space="preserve">. </w:t>
      </w:r>
    </w:p>
    <w:p w:rsidR="00EB2A73" w:rsidRPr="004166AB" w:rsidRDefault="00EB2A73" w:rsidP="00F15344">
      <w:pPr>
        <w:rPr>
          <w:szCs w:val="28"/>
          <w:lang w:val="uk-UA"/>
        </w:rPr>
      </w:pPr>
      <w:r w:rsidRPr="004166AB">
        <w:rPr>
          <w:szCs w:val="28"/>
          <w:lang w:val="uk-UA"/>
        </w:rPr>
        <w:t>Показано, що ендокринно-модулюючі сполуки можуть впливати на чутливі гормональні шляхи, які регулюють репродуктивні функції у безхребетних,  цим самим зменшуючи чисельність популяції. Зменшується число та якість сперматозоїді</w:t>
      </w:r>
      <w:r w:rsidR="00030DC6" w:rsidRPr="004166AB">
        <w:rPr>
          <w:szCs w:val="28"/>
          <w:lang w:val="uk-UA"/>
        </w:rPr>
        <w:t>в, кількість запліднених яєць, п</w:t>
      </w:r>
      <w:r w:rsidRPr="004166AB">
        <w:rPr>
          <w:szCs w:val="28"/>
          <w:lang w:val="uk-UA"/>
        </w:rPr>
        <w:t>орушується діяльність статевих органів на всіх стадіях репродуктивного циклу. Спостерігається гормональний дисбаланс, порушується біохімічна взаємодія, що може призвести до порушення репродуктивної фун</w:t>
      </w:r>
      <w:r w:rsidR="00CB5D32">
        <w:rPr>
          <w:szCs w:val="28"/>
          <w:lang w:val="uk-UA"/>
        </w:rPr>
        <w:t>кції в подальших поколіннях [6</w:t>
      </w:r>
      <w:r w:rsidRPr="004166AB">
        <w:rPr>
          <w:szCs w:val="28"/>
          <w:lang w:val="uk-UA"/>
        </w:rPr>
        <w:t>].</w:t>
      </w:r>
    </w:p>
    <w:p w:rsidR="00EB2A73" w:rsidRPr="004166AB" w:rsidRDefault="00EB2A73" w:rsidP="00F15344">
      <w:pPr>
        <w:rPr>
          <w:szCs w:val="28"/>
          <w:lang w:val="uk-UA"/>
        </w:rPr>
      </w:pPr>
      <w:r w:rsidRPr="004166AB">
        <w:rPr>
          <w:szCs w:val="28"/>
          <w:lang w:val="uk-UA"/>
        </w:rPr>
        <w:t xml:space="preserve">Так, забруднення води нонілфенолом </w:t>
      </w:r>
      <w:r w:rsidR="00F91F6A" w:rsidRPr="004166AB">
        <w:rPr>
          <w:szCs w:val="28"/>
          <w:lang w:val="uk-UA"/>
        </w:rPr>
        <w:t xml:space="preserve">(неіонна поверхнево-активна речовина) </w:t>
      </w:r>
      <w:r w:rsidRPr="004166AB">
        <w:rPr>
          <w:szCs w:val="28"/>
          <w:lang w:val="uk-UA"/>
        </w:rPr>
        <w:t xml:space="preserve"> викликає зменшення тканинної концентрації тестостерону та естродіолу у Dreissenapolymorpha завдяки п</w:t>
      </w:r>
      <w:r w:rsidR="005A2985">
        <w:rPr>
          <w:szCs w:val="28"/>
          <w:lang w:val="uk-UA"/>
        </w:rPr>
        <w:t>орушенню обміну холестерину [11</w:t>
      </w:r>
      <w:r w:rsidRPr="004166AB">
        <w:rPr>
          <w:szCs w:val="28"/>
          <w:lang w:val="uk-UA"/>
        </w:rPr>
        <w:t xml:space="preserve">]. </w:t>
      </w:r>
      <w:r w:rsidR="00F91F6A">
        <w:rPr>
          <w:szCs w:val="28"/>
          <w:lang w:val="uk-UA"/>
        </w:rPr>
        <w:t xml:space="preserve"> </w:t>
      </w:r>
      <w:r w:rsidRPr="004166AB">
        <w:rPr>
          <w:szCs w:val="28"/>
          <w:lang w:val="uk-UA"/>
        </w:rPr>
        <w:t>Іншим шляхом впливу токсичних речовин на обмін стероїдних гормонів може бути інгібування активних центрів ферментів, що каталізують кон'югац</w:t>
      </w:r>
      <w:r w:rsidR="005B0D01" w:rsidRPr="004166AB">
        <w:rPr>
          <w:szCs w:val="28"/>
          <w:lang w:val="uk-UA"/>
        </w:rPr>
        <w:t>ію гормонів з утворенням неактив</w:t>
      </w:r>
      <w:r w:rsidR="005A2985">
        <w:rPr>
          <w:szCs w:val="28"/>
          <w:lang w:val="uk-UA"/>
        </w:rPr>
        <w:t>ної форми [</w:t>
      </w:r>
      <w:r w:rsidRPr="004166AB">
        <w:rPr>
          <w:szCs w:val="28"/>
          <w:lang w:val="uk-UA"/>
        </w:rPr>
        <w:t>9].</w:t>
      </w:r>
    </w:p>
    <w:p w:rsidR="00EB2A73" w:rsidRPr="004166AB" w:rsidRDefault="00030DC6" w:rsidP="00F15344">
      <w:pPr>
        <w:rPr>
          <w:szCs w:val="28"/>
          <w:lang w:val="uk-UA"/>
        </w:rPr>
      </w:pPr>
      <w:r w:rsidRPr="004166AB">
        <w:rPr>
          <w:szCs w:val="28"/>
          <w:lang w:val="uk-UA"/>
        </w:rPr>
        <w:t>Таким чином, гормоно</w:t>
      </w:r>
      <w:r w:rsidR="00EB2A73" w:rsidRPr="004166AB">
        <w:rPr>
          <w:szCs w:val="28"/>
          <w:lang w:val="uk-UA"/>
        </w:rPr>
        <w:t>руйнуючим впливом характеризується широкий діапазон забруднюючих речовин. Для виявлення їх негативно</w:t>
      </w:r>
      <w:r w:rsidRPr="004166AB">
        <w:rPr>
          <w:szCs w:val="28"/>
          <w:lang w:val="uk-UA"/>
        </w:rPr>
        <w:t>ї дії на ендокринну систему водя</w:t>
      </w:r>
      <w:r w:rsidR="008E5B08" w:rsidRPr="004166AB">
        <w:rPr>
          <w:szCs w:val="28"/>
          <w:lang w:val="uk-UA"/>
        </w:rPr>
        <w:t>н</w:t>
      </w:r>
      <w:r w:rsidR="00EB2A73" w:rsidRPr="004166AB">
        <w:rPr>
          <w:szCs w:val="28"/>
          <w:lang w:val="uk-UA"/>
        </w:rPr>
        <w:t>их організмів в світовій практиці досліджень широко використовуються біохімічні та молекулярні підходи, у тому числі пов’язані з вивченням пошкодження ДНК, апоптозу тощо. Розглядається можливість використання цих показник</w:t>
      </w:r>
      <w:r w:rsidR="005A2985">
        <w:rPr>
          <w:szCs w:val="28"/>
          <w:lang w:val="uk-UA"/>
        </w:rPr>
        <w:t>ів як біомаркерів [11</w:t>
      </w:r>
      <w:r w:rsidR="00EB2A73" w:rsidRPr="004166AB">
        <w:rPr>
          <w:szCs w:val="28"/>
          <w:lang w:val="uk-UA"/>
        </w:rPr>
        <w:t>].</w:t>
      </w:r>
    </w:p>
    <w:p w:rsidR="00EB2A73" w:rsidRPr="004166AB" w:rsidRDefault="00030DC6" w:rsidP="00F15344">
      <w:pPr>
        <w:rPr>
          <w:szCs w:val="28"/>
          <w:lang w:val="uk-UA"/>
        </w:rPr>
      </w:pPr>
      <w:r w:rsidRPr="004166AB">
        <w:rPr>
          <w:szCs w:val="28"/>
          <w:lang w:val="uk-UA"/>
        </w:rPr>
        <w:t>З іншого боку,</w:t>
      </w:r>
      <w:r w:rsidR="00EB2A73" w:rsidRPr="004166AB">
        <w:rPr>
          <w:szCs w:val="28"/>
          <w:lang w:val="uk-UA"/>
        </w:rPr>
        <w:t xml:space="preserve"> значні порушення гормонального балансу виявлені у вод</w:t>
      </w:r>
      <w:r w:rsidRPr="004166AB">
        <w:rPr>
          <w:szCs w:val="28"/>
          <w:lang w:val="uk-UA"/>
        </w:rPr>
        <w:t>я</w:t>
      </w:r>
      <w:r w:rsidR="00EB2A73" w:rsidRPr="004166AB">
        <w:rPr>
          <w:szCs w:val="28"/>
          <w:lang w:val="uk-UA"/>
        </w:rPr>
        <w:t xml:space="preserve">них хребетних через споживання </w:t>
      </w:r>
      <w:r w:rsidR="006520D7" w:rsidRPr="004166AB">
        <w:rPr>
          <w:szCs w:val="28"/>
          <w:lang w:val="uk-UA"/>
        </w:rPr>
        <w:t xml:space="preserve">планктонних та </w:t>
      </w:r>
      <w:r w:rsidR="00EB2A73" w:rsidRPr="004166AB">
        <w:rPr>
          <w:szCs w:val="28"/>
          <w:lang w:val="uk-UA"/>
        </w:rPr>
        <w:t>бентосних організмів, значну частину яких становлять безхребетні, що зазнали екзогенного впливу синтетичних гормонів</w:t>
      </w:r>
      <w:r w:rsidR="005A2985">
        <w:rPr>
          <w:szCs w:val="28"/>
          <w:lang w:val="uk-UA"/>
        </w:rPr>
        <w:t xml:space="preserve"> стічних вод [6</w:t>
      </w:r>
      <w:r w:rsidR="00EB2A73" w:rsidRPr="004166AB">
        <w:rPr>
          <w:szCs w:val="28"/>
          <w:lang w:val="uk-UA"/>
        </w:rPr>
        <w:t xml:space="preserve">]. </w:t>
      </w:r>
    </w:p>
    <w:p w:rsidR="00EB2A73" w:rsidRPr="004166AB" w:rsidRDefault="00EB2A73" w:rsidP="00F15344">
      <w:pPr>
        <w:rPr>
          <w:szCs w:val="28"/>
          <w:lang w:val="uk-UA"/>
        </w:rPr>
      </w:pPr>
      <w:r w:rsidRPr="004166AB">
        <w:rPr>
          <w:szCs w:val="28"/>
          <w:lang w:val="uk-UA"/>
        </w:rPr>
        <w:t>Незважаючи на існування механізмів регуляції та підтримки стабільного гормонального фону у прісноводних безхребетних, внаслідок імітування дії природних гормонів, екзогенні гормони спричиняють розбалансування гормональної системи, що в свою чергу чинить значний негативний вплив як на перебіг  фізіолого-біохімічних процесів у окремих особин, так і на природні популяції безхребетних.</w:t>
      </w:r>
    </w:p>
    <w:p w:rsidR="00EB2A73" w:rsidRPr="004166AB" w:rsidRDefault="00EB2A73" w:rsidP="00F15344">
      <w:pPr>
        <w:rPr>
          <w:szCs w:val="28"/>
          <w:lang w:val="uk-UA"/>
        </w:rPr>
      </w:pPr>
      <w:r w:rsidRPr="004166AB">
        <w:rPr>
          <w:szCs w:val="28"/>
          <w:lang w:val="uk-UA"/>
        </w:rPr>
        <w:t xml:space="preserve">Таким чином, прісноводні безхребетні </w:t>
      </w:r>
      <w:r w:rsidR="00941554" w:rsidRPr="004166AB">
        <w:rPr>
          <w:szCs w:val="28"/>
          <w:lang w:val="uk-UA"/>
        </w:rPr>
        <w:t xml:space="preserve">зазнають значного впливу  внаслідок забруднення води біологічно активними ксенобіотиками гормональної дії і </w:t>
      </w:r>
      <w:r w:rsidRPr="004166AB">
        <w:rPr>
          <w:szCs w:val="28"/>
          <w:lang w:val="uk-UA"/>
        </w:rPr>
        <w:t>можуть бути чутливим індикатором наявності сполук, що спричиняють ендокринні порушення у водному середовищі.</w:t>
      </w:r>
    </w:p>
    <w:p w:rsidR="0061151F" w:rsidRPr="004166AB" w:rsidRDefault="00730308" w:rsidP="00A03231">
      <w:pPr>
        <w:ind w:firstLine="0"/>
        <w:rPr>
          <w:szCs w:val="28"/>
          <w:lang w:val="uk-UA"/>
        </w:rPr>
      </w:pPr>
      <w:r w:rsidRPr="004166AB">
        <w:rPr>
          <w:szCs w:val="28"/>
          <w:lang w:val="uk-UA"/>
        </w:rPr>
        <w:tab/>
      </w:r>
    </w:p>
    <w:p w:rsidR="00EB2A73" w:rsidRPr="004166AB" w:rsidRDefault="0061151F" w:rsidP="002F5951">
      <w:pPr>
        <w:rPr>
          <w:bCs/>
          <w:szCs w:val="28"/>
          <w:lang w:val="uk-UA"/>
        </w:rPr>
      </w:pPr>
      <w:r w:rsidRPr="004166AB">
        <w:rPr>
          <w:szCs w:val="28"/>
          <w:lang w:val="uk-UA"/>
        </w:rPr>
        <w:t>1.3.</w:t>
      </w:r>
      <w:r w:rsidR="007D7220" w:rsidRPr="004166AB">
        <w:rPr>
          <w:bCs/>
          <w:szCs w:val="28"/>
          <w:lang w:val="uk-UA"/>
        </w:rPr>
        <w:t xml:space="preserve">Зниження здатності водних екосистем </w:t>
      </w:r>
      <w:r w:rsidR="00155992">
        <w:rPr>
          <w:bCs/>
          <w:szCs w:val="28"/>
          <w:lang w:val="uk-UA"/>
        </w:rPr>
        <w:t xml:space="preserve">до самоочищення внаслідок </w:t>
      </w:r>
      <w:r w:rsidR="007D7220" w:rsidRPr="004166AB">
        <w:rPr>
          <w:bCs/>
          <w:szCs w:val="28"/>
          <w:lang w:val="uk-UA"/>
        </w:rPr>
        <w:t xml:space="preserve"> забруднення </w:t>
      </w:r>
      <w:r w:rsidR="00102797" w:rsidRPr="004166AB">
        <w:rPr>
          <w:bCs/>
          <w:szCs w:val="28"/>
          <w:lang w:val="uk-UA"/>
        </w:rPr>
        <w:t>води біологічно активними ксенобіотиками</w:t>
      </w:r>
    </w:p>
    <w:p w:rsidR="0061151F" w:rsidRPr="004166AB" w:rsidRDefault="0061151F" w:rsidP="00A03231">
      <w:pPr>
        <w:ind w:firstLine="0"/>
        <w:rPr>
          <w:szCs w:val="28"/>
          <w:lang w:val="uk-UA"/>
        </w:rPr>
      </w:pPr>
    </w:p>
    <w:p w:rsidR="00A16C5E" w:rsidRPr="004166AB" w:rsidRDefault="00756777" w:rsidP="00F15344">
      <w:pPr>
        <w:autoSpaceDE w:val="0"/>
        <w:autoSpaceDN w:val="0"/>
        <w:adjustRightInd w:val="0"/>
        <w:rPr>
          <w:szCs w:val="28"/>
          <w:lang w:val="uk-UA"/>
        </w:rPr>
      </w:pPr>
      <w:r w:rsidRPr="004166AB">
        <w:rPr>
          <w:szCs w:val="28"/>
          <w:lang w:val="uk-UA"/>
        </w:rPr>
        <w:t>Потужним</w:t>
      </w:r>
      <w:r w:rsidR="00102797" w:rsidRPr="004166AB">
        <w:rPr>
          <w:szCs w:val="28"/>
          <w:lang w:val="uk-UA"/>
        </w:rPr>
        <w:t xml:space="preserve"> фактором очищення водойм </w:t>
      </w:r>
      <w:r w:rsidRPr="004166AB">
        <w:rPr>
          <w:szCs w:val="28"/>
          <w:lang w:val="uk-UA"/>
        </w:rPr>
        <w:t xml:space="preserve"> є б</w:t>
      </w:r>
      <w:r w:rsidRPr="004166AB">
        <w:rPr>
          <w:szCs w:val="28"/>
        </w:rPr>
        <w:t>i</w:t>
      </w:r>
      <w:r w:rsidRPr="004166AB">
        <w:rPr>
          <w:szCs w:val="28"/>
          <w:lang w:val="uk-UA"/>
        </w:rPr>
        <w:t>олог</w:t>
      </w:r>
      <w:r w:rsidRPr="004166AB">
        <w:rPr>
          <w:szCs w:val="28"/>
        </w:rPr>
        <w:t>i</w:t>
      </w:r>
      <w:r w:rsidRPr="004166AB">
        <w:rPr>
          <w:szCs w:val="28"/>
          <w:lang w:val="uk-UA"/>
        </w:rPr>
        <w:t>чне самоочищення, яке включає б</w:t>
      </w:r>
      <w:r w:rsidRPr="004166AB">
        <w:rPr>
          <w:szCs w:val="28"/>
        </w:rPr>
        <w:t>i</w:t>
      </w:r>
      <w:r w:rsidRPr="004166AB">
        <w:rPr>
          <w:szCs w:val="28"/>
          <w:lang w:val="uk-UA"/>
        </w:rPr>
        <w:t>оф</w:t>
      </w:r>
      <w:r w:rsidRPr="004166AB">
        <w:rPr>
          <w:szCs w:val="28"/>
        </w:rPr>
        <w:t>i</w:t>
      </w:r>
      <w:r w:rsidRPr="004166AB">
        <w:rPr>
          <w:szCs w:val="28"/>
          <w:lang w:val="uk-UA"/>
        </w:rPr>
        <w:t>льтрац</w:t>
      </w:r>
      <w:r w:rsidRPr="004166AB">
        <w:rPr>
          <w:szCs w:val="28"/>
        </w:rPr>
        <w:t>i</w:t>
      </w:r>
      <w:r w:rsidRPr="004166AB">
        <w:rPr>
          <w:szCs w:val="28"/>
          <w:lang w:val="uk-UA"/>
        </w:rPr>
        <w:t>ю, б</w:t>
      </w:r>
      <w:r w:rsidRPr="004166AB">
        <w:rPr>
          <w:szCs w:val="28"/>
        </w:rPr>
        <w:t>i</w:t>
      </w:r>
      <w:r w:rsidRPr="004166AB">
        <w:rPr>
          <w:szCs w:val="28"/>
          <w:lang w:val="uk-UA"/>
        </w:rPr>
        <w:t>оакумуляц</w:t>
      </w:r>
      <w:r w:rsidRPr="004166AB">
        <w:rPr>
          <w:szCs w:val="28"/>
        </w:rPr>
        <w:t>i</w:t>
      </w:r>
      <w:r w:rsidRPr="004166AB">
        <w:rPr>
          <w:szCs w:val="28"/>
          <w:lang w:val="uk-UA"/>
        </w:rPr>
        <w:t>ю, б</w:t>
      </w:r>
      <w:r w:rsidRPr="004166AB">
        <w:rPr>
          <w:szCs w:val="28"/>
        </w:rPr>
        <w:t>i</w:t>
      </w:r>
      <w:r w:rsidRPr="004166AB">
        <w:rPr>
          <w:szCs w:val="28"/>
          <w:lang w:val="uk-UA"/>
        </w:rPr>
        <w:t>одетоксикац</w:t>
      </w:r>
      <w:r w:rsidRPr="004166AB">
        <w:rPr>
          <w:szCs w:val="28"/>
        </w:rPr>
        <w:t>i</w:t>
      </w:r>
      <w:r w:rsidRPr="004166AB">
        <w:rPr>
          <w:szCs w:val="28"/>
          <w:lang w:val="uk-UA"/>
        </w:rPr>
        <w:t>ю, мінерал</w:t>
      </w:r>
      <w:r w:rsidRPr="004166AB">
        <w:rPr>
          <w:szCs w:val="28"/>
        </w:rPr>
        <w:t>i</w:t>
      </w:r>
      <w:r w:rsidRPr="004166AB">
        <w:rPr>
          <w:szCs w:val="28"/>
          <w:lang w:val="uk-UA"/>
        </w:rPr>
        <w:t>зац</w:t>
      </w:r>
      <w:r w:rsidRPr="004166AB">
        <w:rPr>
          <w:szCs w:val="28"/>
        </w:rPr>
        <w:t>i</w:t>
      </w:r>
      <w:r w:rsidRPr="004166AB">
        <w:rPr>
          <w:szCs w:val="28"/>
          <w:lang w:val="uk-UA"/>
        </w:rPr>
        <w:t>ю, фотосинтетичну аерац</w:t>
      </w:r>
      <w:r w:rsidRPr="004166AB">
        <w:rPr>
          <w:szCs w:val="28"/>
        </w:rPr>
        <w:t>i</w:t>
      </w:r>
      <w:r w:rsidRPr="004166AB">
        <w:rPr>
          <w:szCs w:val="28"/>
          <w:lang w:val="uk-UA"/>
        </w:rPr>
        <w:t>ю та реаер</w:t>
      </w:r>
      <w:r w:rsidRPr="004166AB">
        <w:rPr>
          <w:szCs w:val="28"/>
        </w:rPr>
        <w:t>a</w:t>
      </w:r>
      <w:r w:rsidRPr="004166AB">
        <w:rPr>
          <w:szCs w:val="28"/>
          <w:lang w:val="uk-UA"/>
        </w:rPr>
        <w:t>ц</w:t>
      </w:r>
      <w:r w:rsidRPr="004166AB">
        <w:rPr>
          <w:szCs w:val="28"/>
        </w:rPr>
        <w:t>i</w:t>
      </w:r>
      <w:r w:rsidRPr="004166AB">
        <w:rPr>
          <w:szCs w:val="28"/>
          <w:lang w:val="uk-UA"/>
        </w:rPr>
        <w:t>ю. З</w:t>
      </w:r>
      <w:r w:rsidR="0061151F" w:rsidRPr="004166AB">
        <w:rPr>
          <w:szCs w:val="28"/>
          <w:lang w:val="uk-UA"/>
        </w:rPr>
        <w:t>балансовані гід</w:t>
      </w:r>
      <w:r w:rsidRPr="004166AB">
        <w:rPr>
          <w:szCs w:val="28"/>
          <w:lang w:val="uk-UA"/>
        </w:rPr>
        <w:t>робіоценози розглядаються як «біофабрик</w:t>
      </w:r>
      <w:r w:rsidR="00102797" w:rsidRPr="004166AB">
        <w:rPr>
          <w:szCs w:val="28"/>
          <w:lang w:val="uk-UA"/>
        </w:rPr>
        <w:t>и» питної води, якість якої ви</w:t>
      </w:r>
      <w:r w:rsidRPr="004166AB">
        <w:rPr>
          <w:szCs w:val="28"/>
          <w:lang w:val="uk-UA"/>
        </w:rPr>
        <w:t>значається всією сукупність процесів, що в них відбуваються. Б</w:t>
      </w:r>
      <w:r w:rsidRPr="004166AB">
        <w:rPr>
          <w:szCs w:val="28"/>
        </w:rPr>
        <w:t>i</w:t>
      </w:r>
      <w:r w:rsidRPr="004166AB">
        <w:rPr>
          <w:szCs w:val="28"/>
          <w:lang w:val="uk-UA"/>
        </w:rPr>
        <w:t>оф</w:t>
      </w:r>
      <w:r w:rsidRPr="004166AB">
        <w:rPr>
          <w:szCs w:val="28"/>
        </w:rPr>
        <w:t>i</w:t>
      </w:r>
      <w:r w:rsidRPr="004166AB">
        <w:rPr>
          <w:szCs w:val="28"/>
          <w:lang w:val="uk-UA"/>
        </w:rPr>
        <w:t>льтрац</w:t>
      </w:r>
      <w:r w:rsidRPr="004166AB">
        <w:rPr>
          <w:szCs w:val="28"/>
        </w:rPr>
        <w:t>i</w:t>
      </w:r>
      <w:r w:rsidRPr="004166AB">
        <w:rPr>
          <w:szCs w:val="28"/>
          <w:lang w:val="uk-UA"/>
        </w:rPr>
        <w:t>ю зд</w:t>
      </w:r>
      <w:r w:rsidRPr="004166AB">
        <w:rPr>
          <w:szCs w:val="28"/>
        </w:rPr>
        <w:t>i</w:t>
      </w:r>
      <w:r w:rsidRPr="004166AB">
        <w:rPr>
          <w:szCs w:val="28"/>
          <w:lang w:val="uk-UA"/>
        </w:rPr>
        <w:t>йснюють орган</w:t>
      </w:r>
      <w:r w:rsidRPr="004166AB">
        <w:rPr>
          <w:szCs w:val="28"/>
        </w:rPr>
        <w:t>i</w:t>
      </w:r>
      <w:r w:rsidRPr="004166AB">
        <w:rPr>
          <w:szCs w:val="28"/>
          <w:lang w:val="uk-UA"/>
        </w:rPr>
        <w:t>зми-ф</w:t>
      </w:r>
      <w:r w:rsidRPr="004166AB">
        <w:rPr>
          <w:szCs w:val="28"/>
        </w:rPr>
        <w:t>i</w:t>
      </w:r>
      <w:r w:rsidRPr="004166AB">
        <w:rPr>
          <w:szCs w:val="28"/>
          <w:lang w:val="uk-UA"/>
        </w:rPr>
        <w:t>льтратори, головним чином, двостулков</w:t>
      </w:r>
      <w:r w:rsidRPr="004166AB">
        <w:rPr>
          <w:szCs w:val="28"/>
        </w:rPr>
        <w:t>i</w:t>
      </w:r>
      <w:r w:rsidR="009D45A2" w:rsidRPr="004166AB">
        <w:rPr>
          <w:szCs w:val="28"/>
          <w:lang w:val="uk-UA"/>
        </w:rPr>
        <w:t xml:space="preserve"> молюски та гіллястовусі</w:t>
      </w:r>
      <w:r w:rsidRPr="004166AB">
        <w:rPr>
          <w:szCs w:val="28"/>
          <w:lang w:val="uk-UA"/>
        </w:rPr>
        <w:t xml:space="preserve"> ракопод</w:t>
      </w:r>
      <w:r w:rsidRPr="004166AB">
        <w:rPr>
          <w:szCs w:val="28"/>
        </w:rPr>
        <w:t>i</w:t>
      </w:r>
      <w:r w:rsidRPr="004166AB">
        <w:rPr>
          <w:szCs w:val="28"/>
          <w:lang w:val="uk-UA"/>
        </w:rPr>
        <w:t>бн</w:t>
      </w:r>
      <w:r w:rsidRPr="004166AB">
        <w:rPr>
          <w:szCs w:val="28"/>
        </w:rPr>
        <w:t>i</w:t>
      </w:r>
      <w:r w:rsidRPr="004166AB">
        <w:rPr>
          <w:szCs w:val="28"/>
          <w:lang w:val="uk-UA"/>
        </w:rPr>
        <w:t>. Пропускаючи через своє т</w:t>
      </w:r>
      <w:r w:rsidRPr="004166AB">
        <w:rPr>
          <w:szCs w:val="28"/>
        </w:rPr>
        <w:t>i</w:t>
      </w:r>
      <w:r w:rsidRPr="004166AB">
        <w:rPr>
          <w:szCs w:val="28"/>
          <w:lang w:val="uk-UA"/>
        </w:rPr>
        <w:t>ло велику к</w:t>
      </w:r>
      <w:r w:rsidRPr="004166AB">
        <w:rPr>
          <w:szCs w:val="28"/>
        </w:rPr>
        <w:t>i</w:t>
      </w:r>
      <w:r w:rsidRPr="004166AB">
        <w:rPr>
          <w:szCs w:val="28"/>
          <w:lang w:val="uk-UA"/>
        </w:rPr>
        <w:t>льк</w:t>
      </w:r>
      <w:r w:rsidRPr="004166AB">
        <w:rPr>
          <w:szCs w:val="28"/>
        </w:rPr>
        <w:t>i</w:t>
      </w:r>
      <w:r w:rsidRPr="004166AB">
        <w:rPr>
          <w:szCs w:val="28"/>
          <w:lang w:val="uk-UA"/>
        </w:rPr>
        <w:t xml:space="preserve">сть води </w:t>
      </w:r>
      <w:r w:rsidRPr="004166AB">
        <w:rPr>
          <w:szCs w:val="28"/>
        </w:rPr>
        <w:t>i</w:t>
      </w:r>
      <w:r w:rsidRPr="004166AB">
        <w:rPr>
          <w:szCs w:val="28"/>
          <w:lang w:val="uk-UA"/>
        </w:rPr>
        <w:t xml:space="preserve"> очищаючи її в</w:t>
      </w:r>
      <w:r w:rsidRPr="004166AB">
        <w:rPr>
          <w:szCs w:val="28"/>
        </w:rPr>
        <w:t>i</w:t>
      </w:r>
      <w:r w:rsidR="00102797" w:rsidRPr="004166AB">
        <w:rPr>
          <w:szCs w:val="28"/>
          <w:lang w:val="uk-UA"/>
        </w:rPr>
        <w:t>д завислих частинок, вони ви</w:t>
      </w:r>
      <w:r w:rsidRPr="004166AB">
        <w:rPr>
          <w:szCs w:val="28"/>
          <w:lang w:val="uk-UA"/>
        </w:rPr>
        <w:t>користовують орган</w:t>
      </w:r>
      <w:r w:rsidRPr="004166AB">
        <w:rPr>
          <w:szCs w:val="28"/>
        </w:rPr>
        <w:t>i</w:t>
      </w:r>
      <w:r w:rsidRPr="004166AB">
        <w:rPr>
          <w:szCs w:val="28"/>
          <w:lang w:val="uk-UA"/>
        </w:rPr>
        <w:t>чн</w:t>
      </w:r>
      <w:r w:rsidRPr="004166AB">
        <w:rPr>
          <w:szCs w:val="28"/>
        </w:rPr>
        <w:t>i</w:t>
      </w:r>
      <w:r w:rsidRPr="004166AB">
        <w:rPr>
          <w:szCs w:val="28"/>
          <w:lang w:val="uk-UA"/>
        </w:rPr>
        <w:t xml:space="preserve"> речовини як корм</w:t>
      </w:r>
      <w:r w:rsidR="00102797" w:rsidRPr="004166AB">
        <w:rPr>
          <w:szCs w:val="28"/>
          <w:lang w:val="uk-UA"/>
        </w:rPr>
        <w:t>, а решту виводять у воду у ви</w:t>
      </w:r>
      <w:r w:rsidRPr="004166AB">
        <w:rPr>
          <w:szCs w:val="28"/>
          <w:lang w:val="uk-UA"/>
        </w:rPr>
        <w:t>гляді слизових грудок, що ос</w:t>
      </w:r>
      <w:r w:rsidRPr="004166AB">
        <w:rPr>
          <w:szCs w:val="28"/>
        </w:rPr>
        <w:t>i</w:t>
      </w:r>
      <w:r w:rsidRPr="004166AB">
        <w:rPr>
          <w:szCs w:val="28"/>
          <w:lang w:val="uk-UA"/>
        </w:rPr>
        <w:t>дають на дно. 3авдяки цьому в</w:t>
      </w:r>
      <w:r w:rsidRPr="004166AB">
        <w:rPr>
          <w:szCs w:val="28"/>
        </w:rPr>
        <w:t>i</w:t>
      </w:r>
      <w:r w:rsidRPr="004166AB">
        <w:rPr>
          <w:szCs w:val="28"/>
          <w:lang w:val="uk-UA"/>
        </w:rPr>
        <w:t>дбувається осв</w:t>
      </w:r>
      <w:r w:rsidRPr="004166AB">
        <w:rPr>
          <w:szCs w:val="28"/>
        </w:rPr>
        <w:t>i</w:t>
      </w:r>
      <w:r w:rsidRPr="004166AB">
        <w:rPr>
          <w:szCs w:val="28"/>
          <w:lang w:val="uk-UA"/>
        </w:rPr>
        <w:t>тлення води та зменшується концентрац</w:t>
      </w:r>
      <w:r w:rsidRPr="004166AB">
        <w:rPr>
          <w:szCs w:val="28"/>
        </w:rPr>
        <w:t>i</w:t>
      </w:r>
      <w:r w:rsidRPr="004166AB">
        <w:rPr>
          <w:szCs w:val="28"/>
          <w:lang w:val="uk-UA"/>
        </w:rPr>
        <w:t xml:space="preserve">я забруднюючих речовин. </w:t>
      </w:r>
      <w:r w:rsidRPr="004166AB">
        <w:rPr>
          <w:szCs w:val="28"/>
        </w:rPr>
        <w:t>Деякi з них можуть повертатись у воду пiсля вiдмирання гiдробiонтiв, але значна частина пiдлягає руйнуванню пiд дiєю ферментативних систем або переходить у неактивну форму. Крім т</w:t>
      </w:r>
      <w:r w:rsidR="00102797" w:rsidRPr="004166AB">
        <w:rPr>
          <w:szCs w:val="28"/>
        </w:rPr>
        <w:t>ого, гідробіонти здатні накопи</w:t>
      </w:r>
      <w:r w:rsidRPr="004166AB">
        <w:rPr>
          <w:szCs w:val="28"/>
        </w:rPr>
        <w:t>чувати токсичні речовини у своїх тканинах і органах, що розглядається як біоакумуляція забруднюючих агентів. Руйнування та бiоконцентрування токсичних речовин за участю вод</w:t>
      </w:r>
      <w:r w:rsidR="00102797" w:rsidRPr="004166AB">
        <w:rPr>
          <w:szCs w:val="28"/>
          <w:lang w:val="uk-UA"/>
        </w:rPr>
        <w:t>я</w:t>
      </w:r>
      <w:r w:rsidRPr="004166AB">
        <w:rPr>
          <w:szCs w:val="28"/>
        </w:rPr>
        <w:t>них органiзмiв відносяться до процесів бiологiчної детоксикaцiї. Значна частина токсикантів, особливо органічного і біогенн</w:t>
      </w:r>
      <w:r w:rsidR="00102797" w:rsidRPr="004166AB">
        <w:rPr>
          <w:szCs w:val="28"/>
        </w:rPr>
        <w:t>ого по</w:t>
      </w:r>
      <w:r w:rsidRPr="004166AB">
        <w:rPr>
          <w:szCs w:val="28"/>
        </w:rPr>
        <w:t xml:space="preserve">ходження підлягає розщепленню до води </w:t>
      </w:r>
      <w:r w:rsidR="00102797" w:rsidRPr="004166AB">
        <w:rPr>
          <w:szCs w:val="28"/>
        </w:rPr>
        <w:t>та вуглекислого газу, тобто мі</w:t>
      </w:r>
      <w:r w:rsidRPr="004166AB">
        <w:rPr>
          <w:szCs w:val="28"/>
        </w:rPr>
        <w:t>нералізації. Чим більше у водоймі гідробіонтів-гетеротрофів і чим вище рівень їхнього метаболізму, тим більше органіки підпадає під біологічне окиснення і, відповідно, тим енергійніш</w:t>
      </w:r>
      <w:r w:rsidR="00BC221B" w:rsidRPr="004166AB">
        <w:rPr>
          <w:szCs w:val="28"/>
        </w:rPr>
        <w:t>е відбувається самоочищення во</w:t>
      </w:r>
      <w:r w:rsidRPr="004166AB">
        <w:rPr>
          <w:szCs w:val="28"/>
        </w:rPr>
        <w:t>дних мас</w:t>
      </w:r>
      <w:r w:rsidR="005A2985">
        <w:rPr>
          <w:szCs w:val="28"/>
          <w:lang w:val="uk-UA"/>
        </w:rPr>
        <w:t xml:space="preserve"> [1]</w:t>
      </w:r>
      <w:r w:rsidRPr="004166AB">
        <w:rPr>
          <w:szCs w:val="28"/>
        </w:rPr>
        <w:t>.</w:t>
      </w:r>
    </w:p>
    <w:p w:rsidR="00BB1AFC" w:rsidRPr="004166AB" w:rsidRDefault="00063492" w:rsidP="00F15344">
      <w:pPr>
        <w:autoSpaceDE w:val="0"/>
        <w:autoSpaceDN w:val="0"/>
        <w:adjustRightInd w:val="0"/>
        <w:rPr>
          <w:szCs w:val="28"/>
          <w:lang w:val="uk-UA"/>
        </w:rPr>
      </w:pPr>
      <w:r>
        <w:rPr>
          <w:rFonts w:eastAsia="Liberation Serif"/>
          <w:szCs w:val="28"/>
          <w:lang w:val="uk-UA"/>
        </w:rPr>
        <w:t xml:space="preserve"> Внаслідок впливу на метаболізм та репродукцію водяних організмів </w:t>
      </w:r>
      <w:r w:rsidR="00736551" w:rsidRPr="004166AB">
        <w:rPr>
          <w:rFonts w:eastAsia="Liberation Serif"/>
          <w:szCs w:val="28"/>
          <w:lang w:val="uk-UA"/>
        </w:rPr>
        <w:t xml:space="preserve">забруднення води  впливає на структуру та стан популяцій безхребетних-фільтраторів і відповідно на якість води. </w:t>
      </w:r>
      <w:r w:rsidR="007D7220" w:rsidRPr="004166AB">
        <w:rPr>
          <w:rFonts w:eastAsia="Liberation Serif"/>
          <w:szCs w:val="28"/>
          <w:lang w:val="uk-UA"/>
        </w:rPr>
        <w:t xml:space="preserve">З іншого боку, водяні тварини можуть бути </w:t>
      </w:r>
      <w:r w:rsidR="007D7220" w:rsidRPr="004166AB">
        <w:rPr>
          <w:szCs w:val="28"/>
          <w:lang w:val="uk-UA"/>
        </w:rPr>
        <w:t>чутливим індикатором наявності сполук, що спричиняють ендокринні порушення у водно</w:t>
      </w:r>
      <w:r w:rsidR="005A2985">
        <w:rPr>
          <w:szCs w:val="28"/>
          <w:lang w:val="uk-UA"/>
        </w:rPr>
        <w:t>му середовищі. Автори робіт [</w:t>
      </w:r>
      <w:r w:rsidR="007D7220" w:rsidRPr="004166AB">
        <w:rPr>
          <w:szCs w:val="28"/>
          <w:lang w:val="uk-UA"/>
        </w:rPr>
        <w:t>2</w:t>
      </w:r>
      <w:r w:rsidR="005A2985">
        <w:rPr>
          <w:szCs w:val="28"/>
          <w:lang w:val="uk-UA"/>
        </w:rPr>
        <w:t>,3</w:t>
      </w:r>
      <w:r w:rsidR="007D7220" w:rsidRPr="004166AB">
        <w:rPr>
          <w:szCs w:val="28"/>
          <w:lang w:val="uk-UA"/>
        </w:rPr>
        <w:t>] вказують, що такими індикаторами</w:t>
      </w:r>
      <w:r w:rsidR="006F0AA1" w:rsidRPr="004166AB">
        <w:rPr>
          <w:szCs w:val="28"/>
          <w:lang w:val="uk-UA"/>
        </w:rPr>
        <w:t xml:space="preserve"> можуть бути  прісноводні безхребетні</w:t>
      </w:r>
      <w:r w:rsidR="007D7220" w:rsidRPr="004166AB">
        <w:rPr>
          <w:szCs w:val="28"/>
          <w:lang w:val="uk-UA"/>
        </w:rPr>
        <w:t xml:space="preserve">. Ця думка цілком збігається з нашою, оскільки описані у </w:t>
      </w:r>
      <w:r w:rsidR="006F0AA1" w:rsidRPr="004166AB">
        <w:rPr>
          <w:szCs w:val="28"/>
          <w:lang w:val="uk-UA"/>
        </w:rPr>
        <w:t xml:space="preserve">науковій літературі </w:t>
      </w:r>
      <w:r w:rsidR="007D7220" w:rsidRPr="004166AB">
        <w:rPr>
          <w:szCs w:val="28"/>
          <w:lang w:val="uk-UA"/>
        </w:rPr>
        <w:t>дослідження п</w:t>
      </w:r>
      <w:r w:rsidR="006F0AA1" w:rsidRPr="004166AB">
        <w:rPr>
          <w:szCs w:val="28"/>
          <w:lang w:val="uk-UA"/>
        </w:rPr>
        <w:t xml:space="preserve">оказують, що вони </w:t>
      </w:r>
      <w:r w:rsidR="007D7220" w:rsidRPr="004166AB">
        <w:rPr>
          <w:szCs w:val="28"/>
          <w:lang w:val="uk-UA"/>
        </w:rPr>
        <w:t xml:space="preserve"> мають розвинену ендокринну систему (принаймні</w:t>
      </w:r>
      <w:r w:rsidR="00604C1A" w:rsidRPr="004166AB">
        <w:rPr>
          <w:szCs w:val="28"/>
          <w:lang w:val="uk-UA"/>
        </w:rPr>
        <w:t>,</w:t>
      </w:r>
      <w:r w:rsidR="007D7220" w:rsidRPr="004166AB">
        <w:rPr>
          <w:szCs w:val="28"/>
          <w:lang w:val="uk-UA"/>
        </w:rPr>
        <w:t xml:space="preserve"> що стосується стероїдних гормонів). </w:t>
      </w:r>
    </w:p>
    <w:p w:rsidR="00BB1AFC" w:rsidRPr="004166AB" w:rsidRDefault="007D7220" w:rsidP="00F15344">
      <w:pPr>
        <w:autoSpaceDE w:val="0"/>
        <w:autoSpaceDN w:val="0"/>
        <w:adjustRightInd w:val="0"/>
        <w:rPr>
          <w:szCs w:val="28"/>
          <w:lang w:val="uk-UA"/>
        </w:rPr>
      </w:pPr>
      <w:r w:rsidRPr="004166AB">
        <w:rPr>
          <w:rFonts w:eastAsia="Times New Roman"/>
          <w:szCs w:val="28"/>
          <w:lang w:val="uk-UA" w:eastAsia="uk-UA"/>
        </w:rPr>
        <w:t>При дослідженні впливу препарату преднізолону (аналога гормону хребетних кортизолу) на активність соматичного росту, робот</w:t>
      </w:r>
      <w:r w:rsidR="006F0AA1" w:rsidRPr="004166AB">
        <w:rPr>
          <w:rFonts w:eastAsia="Times New Roman"/>
          <w:szCs w:val="28"/>
          <w:lang w:val="uk-UA" w:eastAsia="uk-UA"/>
        </w:rPr>
        <w:t xml:space="preserve">у кровоносної системи </w:t>
      </w:r>
      <w:r w:rsidRPr="004166AB">
        <w:rPr>
          <w:rFonts w:eastAsia="Times New Roman"/>
          <w:szCs w:val="28"/>
          <w:lang w:val="uk-UA" w:eastAsia="uk-UA"/>
        </w:rPr>
        <w:t xml:space="preserve"> і плодовитість</w:t>
      </w:r>
      <w:r w:rsidR="00063492">
        <w:rPr>
          <w:rFonts w:eastAsia="Times New Roman"/>
          <w:szCs w:val="28"/>
          <w:lang w:val="uk-UA" w:eastAsia="uk-UA"/>
        </w:rPr>
        <w:t xml:space="preserve"> </w:t>
      </w:r>
      <w:r w:rsidRPr="004166AB">
        <w:rPr>
          <w:rFonts w:eastAsia="Times New Roman"/>
          <w:szCs w:val="28"/>
          <w:lang w:val="uk-UA" w:eastAsia="uk-UA"/>
        </w:rPr>
        <w:t xml:space="preserve">гіллястовусого рачка </w:t>
      </w:r>
      <w:r w:rsidRPr="004166AB">
        <w:rPr>
          <w:rFonts w:eastAsia="Times New Roman"/>
          <w:i/>
          <w:szCs w:val="28"/>
          <w:lang w:eastAsia="uk-UA"/>
        </w:rPr>
        <w:t>Daphnia</w:t>
      </w:r>
      <w:r w:rsidR="00063492">
        <w:rPr>
          <w:rFonts w:eastAsia="Times New Roman"/>
          <w:i/>
          <w:szCs w:val="28"/>
          <w:lang w:val="uk-UA" w:eastAsia="uk-UA"/>
        </w:rPr>
        <w:t xml:space="preserve"> </w:t>
      </w:r>
      <w:r w:rsidRPr="004166AB">
        <w:rPr>
          <w:rFonts w:eastAsia="Times New Roman"/>
          <w:i/>
          <w:szCs w:val="28"/>
          <w:lang w:eastAsia="uk-UA"/>
        </w:rPr>
        <w:t>magna</w:t>
      </w:r>
      <w:r w:rsidRPr="004166AB">
        <w:rPr>
          <w:rFonts w:eastAsia="Times New Roman"/>
          <w:szCs w:val="28"/>
          <w:lang w:val="uk-UA" w:eastAsia="uk-UA"/>
        </w:rPr>
        <w:t xml:space="preserve"> в ряду трьох послідовних поколінь вказується</w:t>
      </w:r>
      <w:r w:rsidR="00063492">
        <w:rPr>
          <w:rFonts w:eastAsia="Times New Roman"/>
          <w:szCs w:val="28"/>
          <w:lang w:val="uk-UA" w:eastAsia="uk-UA"/>
        </w:rPr>
        <w:t xml:space="preserve"> </w:t>
      </w:r>
      <w:r w:rsidRPr="004166AB">
        <w:rPr>
          <w:rFonts w:eastAsia="Times New Roman"/>
          <w:szCs w:val="28"/>
          <w:lang w:val="uk-UA" w:eastAsia="uk-UA"/>
        </w:rPr>
        <w:t xml:space="preserve">на те, що цей гормон чинив достовірний вплив на досліджувані </w:t>
      </w:r>
      <w:r w:rsidR="00736551" w:rsidRPr="004166AB">
        <w:rPr>
          <w:rFonts w:eastAsia="Times New Roman"/>
          <w:szCs w:val="28"/>
          <w:lang w:val="uk-UA" w:eastAsia="uk-UA"/>
        </w:rPr>
        <w:t>морфо</w:t>
      </w:r>
      <w:r w:rsidR="00BB1AFC" w:rsidRPr="004166AB">
        <w:rPr>
          <w:rFonts w:eastAsia="Times New Roman"/>
          <w:szCs w:val="28"/>
          <w:lang w:val="uk-UA" w:eastAsia="uk-UA"/>
        </w:rPr>
        <w:t xml:space="preserve">функціональні </w:t>
      </w:r>
      <w:r w:rsidRPr="004166AB">
        <w:rPr>
          <w:szCs w:val="28"/>
          <w:lang w:val="uk-UA"/>
        </w:rPr>
        <w:t>показники</w:t>
      </w:r>
      <w:r w:rsidRPr="004166AB">
        <w:rPr>
          <w:rFonts w:eastAsia="Times New Roman"/>
          <w:szCs w:val="28"/>
          <w:lang w:val="uk-UA" w:eastAsia="uk-UA"/>
        </w:rPr>
        <w:t xml:space="preserve"> життєдіяльності цього виду </w:t>
      </w:r>
      <w:r w:rsidRPr="004166AB">
        <w:rPr>
          <w:szCs w:val="28"/>
          <w:lang w:val="uk-UA"/>
        </w:rPr>
        <w:t>[</w:t>
      </w:r>
      <w:r w:rsidR="005A2985">
        <w:rPr>
          <w:rFonts w:eastAsia="Times New Roman"/>
          <w:szCs w:val="28"/>
          <w:lang w:val="uk-UA" w:eastAsia="ar-SA"/>
        </w:rPr>
        <w:t>6</w:t>
      </w:r>
      <w:r w:rsidRPr="004166AB">
        <w:rPr>
          <w:szCs w:val="28"/>
          <w:lang w:val="uk-UA"/>
        </w:rPr>
        <w:t>]</w:t>
      </w:r>
      <w:r w:rsidRPr="004166AB">
        <w:rPr>
          <w:rFonts w:eastAsia="Times New Roman"/>
          <w:szCs w:val="28"/>
          <w:lang w:val="uk-UA" w:eastAsia="uk-UA"/>
        </w:rPr>
        <w:t xml:space="preserve">. </w:t>
      </w:r>
      <w:r w:rsidR="006F0AA1" w:rsidRPr="004166AB">
        <w:rPr>
          <w:rFonts w:eastAsia="Times New Roman"/>
          <w:szCs w:val="28"/>
          <w:lang w:val="uk-UA" w:eastAsia="uk-UA"/>
        </w:rPr>
        <w:t xml:space="preserve">Це </w:t>
      </w:r>
      <w:r w:rsidRPr="004166AB">
        <w:rPr>
          <w:rFonts w:eastAsia="Times New Roman"/>
          <w:szCs w:val="28"/>
          <w:lang w:val="uk-UA" w:eastAsia="uk-UA"/>
        </w:rPr>
        <w:t xml:space="preserve"> свідчить про чутливість</w:t>
      </w:r>
      <w:r w:rsidR="00063492">
        <w:rPr>
          <w:rFonts w:eastAsia="Times New Roman"/>
          <w:szCs w:val="28"/>
          <w:lang w:val="uk-UA" w:eastAsia="uk-UA"/>
        </w:rPr>
        <w:t xml:space="preserve"> </w:t>
      </w:r>
      <w:r w:rsidRPr="004166AB">
        <w:rPr>
          <w:rFonts w:eastAsia="Times New Roman"/>
          <w:szCs w:val="28"/>
          <w:lang w:val="uk-UA" w:eastAsia="uk-UA"/>
        </w:rPr>
        <w:t>обраного тест-об'єкта до екзогеннихгормонів</w:t>
      </w:r>
      <w:r w:rsidR="00BB1AFC" w:rsidRPr="004166AB">
        <w:rPr>
          <w:rFonts w:eastAsia="Times New Roman"/>
          <w:szCs w:val="28"/>
          <w:lang w:val="uk-UA" w:eastAsia="uk-UA"/>
        </w:rPr>
        <w:t xml:space="preserve"> і біологічно активних речовин гормональної дії</w:t>
      </w:r>
      <w:r w:rsidRPr="004166AB">
        <w:rPr>
          <w:rFonts w:eastAsia="Times New Roman"/>
          <w:szCs w:val="28"/>
          <w:lang w:val="uk-UA" w:eastAsia="uk-UA"/>
        </w:rPr>
        <w:t xml:space="preserve"> і дозволяє</w:t>
      </w:r>
      <w:r w:rsidR="00063492">
        <w:rPr>
          <w:rFonts w:eastAsia="Times New Roman"/>
          <w:szCs w:val="28"/>
          <w:lang w:val="uk-UA" w:eastAsia="uk-UA"/>
        </w:rPr>
        <w:t xml:space="preserve"> </w:t>
      </w:r>
      <w:r w:rsidRPr="004166AB">
        <w:rPr>
          <w:rFonts w:eastAsia="Times New Roman"/>
          <w:szCs w:val="28"/>
          <w:lang w:val="uk-UA" w:eastAsia="uk-UA"/>
        </w:rPr>
        <w:t>запропонувати</w:t>
      </w:r>
      <w:r w:rsidR="00063492">
        <w:rPr>
          <w:rFonts w:eastAsia="Times New Roman"/>
          <w:szCs w:val="28"/>
          <w:lang w:val="uk-UA" w:eastAsia="uk-UA"/>
        </w:rPr>
        <w:t xml:space="preserve"> </w:t>
      </w:r>
      <w:r w:rsidRPr="004166AB">
        <w:rPr>
          <w:rFonts w:eastAsia="Times New Roman"/>
          <w:szCs w:val="28"/>
          <w:lang w:val="uk-UA" w:eastAsia="uk-UA"/>
        </w:rPr>
        <w:t>використовувати</w:t>
      </w:r>
      <w:r w:rsidR="00063492">
        <w:rPr>
          <w:rFonts w:eastAsia="Times New Roman"/>
          <w:szCs w:val="28"/>
          <w:lang w:val="uk-UA" w:eastAsia="uk-UA"/>
        </w:rPr>
        <w:t xml:space="preserve"> </w:t>
      </w:r>
      <w:r w:rsidRPr="004166AB">
        <w:rPr>
          <w:rFonts w:eastAsia="Times New Roman"/>
          <w:szCs w:val="28"/>
          <w:lang w:val="uk-UA" w:eastAsia="uk-UA"/>
        </w:rPr>
        <w:t>дафній для оцінки</w:t>
      </w:r>
      <w:r w:rsidR="00063492">
        <w:rPr>
          <w:rFonts w:eastAsia="Times New Roman"/>
          <w:szCs w:val="28"/>
          <w:lang w:val="uk-UA" w:eastAsia="uk-UA"/>
        </w:rPr>
        <w:t xml:space="preserve"> </w:t>
      </w:r>
      <w:r w:rsidR="00BB1AFC" w:rsidRPr="004166AB">
        <w:rPr>
          <w:rFonts w:eastAsia="Times New Roman"/>
          <w:szCs w:val="28"/>
          <w:lang w:val="uk-UA" w:eastAsia="uk-UA"/>
        </w:rPr>
        <w:t>впливу забруднення води на ендокринні порушення</w:t>
      </w:r>
      <w:r w:rsidRPr="004166AB">
        <w:rPr>
          <w:rFonts w:eastAsia="Times New Roman"/>
          <w:szCs w:val="28"/>
          <w:lang w:val="uk-UA" w:eastAsia="uk-UA"/>
        </w:rPr>
        <w:t xml:space="preserve"> у гідробіонтів. </w:t>
      </w:r>
    </w:p>
    <w:p w:rsidR="006A19CA" w:rsidRDefault="00715AC2" w:rsidP="00F15344">
      <w:pPr>
        <w:autoSpaceDE w:val="0"/>
        <w:autoSpaceDN w:val="0"/>
        <w:adjustRightInd w:val="0"/>
        <w:rPr>
          <w:rFonts w:eastAsia="Times New Roman"/>
          <w:szCs w:val="28"/>
          <w:lang w:eastAsia="uk-UA"/>
        </w:rPr>
      </w:pPr>
      <w:r w:rsidRPr="004166AB">
        <w:rPr>
          <w:rFonts w:eastAsia="Times New Roman"/>
          <w:szCs w:val="28"/>
          <w:lang w:val="uk-UA" w:eastAsia="uk-UA"/>
        </w:rPr>
        <w:t>Проведений огляд</w:t>
      </w:r>
      <w:r w:rsidR="00063492">
        <w:rPr>
          <w:rFonts w:eastAsia="Times New Roman"/>
          <w:szCs w:val="28"/>
          <w:lang w:val="uk-UA" w:eastAsia="uk-UA"/>
        </w:rPr>
        <w:t xml:space="preserve"> </w:t>
      </w:r>
      <w:r w:rsidRPr="004166AB">
        <w:rPr>
          <w:rFonts w:eastAsia="Times New Roman"/>
          <w:szCs w:val="28"/>
          <w:lang w:val="uk-UA" w:eastAsia="uk-UA"/>
        </w:rPr>
        <w:t>літератури</w:t>
      </w:r>
      <w:r w:rsidR="00063492">
        <w:rPr>
          <w:rFonts w:eastAsia="Times New Roman"/>
          <w:szCs w:val="28"/>
          <w:lang w:val="uk-UA" w:eastAsia="uk-UA"/>
        </w:rPr>
        <w:t xml:space="preserve"> </w:t>
      </w:r>
      <w:r w:rsidRPr="004166AB">
        <w:rPr>
          <w:rFonts w:eastAsia="Times New Roman"/>
          <w:szCs w:val="28"/>
          <w:lang w:val="uk-UA" w:eastAsia="uk-UA"/>
        </w:rPr>
        <w:t>свідчить про те, що</w:t>
      </w:r>
      <w:r w:rsidR="00063492">
        <w:rPr>
          <w:rFonts w:eastAsia="Times New Roman"/>
          <w:szCs w:val="28"/>
          <w:lang w:val="uk-UA" w:eastAsia="uk-UA"/>
        </w:rPr>
        <w:t xml:space="preserve"> </w:t>
      </w:r>
      <w:r w:rsidRPr="004166AB">
        <w:rPr>
          <w:rFonts w:eastAsia="Times New Roman"/>
          <w:szCs w:val="28"/>
          <w:lang w:val="uk-UA" w:eastAsia="uk-UA"/>
        </w:rPr>
        <w:t>завдяки</w:t>
      </w:r>
      <w:r w:rsidR="00063492">
        <w:rPr>
          <w:rFonts w:eastAsia="Times New Roman"/>
          <w:szCs w:val="28"/>
          <w:lang w:val="uk-UA" w:eastAsia="uk-UA"/>
        </w:rPr>
        <w:t xml:space="preserve"> </w:t>
      </w:r>
      <w:r w:rsidRPr="004166AB">
        <w:rPr>
          <w:rFonts w:eastAsia="Times New Roman"/>
          <w:szCs w:val="28"/>
          <w:lang w:val="uk-UA" w:eastAsia="uk-UA"/>
        </w:rPr>
        <w:t>вдосконаленню</w:t>
      </w:r>
      <w:r w:rsidR="00063492">
        <w:rPr>
          <w:rFonts w:eastAsia="Times New Roman"/>
          <w:szCs w:val="28"/>
          <w:lang w:val="uk-UA" w:eastAsia="uk-UA"/>
        </w:rPr>
        <w:t xml:space="preserve"> </w:t>
      </w:r>
      <w:r w:rsidRPr="004166AB">
        <w:rPr>
          <w:rFonts w:eastAsia="Times New Roman"/>
          <w:szCs w:val="28"/>
          <w:lang w:val="uk-UA" w:eastAsia="uk-UA"/>
        </w:rPr>
        <w:t>аналітичних</w:t>
      </w:r>
      <w:r w:rsidR="00063492">
        <w:rPr>
          <w:rFonts w:eastAsia="Times New Roman"/>
          <w:szCs w:val="28"/>
          <w:lang w:val="uk-UA" w:eastAsia="uk-UA"/>
        </w:rPr>
        <w:t xml:space="preserve"> </w:t>
      </w:r>
      <w:r w:rsidRPr="004166AB">
        <w:rPr>
          <w:rFonts w:eastAsia="Times New Roman"/>
          <w:szCs w:val="28"/>
          <w:lang w:val="uk-UA" w:eastAsia="uk-UA"/>
        </w:rPr>
        <w:t>методів</w:t>
      </w:r>
      <w:r w:rsidR="00063492">
        <w:rPr>
          <w:rFonts w:eastAsia="Times New Roman"/>
          <w:szCs w:val="28"/>
          <w:lang w:val="uk-UA" w:eastAsia="uk-UA"/>
        </w:rPr>
        <w:t xml:space="preserve"> </w:t>
      </w:r>
      <w:r w:rsidRPr="004166AB">
        <w:rPr>
          <w:rFonts w:eastAsia="Times New Roman"/>
          <w:szCs w:val="28"/>
          <w:lang w:val="uk-UA" w:eastAsia="uk-UA"/>
        </w:rPr>
        <w:t>аналізу</w:t>
      </w:r>
      <w:r w:rsidR="00063492">
        <w:rPr>
          <w:rFonts w:eastAsia="Times New Roman"/>
          <w:szCs w:val="28"/>
          <w:lang w:val="uk-UA" w:eastAsia="uk-UA"/>
        </w:rPr>
        <w:t xml:space="preserve"> </w:t>
      </w:r>
      <w:r w:rsidRPr="004166AB">
        <w:rPr>
          <w:rFonts w:eastAsia="Times New Roman"/>
          <w:szCs w:val="28"/>
          <w:lang w:val="uk-UA" w:eastAsia="uk-UA"/>
        </w:rPr>
        <w:t>ксенобіотичних та пр</w:t>
      </w:r>
      <w:r w:rsidR="00063492">
        <w:rPr>
          <w:rFonts w:eastAsia="Times New Roman"/>
          <w:szCs w:val="28"/>
          <w:lang w:val="uk-UA" w:eastAsia="uk-UA"/>
        </w:rPr>
        <w:t>иродни</w:t>
      </w:r>
      <w:r w:rsidR="00242A38" w:rsidRPr="004166AB">
        <w:rPr>
          <w:rFonts w:eastAsia="Times New Roman"/>
          <w:szCs w:val="28"/>
          <w:lang w:val="uk-UA" w:eastAsia="uk-UA"/>
        </w:rPr>
        <w:t>х</w:t>
      </w:r>
      <w:r w:rsidR="00063492">
        <w:rPr>
          <w:rFonts w:eastAsia="Times New Roman"/>
          <w:szCs w:val="28"/>
          <w:lang w:val="uk-UA" w:eastAsia="uk-UA"/>
        </w:rPr>
        <w:t xml:space="preserve"> </w:t>
      </w:r>
      <w:r w:rsidR="00242A38" w:rsidRPr="004166AB">
        <w:rPr>
          <w:rFonts w:eastAsia="Times New Roman"/>
          <w:szCs w:val="28"/>
          <w:lang w:val="uk-UA" w:eastAsia="uk-UA"/>
        </w:rPr>
        <w:t>біологічно</w:t>
      </w:r>
      <w:r w:rsidR="00063492">
        <w:rPr>
          <w:rFonts w:eastAsia="Times New Roman"/>
          <w:szCs w:val="28"/>
          <w:lang w:val="uk-UA" w:eastAsia="uk-UA"/>
        </w:rPr>
        <w:t xml:space="preserve"> активних </w:t>
      </w:r>
      <w:r w:rsidR="00242A38" w:rsidRPr="004166AB">
        <w:rPr>
          <w:rFonts w:eastAsia="Times New Roman"/>
          <w:szCs w:val="28"/>
          <w:lang w:val="uk-UA" w:eastAsia="uk-UA"/>
        </w:rPr>
        <w:t xml:space="preserve">полук </w:t>
      </w:r>
      <w:r w:rsidRPr="004166AB">
        <w:rPr>
          <w:rFonts w:eastAsia="Times New Roman"/>
          <w:szCs w:val="28"/>
          <w:lang w:val="uk-UA" w:eastAsia="uk-UA"/>
        </w:rPr>
        <w:t>в останнє</w:t>
      </w:r>
      <w:r w:rsidR="00063492">
        <w:rPr>
          <w:rFonts w:eastAsia="Times New Roman"/>
          <w:szCs w:val="28"/>
          <w:lang w:val="uk-UA" w:eastAsia="uk-UA"/>
        </w:rPr>
        <w:t xml:space="preserve"> </w:t>
      </w:r>
      <w:r w:rsidRPr="004166AB">
        <w:rPr>
          <w:rFonts w:eastAsia="Times New Roman"/>
          <w:szCs w:val="28"/>
          <w:lang w:val="uk-UA" w:eastAsia="uk-UA"/>
        </w:rPr>
        <w:t>десятиріччя</w:t>
      </w:r>
      <w:r w:rsidR="00063492">
        <w:rPr>
          <w:rFonts w:eastAsia="Times New Roman"/>
          <w:szCs w:val="28"/>
          <w:lang w:val="uk-UA" w:eastAsia="uk-UA"/>
        </w:rPr>
        <w:t xml:space="preserve"> </w:t>
      </w:r>
      <w:r w:rsidRPr="004166AB">
        <w:rPr>
          <w:rFonts w:eastAsia="Times New Roman"/>
          <w:szCs w:val="28"/>
          <w:lang w:val="uk-UA" w:eastAsia="uk-UA"/>
        </w:rPr>
        <w:t>значна</w:t>
      </w:r>
      <w:r w:rsidR="00063492">
        <w:rPr>
          <w:rFonts w:eastAsia="Times New Roman"/>
          <w:szCs w:val="28"/>
          <w:lang w:val="uk-UA" w:eastAsia="uk-UA"/>
        </w:rPr>
        <w:t xml:space="preserve"> </w:t>
      </w:r>
      <w:r w:rsidRPr="004166AB">
        <w:rPr>
          <w:rFonts w:eastAsia="Times New Roman"/>
          <w:szCs w:val="28"/>
          <w:lang w:val="uk-UA" w:eastAsia="uk-UA"/>
        </w:rPr>
        <w:t>увага</w:t>
      </w:r>
      <w:r w:rsidR="00063492">
        <w:rPr>
          <w:rFonts w:eastAsia="Times New Roman"/>
          <w:szCs w:val="28"/>
          <w:lang w:val="uk-UA" w:eastAsia="uk-UA"/>
        </w:rPr>
        <w:t xml:space="preserve"> </w:t>
      </w:r>
      <w:r w:rsidRPr="004166AB">
        <w:rPr>
          <w:rFonts w:eastAsia="Times New Roman"/>
          <w:szCs w:val="28"/>
          <w:lang w:val="uk-UA" w:eastAsia="uk-UA"/>
        </w:rPr>
        <w:t>приділяється</w:t>
      </w:r>
      <w:r w:rsidR="00063492">
        <w:rPr>
          <w:rFonts w:eastAsia="Times New Roman"/>
          <w:szCs w:val="28"/>
          <w:lang w:val="uk-UA" w:eastAsia="uk-UA"/>
        </w:rPr>
        <w:t xml:space="preserve"> </w:t>
      </w:r>
      <w:r w:rsidRPr="004166AB">
        <w:rPr>
          <w:rFonts w:eastAsia="Times New Roman"/>
          <w:szCs w:val="28"/>
          <w:lang w:val="uk-UA" w:eastAsia="uk-UA"/>
        </w:rPr>
        <w:t>проблемі</w:t>
      </w:r>
      <w:r w:rsidR="00063492">
        <w:rPr>
          <w:rFonts w:eastAsia="Times New Roman"/>
          <w:szCs w:val="28"/>
          <w:lang w:val="uk-UA" w:eastAsia="uk-UA"/>
        </w:rPr>
        <w:t xml:space="preserve"> </w:t>
      </w:r>
      <w:r w:rsidRPr="004166AB">
        <w:rPr>
          <w:rFonts w:eastAsia="Times New Roman"/>
          <w:szCs w:val="28"/>
          <w:lang w:val="uk-UA" w:eastAsia="uk-UA"/>
        </w:rPr>
        <w:t>забруднення</w:t>
      </w:r>
      <w:r w:rsidR="00063492">
        <w:rPr>
          <w:rFonts w:eastAsia="Times New Roman"/>
          <w:szCs w:val="28"/>
          <w:lang w:val="uk-UA" w:eastAsia="uk-UA"/>
        </w:rPr>
        <w:t xml:space="preserve"> </w:t>
      </w:r>
      <w:r w:rsidRPr="004166AB">
        <w:rPr>
          <w:rFonts w:eastAsia="Times New Roman"/>
          <w:szCs w:val="28"/>
          <w:lang w:val="uk-UA" w:eastAsia="uk-UA"/>
        </w:rPr>
        <w:t>водних</w:t>
      </w:r>
      <w:r w:rsidR="00063492">
        <w:rPr>
          <w:rFonts w:eastAsia="Times New Roman"/>
          <w:szCs w:val="28"/>
          <w:lang w:val="uk-UA" w:eastAsia="uk-UA"/>
        </w:rPr>
        <w:t xml:space="preserve"> </w:t>
      </w:r>
      <w:r w:rsidRPr="004166AB">
        <w:rPr>
          <w:rFonts w:eastAsia="Times New Roman"/>
          <w:szCs w:val="28"/>
          <w:lang w:val="uk-UA" w:eastAsia="uk-UA"/>
        </w:rPr>
        <w:t>екосистем</w:t>
      </w:r>
      <w:r w:rsidR="00063492">
        <w:rPr>
          <w:rFonts w:eastAsia="Times New Roman"/>
          <w:szCs w:val="28"/>
          <w:lang w:val="uk-UA" w:eastAsia="uk-UA"/>
        </w:rPr>
        <w:t xml:space="preserve"> </w:t>
      </w:r>
      <w:r w:rsidRPr="004166AB">
        <w:rPr>
          <w:rFonts w:eastAsia="Times New Roman"/>
          <w:szCs w:val="28"/>
          <w:lang w:val="uk-UA" w:eastAsia="uk-UA"/>
        </w:rPr>
        <w:t>стероїдними гормонами природного та синтетичного походження, які</w:t>
      </w:r>
      <w:r w:rsidR="00063492">
        <w:rPr>
          <w:rFonts w:eastAsia="Times New Roman"/>
          <w:szCs w:val="28"/>
          <w:lang w:val="uk-UA" w:eastAsia="uk-UA"/>
        </w:rPr>
        <w:t xml:space="preserve"> </w:t>
      </w:r>
      <w:r w:rsidRPr="004166AB">
        <w:rPr>
          <w:rFonts w:eastAsia="Times New Roman"/>
          <w:szCs w:val="28"/>
          <w:lang w:val="uk-UA" w:eastAsia="uk-UA"/>
        </w:rPr>
        <w:t>виявляються</w:t>
      </w:r>
      <w:r w:rsidR="00063492">
        <w:rPr>
          <w:rFonts w:eastAsia="Times New Roman"/>
          <w:szCs w:val="28"/>
          <w:lang w:val="uk-UA" w:eastAsia="uk-UA"/>
        </w:rPr>
        <w:t xml:space="preserve"> </w:t>
      </w:r>
      <w:r w:rsidRPr="004166AB">
        <w:rPr>
          <w:rFonts w:eastAsia="Times New Roman"/>
          <w:szCs w:val="28"/>
          <w:lang w:val="uk-UA" w:eastAsia="uk-UA"/>
        </w:rPr>
        <w:t>зручними ма</w:t>
      </w:r>
      <w:r w:rsidR="006F0AA1" w:rsidRPr="004166AB">
        <w:rPr>
          <w:rFonts w:eastAsia="Times New Roman"/>
          <w:szCs w:val="28"/>
          <w:lang w:val="uk-UA" w:eastAsia="uk-UA"/>
        </w:rPr>
        <w:t>ркерами надходження</w:t>
      </w:r>
      <w:r w:rsidRPr="004166AB">
        <w:rPr>
          <w:rFonts w:eastAsia="Times New Roman"/>
          <w:szCs w:val="28"/>
          <w:lang w:val="uk-UA" w:eastAsia="uk-UA"/>
        </w:rPr>
        <w:t xml:space="preserve"> у водні</w:t>
      </w:r>
      <w:r w:rsidR="00063492">
        <w:rPr>
          <w:rFonts w:eastAsia="Times New Roman"/>
          <w:szCs w:val="28"/>
          <w:lang w:val="uk-UA" w:eastAsia="uk-UA"/>
        </w:rPr>
        <w:t xml:space="preserve"> </w:t>
      </w:r>
      <w:r w:rsidRPr="004166AB">
        <w:rPr>
          <w:rFonts w:eastAsia="Times New Roman"/>
          <w:szCs w:val="28"/>
          <w:lang w:val="uk-UA" w:eastAsia="uk-UA"/>
        </w:rPr>
        <w:t>об'єкти</w:t>
      </w:r>
      <w:r w:rsidR="00063492">
        <w:rPr>
          <w:rFonts w:eastAsia="Times New Roman"/>
          <w:szCs w:val="28"/>
          <w:lang w:val="uk-UA" w:eastAsia="uk-UA"/>
        </w:rPr>
        <w:t xml:space="preserve"> </w:t>
      </w:r>
      <w:r w:rsidRPr="004166AB">
        <w:rPr>
          <w:rFonts w:eastAsia="Times New Roman"/>
          <w:szCs w:val="28"/>
          <w:lang w:val="uk-UA" w:eastAsia="uk-UA"/>
        </w:rPr>
        <w:t>неочищених</w:t>
      </w:r>
      <w:r w:rsidR="00063492">
        <w:rPr>
          <w:rFonts w:eastAsia="Times New Roman"/>
          <w:szCs w:val="28"/>
          <w:lang w:val="uk-UA" w:eastAsia="uk-UA"/>
        </w:rPr>
        <w:t xml:space="preserve"> </w:t>
      </w:r>
      <w:r w:rsidRPr="004166AB">
        <w:rPr>
          <w:rFonts w:eastAsia="Times New Roman"/>
          <w:szCs w:val="28"/>
          <w:lang w:val="uk-UA" w:eastAsia="uk-UA"/>
        </w:rPr>
        <w:t>або</w:t>
      </w:r>
      <w:r w:rsidR="00063492">
        <w:rPr>
          <w:rFonts w:eastAsia="Times New Roman"/>
          <w:szCs w:val="28"/>
          <w:lang w:val="uk-UA" w:eastAsia="uk-UA"/>
        </w:rPr>
        <w:t xml:space="preserve"> не</w:t>
      </w:r>
      <w:r w:rsidR="008D5946" w:rsidRPr="004166AB">
        <w:rPr>
          <w:rFonts w:eastAsia="Times New Roman"/>
          <w:szCs w:val="28"/>
          <w:lang w:val="uk-UA" w:eastAsia="uk-UA"/>
        </w:rPr>
        <w:t xml:space="preserve">доочищених </w:t>
      </w:r>
      <w:r w:rsidRPr="004166AB">
        <w:rPr>
          <w:rFonts w:eastAsia="Times New Roman"/>
          <w:szCs w:val="28"/>
          <w:lang w:val="uk-UA" w:eastAsia="uk-UA"/>
        </w:rPr>
        <w:t>стічних вод. Показано, що</w:t>
      </w:r>
      <w:r w:rsidR="001D5416">
        <w:rPr>
          <w:rFonts w:eastAsia="Times New Roman"/>
          <w:szCs w:val="28"/>
          <w:lang w:val="uk-UA" w:eastAsia="uk-UA"/>
        </w:rPr>
        <w:t xml:space="preserve"> </w:t>
      </w:r>
      <w:r w:rsidRPr="004166AB">
        <w:rPr>
          <w:rFonts w:eastAsia="Times New Roman"/>
          <w:szCs w:val="28"/>
          <w:lang w:val="uk-UA" w:eastAsia="uk-UA"/>
        </w:rPr>
        <w:t>організми-фільтратори</w:t>
      </w:r>
      <w:r w:rsidR="001D5416">
        <w:rPr>
          <w:rFonts w:eastAsia="Times New Roman"/>
          <w:szCs w:val="28"/>
          <w:lang w:val="uk-UA" w:eastAsia="uk-UA"/>
        </w:rPr>
        <w:t xml:space="preserve"> </w:t>
      </w:r>
      <w:r w:rsidRPr="004166AB">
        <w:rPr>
          <w:rFonts w:eastAsia="Times New Roman"/>
          <w:szCs w:val="28"/>
          <w:lang w:val="uk-UA" w:eastAsia="uk-UA"/>
        </w:rPr>
        <w:t>здатні</w:t>
      </w:r>
      <w:r w:rsidR="001D5416">
        <w:rPr>
          <w:rFonts w:eastAsia="Times New Roman"/>
          <w:szCs w:val="28"/>
          <w:lang w:val="uk-UA" w:eastAsia="uk-UA"/>
        </w:rPr>
        <w:t xml:space="preserve"> </w:t>
      </w:r>
      <w:r w:rsidRPr="004166AB">
        <w:rPr>
          <w:rFonts w:eastAsia="Times New Roman"/>
          <w:szCs w:val="28"/>
          <w:lang w:val="uk-UA" w:eastAsia="uk-UA"/>
        </w:rPr>
        <w:t>накопичувати в своєму</w:t>
      </w:r>
      <w:r w:rsidR="001D5416">
        <w:rPr>
          <w:rFonts w:eastAsia="Times New Roman"/>
          <w:szCs w:val="28"/>
          <w:lang w:val="uk-UA" w:eastAsia="uk-UA"/>
        </w:rPr>
        <w:t xml:space="preserve"> </w:t>
      </w:r>
      <w:r w:rsidRPr="004166AB">
        <w:rPr>
          <w:rFonts w:eastAsia="Times New Roman"/>
          <w:szCs w:val="28"/>
          <w:lang w:val="uk-UA" w:eastAsia="uk-UA"/>
        </w:rPr>
        <w:t>організмі</w:t>
      </w:r>
      <w:r w:rsidR="001D5416">
        <w:rPr>
          <w:rFonts w:eastAsia="Times New Roman"/>
          <w:szCs w:val="28"/>
          <w:lang w:val="uk-UA" w:eastAsia="uk-UA"/>
        </w:rPr>
        <w:t xml:space="preserve"> </w:t>
      </w:r>
      <w:r w:rsidRPr="004166AB">
        <w:rPr>
          <w:rFonts w:eastAsia="Times New Roman"/>
          <w:szCs w:val="28"/>
          <w:lang w:val="uk-UA" w:eastAsia="uk-UA"/>
        </w:rPr>
        <w:t>значні</w:t>
      </w:r>
      <w:r w:rsidR="001D5416">
        <w:rPr>
          <w:rFonts w:eastAsia="Times New Roman"/>
          <w:szCs w:val="28"/>
          <w:lang w:val="uk-UA" w:eastAsia="uk-UA"/>
        </w:rPr>
        <w:t xml:space="preserve"> </w:t>
      </w:r>
      <w:r w:rsidRPr="004166AB">
        <w:rPr>
          <w:rFonts w:eastAsia="Times New Roman"/>
          <w:szCs w:val="28"/>
          <w:lang w:val="uk-UA" w:eastAsia="uk-UA"/>
        </w:rPr>
        <w:t>кількості</w:t>
      </w:r>
      <w:r w:rsidR="001D5416">
        <w:rPr>
          <w:rFonts w:eastAsia="Times New Roman"/>
          <w:szCs w:val="28"/>
          <w:lang w:val="uk-UA" w:eastAsia="uk-UA"/>
        </w:rPr>
        <w:t xml:space="preserve"> </w:t>
      </w:r>
      <w:r w:rsidRPr="004166AB">
        <w:rPr>
          <w:rFonts w:eastAsia="Times New Roman"/>
          <w:szCs w:val="28"/>
          <w:lang w:val="uk-UA" w:eastAsia="uk-UA"/>
        </w:rPr>
        <w:t>речовин</w:t>
      </w:r>
      <w:r w:rsidR="001D5416">
        <w:rPr>
          <w:rFonts w:eastAsia="Times New Roman"/>
          <w:szCs w:val="28"/>
          <w:lang w:val="uk-UA" w:eastAsia="uk-UA"/>
        </w:rPr>
        <w:t xml:space="preserve"> </w:t>
      </w:r>
      <w:r w:rsidRPr="004166AB">
        <w:rPr>
          <w:rFonts w:eastAsia="Times New Roman"/>
          <w:szCs w:val="28"/>
          <w:lang w:val="uk-UA" w:eastAsia="uk-UA"/>
        </w:rPr>
        <w:t>токсичної</w:t>
      </w:r>
      <w:r w:rsidR="001D5416">
        <w:rPr>
          <w:rFonts w:eastAsia="Times New Roman"/>
          <w:szCs w:val="28"/>
          <w:lang w:val="uk-UA" w:eastAsia="uk-UA"/>
        </w:rPr>
        <w:t xml:space="preserve"> </w:t>
      </w:r>
      <w:r w:rsidRPr="004166AB">
        <w:rPr>
          <w:rFonts w:eastAsia="Times New Roman"/>
          <w:szCs w:val="28"/>
          <w:lang w:val="uk-UA" w:eastAsia="uk-UA"/>
        </w:rPr>
        <w:t>дії, ліпофільних</w:t>
      </w:r>
      <w:r w:rsidR="001D5416">
        <w:rPr>
          <w:rFonts w:eastAsia="Times New Roman"/>
          <w:szCs w:val="28"/>
          <w:lang w:val="uk-UA" w:eastAsia="uk-UA"/>
        </w:rPr>
        <w:t xml:space="preserve"> </w:t>
      </w:r>
      <w:r w:rsidRPr="004166AB">
        <w:rPr>
          <w:rFonts w:eastAsia="Times New Roman"/>
          <w:szCs w:val="28"/>
          <w:lang w:val="uk-UA" w:eastAsia="uk-UA"/>
        </w:rPr>
        <w:t>ксенобіотичних сполук фармацевтичного</w:t>
      </w:r>
      <w:r w:rsidR="001D5416">
        <w:rPr>
          <w:rFonts w:eastAsia="Times New Roman"/>
          <w:szCs w:val="28"/>
          <w:lang w:val="uk-UA" w:eastAsia="uk-UA"/>
        </w:rPr>
        <w:t xml:space="preserve"> </w:t>
      </w:r>
      <w:r w:rsidRPr="004166AB">
        <w:rPr>
          <w:rFonts w:eastAsia="Times New Roman"/>
          <w:szCs w:val="28"/>
          <w:lang w:val="uk-UA" w:eastAsia="uk-UA"/>
        </w:rPr>
        <w:t>призначення</w:t>
      </w:r>
      <w:r w:rsidR="001D5416">
        <w:rPr>
          <w:rFonts w:eastAsia="Times New Roman"/>
          <w:szCs w:val="28"/>
          <w:lang w:val="uk-UA" w:eastAsia="uk-UA"/>
        </w:rPr>
        <w:t xml:space="preserve"> </w:t>
      </w:r>
      <w:r w:rsidRPr="004166AB">
        <w:rPr>
          <w:rFonts w:eastAsia="Times New Roman"/>
          <w:szCs w:val="28"/>
          <w:lang w:val="uk-UA" w:eastAsia="uk-UA"/>
        </w:rPr>
        <w:t>тощо. Беручи</w:t>
      </w:r>
      <w:r w:rsidR="001D5416">
        <w:rPr>
          <w:rFonts w:eastAsia="Times New Roman"/>
          <w:szCs w:val="28"/>
          <w:lang w:val="uk-UA" w:eastAsia="uk-UA"/>
        </w:rPr>
        <w:t xml:space="preserve"> </w:t>
      </w:r>
      <w:r w:rsidR="009D45A2" w:rsidRPr="004166AB">
        <w:rPr>
          <w:rFonts w:eastAsia="Times New Roman"/>
          <w:szCs w:val="28"/>
          <w:lang w:val="uk-UA" w:eastAsia="uk-UA"/>
        </w:rPr>
        <w:t>також до уваги</w:t>
      </w:r>
      <w:r w:rsidR="001D5416">
        <w:rPr>
          <w:rFonts w:eastAsia="Times New Roman"/>
          <w:szCs w:val="28"/>
          <w:lang w:val="uk-UA" w:eastAsia="uk-UA"/>
        </w:rPr>
        <w:t xml:space="preserve"> </w:t>
      </w:r>
      <w:r w:rsidRPr="004166AB">
        <w:rPr>
          <w:rFonts w:eastAsia="Times New Roman"/>
          <w:szCs w:val="28"/>
          <w:lang w:val="uk-UA" w:eastAsia="uk-UA"/>
        </w:rPr>
        <w:t>собливості</w:t>
      </w:r>
      <w:r w:rsidR="001D5416">
        <w:rPr>
          <w:rFonts w:eastAsia="Times New Roman"/>
          <w:szCs w:val="28"/>
          <w:lang w:val="uk-UA" w:eastAsia="uk-UA"/>
        </w:rPr>
        <w:t xml:space="preserve"> </w:t>
      </w:r>
      <w:r w:rsidRPr="004166AB">
        <w:rPr>
          <w:rFonts w:eastAsia="Times New Roman"/>
          <w:szCs w:val="28"/>
          <w:lang w:val="uk-UA" w:eastAsia="uk-UA"/>
        </w:rPr>
        <w:t>регуляції</w:t>
      </w:r>
      <w:r w:rsidR="001D5416">
        <w:rPr>
          <w:rFonts w:eastAsia="Times New Roman"/>
          <w:szCs w:val="28"/>
          <w:lang w:val="uk-UA" w:eastAsia="uk-UA"/>
        </w:rPr>
        <w:t xml:space="preserve"> </w:t>
      </w:r>
      <w:r w:rsidRPr="004166AB">
        <w:rPr>
          <w:rFonts w:eastAsia="Times New Roman"/>
          <w:szCs w:val="28"/>
          <w:lang w:val="uk-UA" w:eastAsia="uk-UA"/>
        </w:rPr>
        <w:t>статевої</w:t>
      </w:r>
      <w:r w:rsidR="001D5416">
        <w:rPr>
          <w:rFonts w:eastAsia="Times New Roman"/>
          <w:szCs w:val="28"/>
          <w:lang w:val="uk-UA" w:eastAsia="uk-UA"/>
        </w:rPr>
        <w:t xml:space="preserve"> </w:t>
      </w:r>
      <w:r w:rsidRPr="004166AB">
        <w:rPr>
          <w:rFonts w:eastAsia="Times New Roman"/>
          <w:szCs w:val="28"/>
          <w:lang w:val="uk-UA" w:eastAsia="uk-UA"/>
        </w:rPr>
        <w:t>структури</w:t>
      </w:r>
      <w:r w:rsidR="00E85CBE">
        <w:rPr>
          <w:rFonts w:eastAsia="Times New Roman"/>
          <w:szCs w:val="28"/>
          <w:lang w:val="uk-UA" w:eastAsia="uk-UA"/>
        </w:rPr>
        <w:t xml:space="preserve"> </w:t>
      </w:r>
      <w:r w:rsidRPr="004166AB">
        <w:rPr>
          <w:rFonts w:eastAsia="Times New Roman"/>
          <w:szCs w:val="28"/>
          <w:lang w:val="uk-UA" w:eastAsia="uk-UA"/>
        </w:rPr>
        <w:t>популя</w:t>
      </w:r>
      <w:r w:rsidR="00CD147D" w:rsidRPr="004166AB">
        <w:rPr>
          <w:rFonts w:eastAsia="Times New Roman"/>
          <w:szCs w:val="28"/>
          <w:lang w:val="uk-UA" w:eastAsia="uk-UA"/>
        </w:rPr>
        <w:t>цій у прісноводних без</w:t>
      </w:r>
      <w:r w:rsidR="00A1615A" w:rsidRPr="004166AB">
        <w:rPr>
          <w:rFonts w:eastAsia="Times New Roman"/>
          <w:szCs w:val="28"/>
          <w:lang w:val="uk-UA" w:eastAsia="uk-UA"/>
        </w:rPr>
        <w:t>х</w:t>
      </w:r>
      <w:r w:rsidR="00CD147D" w:rsidRPr="004166AB">
        <w:rPr>
          <w:rFonts w:eastAsia="Times New Roman"/>
          <w:szCs w:val="28"/>
          <w:lang w:val="uk-UA" w:eastAsia="uk-UA"/>
        </w:rPr>
        <w:t>ребетних</w:t>
      </w:r>
      <w:r w:rsidR="008D5946" w:rsidRPr="004166AB">
        <w:rPr>
          <w:rFonts w:eastAsia="Times New Roman"/>
          <w:szCs w:val="28"/>
          <w:lang w:val="uk-UA" w:eastAsia="uk-UA"/>
        </w:rPr>
        <w:t xml:space="preserve">, вони можуть </w:t>
      </w:r>
      <w:r w:rsidR="00CD147D" w:rsidRPr="004166AB">
        <w:rPr>
          <w:rFonts w:eastAsia="Times New Roman"/>
          <w:szCs w:val="28"/>
          <w:lang w:val="uk-UA" w:eastAsia="uk-UA"/>
        </w:rPr>
        <w:t xml:space="preserve">бути </w:t>
      </w:r>
      <w:r w:rsidRPr="004166AB">
        <w:rPr>
          <w:rFonts w:eastAsia="Times New Roman"/>
          <w:szCs w:val="28"/>
          <w:lang w:val="uk-UA" w:eastAsia="uk-UA"/>
        </w:rPr>
        <w:t>індикаторами</w:t>
      </w:r>
      <w:r w:rsidR="00E85CBE">
        <w:rPr>
          <w:rFonts w:eastAsia="Times New Roman"/>
          <w:szCs w:val="28"/>
          <w:lang w:val="uk-UA" w:eastAsia="uk-UA"/>
        </w:rPr>
        <w:t xml:space="preserve"> </w:t>
      </w:r>
      <w:r w:rsidRPr="004166AB">
        <w:rPr>
          <w:rFonts w:eastAsia="Times New Roman"/>
          <w:szCs w:val="28"/>
          <w:lang w:val="uk-UA" w:eastAsia="uk-UA"/>
        </w:rPr>
        <w:t>порушень</w:t>
      </w:r>
      <w:r w:rsidR="00E85CBE">
        <w:rPr>
          <w:rFonts w:eastAsia="Times New Roman"/>
          <w:szCs w:val="28"/>
          <w:lang w:val="uk-UA" w:eastAsia="uk-UA"/>
        </w:rPr>
        <w:t xml:space="preserve"> </w:t>
      </w:r>
      <w:r w:rsidRPr="004166AB">
        <w:rPr>
          <w:rFonts w:eastAsia="Times New Roman"/>
          <w:szCs w:val="28"/>
          <w:lang w:val="uk-UA" w:eastAsia="uk-UA"/>
        </w:rPr>
        <w:t>гормональної</w:t>
      </w:r>
      <w:r w:rsidR="00E85CBE">
        <w:rPr>
          <w:rFonts w:eastAsia="Times New Roman"/>
          <w:szCs w:val="28"/>
          <w:lang w:val="uk-UA" w:eastAsia="uk-UA"/>
        </w:rPr>
        <w:t xml:space="preserve"> </w:t>
      </w:r>
      <w:r w:rsidRPr="004166AB">
        <w:rPr>
          <w:rFonts w:eastAsia="Times New Roman"/>
          <w:szCs w:val="28"/>
          <w:lang w:val="uk-UA" w:eastAsia="uk-UA"/>
        </w:rPr>
        <w:t>системи</w:t>
      </w:r>
      <w:r w:rsidR="00E85CBE">
        <w:rPr>
          <w:rFonts w:eastAsia="Times New Roman"/>
          <w:szCs w:val="28"/>
          <w:lang w:val="uk-UA" w:eastAsia="uk-UA"/>
        </w:rPr>
        <w:t xml:space="preserve"> </w:t>
      </w:r>
      <w:r w:rsidRPr="004166AB">
        <w:rPr>
          <w:rFonts w:eastAsia="Times New Roman"/>
          <w:szCs w:val="28"/>
          <w:lang w:val="uk-UA" w:eastAsia="uk-UA"/>
        </w:rPr>
        <w:t>гормоноподібними</w:t>
      </w:r>
      <w:r w:rsidR="00E85CBE">
        <w:rPr>
          <w:rFonts w:eastAsia="Times New Roman"/>
          <w:szCs w:val="28"/>
          <w:lang w:val="uk-UA" w:eastAsia="uk-UA"/>
        </w:rPr>
        <w:t xml:space="preserve"> </w:t>
      </w:r>
      <w:r w:rsidRPr="004166AB">
        <w:rPr>
          <w:rFonts w:eastAsia="Times New Roman"/>
          <w:szCs w:val="28"/>
          <w:lang w:val="uk-UA" w:eastAsia="uk-UA"/>
        </w:rPr>
        <w:t>речовинами та синтетичними</w:t>
      </w:r>
      <w:r w:rsidR="00E85CBE">
        <w:rPr>
          <w:rFonts w:eastAsia="Times New Roman"/>
          <w:szCs w:val="28"/>
          <w:lang w:val="uk-UA" w:eastAsia="uk-UA"/>
        </w:rPr>
        <w:t xml:space="preserve"> </w:t>
      </w:r>
      <w:r w:rsidRPr="004166AB">
        <w:rPr>
          <w:rFonts w:eastAsia="Times New Roman"/>
          <w:szCs w:val="28"/>
          <w:lang w:val="uk-UA" w:eastAsia="uk-UA"/>
        </w:rPr>
        <w:t>стероїдними гормонами.</w:t>
      </w:r>
      <w:r w:rsidR="00E85CBE">
        <w:rPr>
          <w:rFonts w:eastAsia="Times New Roman"/>
          <w:szCs w:val="28"/>
          <w:lang w:val="uk-UA" w:eastAsia="uk-UA"/>
        </w:rPr>
        <w:t xml:space="preserve"> </w:t>
      </w:r>
      <w:r w:rsidRPr="004166AB">
        <w:rPr>
          <w:rFonts w:eastAsia="Times New Roman"/>
          <w:szCs w:val="28"/>
          <w:lang w:val="uk-UA" w:eastAsia="uk-UA"/>
        </w:rPr>
        <w:t xml:space="preserve"> </w:t>
      </w:r>
      <w:r w:rsidRPr="004166AB">
        <w:rPr>
          <w:rFonts w:eastAsia="Times New Roman"/>
          <w:szCs w:val="28"/>
          <w:lang w:eastAsia="uk-UA"/>
        </w:rPr>
        <w:t>Проте</w:t>
      </w:r>
      <w:r w:rsidR="008D5946" w:rsidRPr="004166AB">
        <w:rPr>
          <w:rFonts w:eastAsia="Times New Roman"/>
          <w:szCs w:val="28"/>
          <w:lang w:val="uk-UA" w:eastAsia="uk-UA"/>
        </w:rPr>
        <w:t xml:space="preserve"> д</w:t>
      </w:r>
      <w:r w:rsidRPr="004166AB">
        <w:rPr>
          <w:rFonts w:eastAsia="Times New Roman"/>
          <w:szCs w:val="28"/>
          <w:lang w:eastAsia="uk-UA"/>
        </w:rPr>
        <w:t>ані</w:t>
      </w:r>
      <w:r w:rsidR="00E85CBE">
        <w:rPr>
          <w:rFonts w:eastAsia="Times New Roman"/>
          <w:szCs w:val="28"/>
          <w:lang w:val="uk-UA" w:eastAsia="uk-UA"/>
        </w:rPr>
        <w:t xml:space="preserve"> </w:t>
      </w:r>
      <w:r w:rsidRPr="004166AB">
        <w:rPr>
          <w:rFonts w:eastAsia="Times New Roman"/>
          <w:szCs w:val="28"/>
          <w:lang w:eastAsia="uk-UA"/>
        </w:rPr>
        <w:t>щодо</w:t>
      </w:r>
      <w:r w:rsidR="00E85CBE">
        <w:rPr>
          <w:rFonts w:eastAsia="Times New Roman"/>
          <w:szCs w:val="28"/>
          <w:lang w:val="uk-UA" w:eastAsia="uk-UA"/>
        </w:rPr>
        <w:t xml:space="preserve"> </w:t>
      </w:r>
      <w:r w:rsidRPr="004166AB">
        <w:rPr>
          <w:rFonts w:eastAsia="Times New Roman"/>
          <w:szCs w:val="28"/>
          <w:lang w:eastAsia="uk-UA"/>
        </w:rPr>
        <w:t>забруднення</w:t>
      </w:r>
      <w:r w:rsidR="00E85CBE">
        <w:rPr>
          <w:rFonts w:eastAsia="Times New Roman"/>
          <w:szCs w:val="28"/>
          <w:lang w:val="uk-UA" w:eastAsia="uk-UA"/>
        </w:rPr>
        <w:t xml:space="preserve"> </w:t>
      </w:r>
      <w:r w:rsidRPr="004166AB">
        <w:rPr>
          <w:rFonts w:eastAsia="Times New Roman"/>
          <w:szCs w:val="28"/>
          <w:lang w:eastAsia="uk-UA"/>
        </w:rPr>
        <w:t>останніми водного середови</w:t>
      </w:r>
      <w:r w:rsidR="00A1615A" w:rsidRPr="004166AB">
        <w:rPr>
          <w:rFonts w:eastAsia="Times New Roman"/>
          <w:szCs w:val="28"/>
          <w:lang w:eastAsia="uk-UA"/>
        </w:rPr>
        <w:t>ща, їх</w:t>
      </w:r>
      <w:r w:rsidR="00E85CBE">
        <w:rPr>
          <w:rFonts w:eastAsia="Times New Roman"/>
          <w:szCs w:val="28"/>
          <w:lang w:val="uk-UA" w:eastAsia="uk-UA"/>
        </w:rPr>
        <w:t xml:space="preserve"> </w:t>
      </w:r>
      <w:r w:rsidR="00A1615A" w:rsidRPr="004166AB">
        <w:rPr>
          <w:rFonts w:eastAsia="Times New Roman"/>
          <w:szCs w:val="28"/>
          <w:lang w:eastAsia="uk-UA"/>
        </w:rPr>
        <w:t>вмісту в тканинах</w:t>
      </w:r>
      <w:r w:rsidRPr="004166AB">
        <w:rPr>
          <w:rFonts w:eastAsia="Times New Roman"/>
          <w:szCs w:val="28"/>
          <w:lang w:eastAsia="uk-UA"/>
        </w:rPr>
        <w:t xml:space="preserve"> та впливу</w:t>
      </w:r>
      <w:r w:rsidR="00A1615A" w:rsidRPr="004166AB">
        <w:rPr>
          <w:rFonts w:eastAsia="Times New Roman"/>
          <w:szCs w:val="28"/>
          <w:lang w:eastAsia="uk-UA"/>
        </w:rPr>
        <w:t xml:space="preserve"> на організм</w:t>
      </w:r>
      <w:r w:rsidR="008D5946" w:rsidRPr="004166AB">
        <w:rPr>
          <w:rFonts w:eastAsia="Times New Roman"/>
          <w:szCs w:val="28"/>
          <w:lang w:val="uk-UA" w:eastAsia="uk-UA"/>
        </w:rPr>
        <w:t xml:space="preserve"> гідробіонтів  </w:t>
      </w:r>
      <w:r w:rsidRPr="004166AB">
        <w:rPr>
          <w:rFonts w:eastAsia="Times New Roman"/>
          <w:szCs w:val="28"/>
          <w:lang w:eastAsia="uk-UA"/>
        </w:rPr>
        <w:t>обмежен</w:t>
      </w:r>
      <w:r w:rsidR="00A1615A" w:rsidRPr="004166AB">
        <w:rPr>
          <w:rFonts w:eastAsia="Times New Roman"/>
          <w:szCs w:val="28"/>
          <w:lang w:eastAsia="uk-UA"/>
        </w:rPr>
        <w:t>і</w:t>
      </w:r>
      <w:r w:rsidRPr="004166AB">
        <w:rPr>
          <w:rFonts w:eastAsia="Times New Roman"/>
          <w:szCs w:val="28"/>
          <w:lang w:eastAsia="uk-UA"/>
        </w:rPr>
        <w:t>.</w:t>
      </w:r>
    </w:p>
    <w:p w:rsidR="00E85CBE" w:rsidRDefault="00FD2A24" w:rsidP="00E85CBE">
      <w:pPr>
        <w:autoSpaceDE w:val="0"/>
        <w:autoSpaceDN w:val="0"/>
        <w:adjustRightInd w:val="0"/>
        <w:rPr>
          <w:rFonts w:eastAsia="Times New Roman"/>
          <w:szCs w:val="28"/>
          <w:lang w:val="uk-UA" w:eastAsia="uk-UA"/>
        </w:rPr>
      </w:pPr>
      <w:r w:rsidRPr="004166AB">
        <w:rPr>
          <w:rFonts w:eastAsia="Times New Roman"/>
          <w:szCs w:val="28"/>
          <w:lang w:val="uk-UA" w:eastAsia="uk-UA"/>
        </w:rPr>
        <w:t xml:space="preserve">Таким чином, метою даної роботи було виявлення впливу синтетичних </w:t>
      </w:r>
      <w:r w:rsidR="006A19CA">
        <w:rPr>
          <w:rFonts w:eastAsia="Times New Roman"/>
          <w:szCs w:val="28"/>
          <w:lang w:val="uk-UA" w:eastAsia="uk-UA"/>
        </w:rPr>
        <w:t xml:space="preserve">біологічно активних </w:t>
      </w:r>
      <w:r w:rsidRPr="004166AB">
        <w:rPr>
          <w:rFonts w:eastAsia="Times New Roman"/>
          <w:szCs w:val="28"/>
          <w:lang w:val="uk-UA" w:eastAsia="uk-UA"/>
        </w:rPr>
        <w:t xml:space="preserve">органічних речовин </w:t>
      </w:r>
      <w:r w:rsidRPr="004166AB">
        <w:rPr>
          <w:szCs w:val="28"/>
          <w:lang w:val="uk-UA"/>
        </w:rPr>
        <w:t xml:space="preserve">триклозану та нонілфенолу, </w:t>
      </w:r>
      <w:r w:rsidRPr="004166AB">
        <w:rPr>
          <w:rFonts w:eastAsia="Times New Roman"/>
          <w:szCs w:val="28"/>
          <w:lang w:val="uk-UA" w:eastAsia="uk-UA"/>
        </w:rPr>
        <w:t xml:space="preserve"> а також екзогенних стероїдних гормонів тестостерону та естрону – сполук, що можуть викликати порушення ендокринної системи, процесів репродукції і внаслідок цього</w:t>
      </w:r>
      <w:r w:rsidR="00B26357">
        <w:rPr>
          <w:rFonts w:eastAsia="Times New Roman"/>
          <w:szCs w:val="28"/>
          <w:lang w:val="uk-UA" w:eastAsia="uk-UA"/>
        </w:rPr>
        <w:t xml:space="preserve"> змінювати чисельність популяцій</w:t>
      </w:r>
      <w:r w:rsidRPr="004166AB">
        <w:rPr>
          <w:rFonts w:eastAsia="Times New Roman"/>
          <w:szCs w:val="28"/>
          <w:lang w:val="uk-UA" w:eastAsia="uk-UA"/>
        </w:rPr>
        <w:t xml:space="preserve"> безхребетних-фільтраторів.</w:t>
      </w:r>
    </w:p>
    <w:p w:rsidR="00D536BC" w:rsidRPr="004166AB" w:rsidRDefault="00D536BC" w:rsidP="00E85CBE">
      <w:pPr>
        <w:autoSpaceDE w:val="0"/>
        <w:autoSpaceDN w:val="0"/>
        <w:adjustRightInd w:val="0"/>
        <w:rPr>
          <w:rFonts w:eastAsia="Times New Roman"/>
          <w:szCs w:val="28"/>
          <w:lang w:val="uk-UA" w:eastAsia="uk-UA"/>
        </w:rPr>
      </w:pPr>
      <w:r w:rsidRPr="004166AB">
        <w:rPr>
          <w:rFonts w:eastAsia="Times New Roman"/>
          <w:szCs w:val="28"/>
          <w:lang w:val="uk-UA" w:eastAsia="uk-UA"/>
        </w:rPr>
        <w:t>МАТЕРІАЛИ І МЕТОДИ ДОСЛІДЖЕННЯ  ВПЛИВУ КСЕНОБІОТИКІВ НА БЕЗХРЕБЕТНИХ ГІДРОБІОНТІВ</w:t>
      </w:r>
    </w:p>
    <w:p w:rsidR="00F15344" w:rsidRPr="004166AB" w:rsidRDefault="00F15344" w:rsidP="00A03231">
      <w:pPr>
        <w:ind w:firstLine="0"/>
        <w:rPr>
          <w:szCs w:val="28"/>
          <w:lang w:val="uk-UA"/>
        </w:rPr>
      </w:pPr>
    </w:p>
    <w:p w:rsidR="00F15344" w:rsidRPr="004166AB" w:rsidRDefault="00F15344" w:rsidP="00A03231">
      <w:pPr>
        <w:ind w:firstLine="0"/>
        <w:rPr>
          <w:szCs w:val="28"/>
          <w:lang w:val="uk-UA"/>
        </w:rPr>
      </w:pPr>
    </w:p>
    <w:p w:rsidR="00987124" w:rsidRPr="004166AB" w:rsidRDefault="00987124" w:rsidP="00F15344">
      <w:pPr>
        <w:rPr>
          <w:rFonts w:eastAsia="Times New Roman"/>
          <w:szCs w:val="28"/>
          <w:lang w:val="uk-UA" w:eastAsia="uk-UA"/>
        </w:rPr>
      </w:pPr>
      <w:r w:rsidRPr="004166AB">
        <w:rPr>
          <w:szCs w:val="28"/>
          <w:lang w:val="uk-UA"/>
        </w:rPr>
        <w:t>Наукова робота виконувалась на базі  Інституту гідробіології НАН України на основі договорів про співпрацю.</w:t>
      </w:r>
    </w:p>
    <w:p w:rsidR="008B3772" w:rsidRPr="004166AB" w:rsidRDefault="008B3772" w:rsidP="00A03231">
      <w:pPr>
        <w:pStyle w:val="a3"/>
        <w:ind w:left="0" w:firstLine="0"/>
        <w:rPr>
          <w:rFonts w:eastAsia="Times New Roman"/>
          <w:szCs w:val="28"/>
          <w:lang w:val="uk-UA" w:eastAsia="uk-UA"/>
        </w:rPr>
      </w:pPr>
    </w:p>
    <w:p w:rsidR="00715AC2" w:rsidRPr="00A1198E" w:rsidRDefault="00D536BC" w:rsidP="00F15344">
      <w:pPr>
        <w:pStyle w:val="a3"/>
        <w:ind w:left="0"/>
        <w:rPr>
          <w:rFonts w:eastAsia="Times New Roman"/>
          <w:szCs w:val="28"/>
          <w:lang w:val="uk-UA" w:eastAsia="uk-UA"/>
        </w:rPr>
      </w:pPr>
      <w:r w:rsidRPr="00A1198E">
        <w:rPr>
          <w:rFonts w:eastAsia="Times New Roman"/>
          <w:szCs w:val="28"/>
          <w:lang w:val="uk-UA" w:eastAsia="uk-UA"/>
        </w:rPr>
        <w:t>2.1.</w:t>
      </w:r>
      <w:r w:rsidRPr="00A1198E">
        <w:rPr>
          <w:rFonts w:eastAsia="Times New Roman"/>
          <w:szCs w:val="28"/>
          <w:lang w:val="uk-UA" w:eastAsia="uk-UA"/>
        </w:rPr>
        <w:tab/>
        <w:t>Характеристика біологічно</w:t>
      </w:r>
      <w:r w:rsidR="00E85CBE">
        <w:rPr>
          <w:rFonts w:eastAsia="Times New Roman"/>
          <w:szCs w:val="28"/>
          <w:lang w:val="uk-UA" w:eastAsia="uk-UA"/>
        </w:rPr>
        <w:t xml:space="preserve"> </w:t>
      </w:r>
      <w:r w:rsidRPr="00A1198E">
        <w:rPr>
          <w:rFonts w:eastAsia="Times New Roman"/>
          <w:szCs w:val="28"/>
          <w:lang w:val="uk-UA" w:eastAsia="uk-UA"/>
        </w:rPr>
        <w:t>активних</w:t>
      </w:r>
      <w:r w:rsidR="00E85CBE">
        <w:rPr>
          <w:rFonts w:eastAsia="Times New Roman"/>
          <w:szCs w:val="28"/>
          <w:lang w:val="uk-UA" w:eastAsia="uk-UA"/>
        </w:rPr>
        <w:t xml:space="preserve"> </w:t>
      </w:r>
      <w:r w:rsidRPr="00A1198E">
        <w:rPr>
          <w:rFonts w:eastAsia="Times New Roman"/>
          <w:szCs w:val="28"/>
          <w:lang w:val="uk-UA" w:eastAsia="uk-UA"/>
        </w:rPr>
        <w:t>ксенобіотиків триклозану та нонілфенолу</w:t>
      </w:r>
    </w:p>
    <w:p w:rsidR="00F15344" w:rsidRPr="00A1198E" w:rsidRDefault="00F15344" w:rsidP="00A03231">
      <w:pPr>
        <w:pStyle w:val="a3"/>
        <w:ind w:left="0" w:firstLine="0"/>
        <w:rPr>
          <w:rFonts w:eastAsia="Times New Roman"/>
          <w:szCs w:val="28"/>
          <w:lang w:val="uk-UA" w:eastAsia="uk-UA"/>
        </w:rPr>
      </w:pPr>
    </w:p>
    <w:p w:rsidR="00F15344" w:rsidRPr="004166AB" w:rsidRDefault="00B439C8" w:rsidP="00F15344">
      <w:pPr>
        <w:pStyle w:val="a3"/>
        <w:ind w:left="0"/>
        <w:rPr>
          <w:rFonts w:eastAsia="Times New Roman"/>
          <w:szCs w:val="28"/>
          <w:lang w:val="uk-UA" w:eastAsia="uk-UA"/>
        </w:rPr>
      </w:pPr>
      <w:r w:rsidRPr="004166AB">
        <w:rPr>
          <w:rFonts w:eastAsia="Times New Roman"/>
          <w:noProof/>
          <w:szCs w:val="28"/>
          <w:lang w:eastAsia="ru-RU"/>
        </w:rPr>
        <w:drawing>
          <wp:anchor distT="0" distB="0" distL="114300" distR="114300" simplePos="0" relativeHeight="251638272" behindDoc="0" locked="0" layoutInCell="1" allowOverlap="1">
            <wp:simplePos x="0" y="0"/>
            <wp:positionH relativeFrom="column">
              <wp:posOffset>1746192</wp:posOffset>
            </wp:positionH>
            <wp:positionV relativeFrom="paragraph">
              <wp:posOffset>664053</wp:posOffset>
            </wp:positionV>
            <wp:extent cx="2552700" cy="16002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a:extLst>
                        <a:ext uri="{28A0092B-C50C-407E-A947-70E740481C1C}">
                          <a14:useLocalDpi xmlns:a14="http://schemas.microsoft.com/office/drawing/2010/main" val="0"/>
                        </a:ext>
                      </a:extLst>
                    </a:blip>
                    <a:srcRect l="4106" t="9114" r="9981" b="17969"/>
                    <a:stretch/>
                  </pic:blipFill>
                  <pic:spPr bwMode="auto">
                    <a:xfrm>
                      <a:off x="0" y="0"/>
                      <a:ext cx="2552700" cy="1600200"/>
                    </a:xfrm>
                    <a:prstGeom prst="rect">
                      <a:avLst/>
                    </a:prstGeom>
                    <a:noFill/>
                    <a:ln>
                      <a:noFill/>
                    </a:ln>
                    <a:extLst>
                      <a:ext uri="{53640926-AAD7-44D8-BBD7-CCE9431645EC}">
                        <a14:shadowObscured xmlns:a14="http://schemas.microsoft.com/office/drawing/2010/main"/>
                      </a:ext>
                    </a:extLst>
                  </pic:spPr>
                </pic:pic>
              </a:graphicData>
            </a:graphic>
          </wp:anchor>
        </w:drawing>
      </w:r>
      <w:r w:rsidR="00522B56" w:rsidRPr="00A1198E">
        <w:rPr>
          <w:rFonts w:eastAsia="Times New Roman"/>
          <w:szCs w:val="28"/>
          <w:lang w:val="uk-UA" w:eastAsia="uk-UA"/>
        </w:rPr>
        <w:t xml:space="preserve">В даний час </w:t>
      </w:r>
      <w:r w:rsidR="00D75381" w:rsidRPr="004166AB">
        <w:rPr>
          <w:rFonts w:eastAsia="Times New Roman"/>
          <w:szCs w:val="28"/>
          <w:lang w:val="uk-UA" w:eastAsia="uk-UA"/>
        </w:rPr>
        <w:t>триклозан</w:t>
      </w:r>
      <w:r w:rsidR="00987124" w:rsidRPr="004166AB">
        <w:rPr>
          <w:rFonts w:eastAsia="Times New Roman"/>
          <w:szCs w:val="28"/>
          <w:lang w:val="uk-UA" w:eastAsia="uk-UA"/>
        </w:rPr>
        <w:t xml:space="preserve"> </w:t>
      </w:r>
      <w:r w:rsidR="00E85CBE">
        <w:rPr>
          <w:rFonts w:eastAsia="Times New Roman"/>
          <w:szCs w:val="28"/>
          <w:lang w:val="uk-UA" w:eastAsia="uk-UA"/>
        </w:rPr>
        <w:t xml:space="preserve">(рис.2.1.) </w:t>
      </w:r>
      <w:r w:rsidR="00987124" w:rsidRPr="004166AB">
        <w:rPr>
          <w:rFonts w:eastAsia="Times New Roman"/>
          <w:szCs w:val="28"/>
          <w:lang w:val="uk-UA" w:eastAsia="uk-UA"/>
        </w:rPr>
        <w:t>широко</w:t>
      </w:r>
      <w:r w:rsidR="00522B56" w:rsidRPr="00A1198E">
        <w:rPr>
          <w:rFonts w:eastAsia="Times New Roman"/>
          <w:szCs w:val="28"/>
          <w:lang w:val="uk-UA" w:eastAsia="uk-UA"/>
        </w:rPr>
        <w:t xml:space="preserve"> застосовується в миючихзасобах, а також</w:t>
      </w:r>
      <w:r w:rsidR="00E85CBE">
        <w:rPr>
          <w:rFonts w:eastAsia="Times New Roman"/>
          <w:szCs w:val="28"/>
          <w:lang w:val="uk-UA" w:eastAsia="uk-UA"/>
        </w:rPr>
        <w:t xml:space="preserve"> </w:t>
      </w:r>
      <w:r w:rsidR="00522B56" w:rsidRPr="00A1198E">
        <w:rPr>
          <w:rFonts w:eastAsia="Times New Roman"/>
          <w:szCs w:val="28"/>
          <w:lang w:val="uk-UA" w:eastAsia="uk-UA"/>
        </w:rPr>
        <w:t>засоба</w:t>
      </w:r>
      <w:r w:rsidR="0065331A" w:rsidRPr="00A1198E">
        <w:rPr>
          <w:rFonts w:eastAsia="Times New Roman"/>
          <w:szCs w:val="28"/>
          <w:lang w:val="uk-UA" w:eastAsia="uk-UA"/>
        </w:rPr>
        <w:t>х</w:t>
      </w:r>
      <w:r w:rsidR="00E85CBE">
        <w:rPr>
          <w:rFonts w:eastAsia="Times New Roman"/>
          <w:szCs w:val="28"/>
          <w:lang w:val="uk-UA" w:eastAsia="uk-UA"/>
        </w:rPr>
        <w:t xml:space="preserve"> </w:t>
      </w:r>
      <w:r w:rsidR="0065331A" w:rsidRPr="00A1198E">
        <w:rPr>
          <w:rFonts w:eastAsia="Times New Roman"/>
          <w:szCs w:val="28"/>
          <w:lang w:val="uk-UA" w:eastAsia="uk-UA"/>
        </w:rPr>
        <w:t>особистої</w:t>
      </w:r>
      <w:r w:rsidR="00E85CBE">
        <w:rPr>
          <w:rFonts w:eastAsia="Times New Roman"/>
          <w:szCs w:val="28"/>
          <w:lang w:val="uk-UA" w:eastAsia="uk-UA"/>
        </w:rPr>
        <w:t xml:space="preserve"> </w:t>
      </w:r>
      <w:r w:rsidR="0065331A" w:rsidRPr="00A1198E">
        <w:rPr>
          <w:rFonts w:eastAsia="Times New Roman"/>
          <w:szCs w:val="28"/>
          <w:lang w:val="uk-UA" w:eastAsia="uk-UA"/>
        </w:rPr>
        <w:t>гігієни, таких як мил</w:t>
      </w:r>
      <w:r w:rsidR="0065331A" w:rsidRPr="004166AB">
        <w:rPr>
          <w:rFonts w:eastAsia="Times New Roman"/>
          <w:szCs w:val="28"/>
          <w:lang w:val="uk-UA" w:eastAsia="uk-UA"/>
        </w:rPr>
        <w:t xml:space="preserve">а, </w:t>
      </w:r>
      <w:r w:rsidR="00522B56" w:rsidRPr="00A1198E">
        <w:rPr>
          <w:rFonts w:eastAsia="Times New Roman"/>
          <w:szCs w:val="28"/>
          <w:lang w:val="uk-UA" w:eastAsia="uk-UA"/>
        </w:rPr>
        <w:t>дезодоранти</w:t>
      </w:r>
      <w:r w:rsidR="0065331A" w:rsidRPr="004166AB">
        <w:rPr>
          <w:rFonts w:eastAsia="Times New Roman"/>
          <w:szCs w:val="28"/>
          <w:lang w:val="uk-UA" w:eastAsia="uk-UA"/>
        </w:rPr>
        <w:t>, вологі серветки</w:t>
      </w:r>
      <w:r w:rsidR="00522B56" w:rsidRPr="00A1198E">
        <w:rPr>
          <w:rFonts w:eastAsia="Times New Roman"/>
          <w:szCs w:val="28"/>
          <w:lang w:val="uk-UA" w:eastAsia="uk-UA"/>
        </w:rPr>
        <w:t>.</w:t>
      </w:r>
    </w:p>
    <w:p w:rsidR="00F15344" w:rsidRPr="00A1198E" w:rsidRDefault="00F15344" w:rsidP="00F15344">
      <w:pPr>
        <w:ind w:firstLine="0"/>
        <w:jc w:val="center"/>
        <w:rPr>
          <w:lang w:val="uk-UA"/>
        </w:rPr>
      </w:pPr>
      <w:r w:rsidRPr="004166AB">
        <w:rPr>
          <w:lang w:val="uk-UA"/>
        </w:rPr>
        <w:t>Рис. 2.1</w:t>
      </w:r>
      <w:r w:rsidRPr="00A1198E">
        <w:rPr>
          <w:lang w:val="uk-UA"/>
        </w:rPr>
        <w:t>.</w:t>
      </w:r>
      <w:r w:rsidRPr="004166AB">
        <w:rPr>
          <w:lang w:val="uk-UA"/>
        </w:rPr>
        <w:t xml:space="preserve"> Триклозан</w:t>
      </w:r>
    </w:p>
    <w:p w:rsidR="00F15344" w:rsidRPr="004166AB" w:rsidRDefault="00F15344" w:rsidP="00A03231">
      <w:pPr>
        <w:pStyle w:val="a3"/>
        <w:ind w:left="0" w:firstLine="0"/>
        <w:rPr>
          <w:rFonts w:eastAsia="Times New Roman"/>
          <w:szCs w:val="28"/>
          <w:lang w:val="uk-UA" w:eastAsia="uk-UA"/>
        </w:rPr>
      </w:pPr>
    </w:p>
    <w:p w:rsidR="00522B56" w:rsidRPr="004166AB" w:rsidRDefault="00522B56" w:rsidP="00F15344">
      <w:pPr>
        <w:pStyle w:val="a3"/>
        <w:ind w:left="0"/>
        <w:rPr>
          <w:rFonts w:eastAsia="Times New Roman"/>
          <w:szCs w:val="28"/>
          <w:lang w:val="uk-UA" w:eastAsia="uk-UA"/>
        </w:rPr>
      </w:pPr>
      <w:r w:rsidRPr="004166AB">
        <w:rPr>
          <w:rFonts w:eastAsia="Times New Roman"/>
          <w:szCs w:val="28"/>
          <w:lang w:val="uk-UA" w:eastAsia="uk-UA"/>
        </w:rPr>
        <w:t>Виявл</w:t>
      </w:r>
      <w:r w:rsidR="0065331A" w:rsidRPr="004166AB">
        <w:rPr>
          <w:rFonts w:eastAsia="Times New Roman"/>
          <w:szCs w:val="28"/>
          <w:lang w:val="uk-UA" w:eastAsia="uk-UA"/>
        </w:rPr>
        <w:t>яється в грунтових водах, грунтах</w:t>
      </w:r>
      <w:r w:rsidRPr="004166AB">
        <w:rPr>
          <w:rFonts w:eastAsia="Times New Roman"/>
          <w:szCs w:val="28"/>
          <w:lang w:val="uk-UA" w:eastAsia="uk-UA"/>
        </w:rPr>
        <w:t>, організмах вод</w:t>
      </w:r>
      <w:r w:rsidR="0065331A" w:rsidRPr="004166AB">
        <w:rPr>
          <w:rFonts w:eastAsia="Times New Roman"/>
          <w:szCs w:val="28"/>
          <w:lang w:val="uk-UA" w:eastAsia="uk-UA"/>
        </w:rPr>
        <w:t>я</w:t>
      </w:r>
      <w:r w:rsidRPr="004166AB">
        <w:rPr>
          <w:rFonts w:eastAsia="Times New Roman"/>
          <w:szCs w:val="28"/>
          <w:lang w:val="uk-UA" w:eastAsia="uk-UA"/>
        </w:rPr>
        <w:t>них мешканців.</w:t>
      </w:r>
      <w:r w:rsidR="00E85CBE">
        <w:rPr>
          <w:rFonts w:eastAsia="Times New Roman"/>
          <w:szCs w:val="28"/>
          <w:lang w:val="uk-UA" w:eastAsia="uk-UA"/>
        </w:rPr>
        <w:t xml:space="preserve"> </w:t>
      </w:r>
      <w:r w:rsidRPr="004166AB">
        <w:rPr>
          <w:rFonts w:eastAsia="Times New Roman"/>
          <w:szCs w:val="28"/>
          <w:lang w:val="uk-UA" w:eastAsia="uk-UA"/>
        </w:rPr>
        <w:t>Триклозан має властивості речовини, що порушує роботу ендокринної сис</w:t>
      </w:r>
      <w:r w:rsidR="0065331A" w:rsidRPr="004166AB">
        <w:rPr>
          <w:rFonts w:eastAsia="Times New Roman"/>
          <w:szCs w:val="28"/>
          <w:lang w:val="uk-UA" w:eastAsia="uk-UA"/>
        </w:rPr>
        <w:t>теми. Встановлено, що він</w:t>
      </w:r>
      <w:r w:rsidRPr="004166AB">
        <w:rPr>
          <w:rFonts w:eastAsia="Times New Roman"/>
          <w:szCs w:val="28"/>
          <w:lang w:val="uk-UA" w:eastAsia="uk-UA"/>
        </w:rPr>
        <w:t xml:space="preserve"> впливає на репродуктивну функцію.</w:t>
      </w:r>
    </w:p>
    <w:p w:rsidR="00F84D2C" w:rsidRPr="004166AB" w:rsidRDefault="006945CF" w:rsidP="00F15344">
      <w:pPr>
        <w:pStyle w:val="a3"/>
        <w:ind w:left="0"/>
        <w:rPr>
          <w:rFonts w:eastAsia="Times New Roman"/>
          <w:szCs w:val="28"/>
          <w:lang w:val="uk-UA" w:eastAsia="uk-UA"/>
        </w:rPr>
      </w:pPr>
      <w:r w:rsidRPr="004166AB">
        <w:rPr>
          <w:rFonts w:eastAsia="Times New Roman"/>
          <w:szCs w:val="28"/>
          <w:lang w:val="uk-UA" w:eastAsia="uk-UA"/>
        </w:rPr>
        <w:t>Триклозан</w:t>
      </w:r>
      <w:r w:rsidR="00F84D2C" w:rsidRPr="004166AB">
        <w:rPr>
          <w:rFonts w:eastAsia="Times New Roman"/>
          <w:szCs w:val="28"/>
          <w:lang w:val="uk-UA" w:eastAsia="uk-UA"/>
        </w:rPr>
        <w:t xml:space="preserve"> - (5-хлор-2-[2,4-дихлорфеноксі]фенол)  -</w:t>
      </w:r>
      <w:r w:rsidRPr="004166AB">
        <w:rPr>
          <w:rFonts w:eastAsia="Times New Roman"/>
          <w:szCs w:val="28"/>
          <w:lang w:val="uk-UA" w:eastAsia="uk-UA"/>
        </w:rPr>
        <w:t xml:space="preserve"> загальний біоцид, токсикант і антисептичний засіб, який має виражену антибактеріальну активність, часто використовується як антимікробний інгредієнт при виготовленні зубних паст ("Маклінз" та ін.), мила ("Сейфгард" та ін.), шампунів, косметики, антисептичних розчинів і пластичних матеріалів, </w:t>
      </w:r>
      <w:r w:rsidR="0069729B">
        <w:rPr>
          <w:rFonts w:eastAsia="Times New Roman"/>
          <w:szCs w:val="28"/>
          <w:lang w:val="uk-UA" w:eastAsia="uk-UA"/>
        </w:rPr>
        <w:t>що застосовуються в медицині [8</w:t>
      </w:r>
      <w:r w:rsidR="005A532E">
        <w:rPr>
          <w:rFonts w:eastAsia="Times New Roman"/>
          <w:szCs w:val="28"/>
          <w:lang w:val="uk-UA" w:eastAsia="uk-UA"/>
        </w:rPr>
        <w:t>,11</w:t>
      </w:r>
      <w:r w:rsidRPr="004166AB">
        <w:rPr>
          <w:rFonts w:eastAsia="Times New Roman"/>
          <w:szCs w:val="28"/>
          <w:lang w:val="uk-UA" w:eastAsia="uk-UA"/>
        </w:rPr>
        <w:t>]. Він має також і неспецифічний тип дії — порушує мембрани клітин та впливає на синтез ліпідів. В США зареєстрований як пестицид.</w:t>
      </w:r>
    </w:p>
    <w:p w:rsidR="00F84D2C" w:rsidRPr="004166AB" w:rsidRDefault="00F15344" w:rsidP="00A03231">
      <w:pPr>
        <w:pStyle w:val="a3"/>
        <w:ind w:left="0" w:firstLine="0"/>
        <w:rPr>
          <w:rFonts w:eastAsia="Times New Roman"/>
          <w:szCs w:val="28"/>
          <w:lang w:val="uk-UA" w:eastAsia="uk-UA"/>
        </w:rPr>
      </w:pPr>
      <w:r w:rsidRPr="004166AB">
        <w:rPr>
          <w:noProof/>
          <w:lang w:eastAsia="ru-RU"/>
        </w:rPr>
        <w:drawing>
          <wp:anchor distT="0" distB="0" distL="114300" distR="114300" simplePos="0" relativeHeight="251673088" behindDoc="0" locked="0" layoutInCell="1" allowOverlap="1">
            <wp:simplePos x="0" y="0"/>
            <wp:positionH relativeFrom="column">
              <wp:posOffset>1864426</wp:posOffset>
            </wp:positionH>
            <wp:positionV relativeFrom="paragraph">
              <wp:posOffset>1599994</wp:posOffset>
            </wp:positionV>
            <wp:extent cx="2303780" cy="204279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780" cy="2042795"/>
                    </a:xfrm>
                    <a:prstGeom prst="rect">
                      <a:avLst/>
                    </a:prstGeom>
                    <a:noFill/>
                    <a:ln>
                      <a:noFill/>
                    </a:ln>
                  </pic:spPr>
                </pic:pic>
              </a:graphicData>
            </a:graphic>
          </wp:anchor>
        </w:drawing>
      </w:r>
      <w:r w:rsidR="00BA372B" w:rsidRPr="004166AB">
        <w:rPr>
          <w:rFonts w:eastAsia="Times New Roman"/>
          <w:szCs w:val="28"/>
          <w:lang w:val="uk-UA" w:eastAsia="uk-UA"/>
        </w:rPr>
        <w:t>Оксиетильовані</w:t>
      </w:r>
      <w:r w:rsidR="00E85CBE">
        <w:rPr>
          <w:rFonts w:eastAsia="Times New Roman"/>
          <w:szCs w:val="28"/>
          <w:lang w:val="uk-UA" w:eastAsia="uk-UA"/>
        </w:rPr>
        <w:t xml:space="preserve"> </w:t>
      </w:r>
      <w:r w:rsidR="00BA372B" w:rsidRPr="004166AB">
        <w:rPr>
          <w:rFonts w:eastAsia="Times New Roman"/>
          <w:szCs w:val="28"/>
          <w:lang w:val="uk-UA" w:eastAsia="uk-UA"/>
        </w:rPr>
        <w:t>алкілфеноли, в тому числі</w:t>
      </w:r>
      <w:r w:rsidR="00E85CBE">
        <w:rPr>
          <w:rFonts w:eastAsia="Times New Roman"/>
          <w:szCs w:val="28"/>
          <w:lang w:val="uk-UA" w:eastAsia="uk-UA"/>
        </w:rPr>
        <w:t xml:space="preserve"> </w:t>
      </w:r>
      <w:r w:rsidR="00BA372B" w:rsidRPr="004166AB">
        <w:rPr>
          <w:rFonts w:eastAsia="Times New Roman"/>
          <w:szCs w:val="28"/>
          <w:lang w:val="uk-UA" w:eastAsia="uk-UA"/>
        </w:rPr>
        <w:t>нонілфенол</w:t>
      </w:r>
      <w:r w:rsidR="00E85CBE">
        <w:rPr>
          <w:rFonts w:eastAsia="Times New Roman"/>
          <w:szCs w:val="28"/>
          <w:lang w:val="uk-UA" w:eastAsia="uk-UA"/>
        </w:rPr>
        <w:t xml:space="preserve"> (рис.2.2.)</w:t>
      </w:r>
      <w:r w:rsidR="00BA372B" w:rsidRPr="004166AB">
        <w:rPr>
          <w:rFonts w:eastAsia="Times New Roman"/>
          <w:szCs w:val="28"/>
          <w:lang w:val="uk-UA" w:eastAsia="uk-UA"/>
        </w:rPr>
        <w:t>, широко</w:t>
      </w:r>
      <w:r w:rsidR="00E85CBE">
        <w:rPr>
          <w:rFonts w:eastAsia="Times New Roman"/>
          <w:szCs w:val="28"/>
          <w:lang w:val="uk-UA" w:eastAsia="uk-UA"/>
        </w:rPr>
        <w:t xml:space="preserve"> застосовуються в промисловості</w:t>
      </w:r>
      <w:r w:rsidR="00BA372B" w:rsidRPr="004166AB">
        <w:rPr>
          <w:rFonts w:eastAsia="Times New Roman"/>
          <w:szCs w:val="28"/>
          <w:lang w:val="uk-UA" w:eastAsia="uk-UA"/>
        </w:rPr>
        <w:t>, а також як миючі</w:t>
      </w:r>
      <w:r w:rsidR="00E85CBE">
        <w:rPr>
          <w:rFonts w:eastAsia="Times New Roman"/>
          <w:szCs w:val="28"/>
          <w:lang w:val="uk-UA" w:eastAsia="uk-UA"/>
        </w:rPr>
        <w:t xml:space="preserve"> </w:t>
      </w:r>
      <w:r w:rsidR="00BA372B" w:rsidRPr="004166AB">
        <w:rPr>
          <w:rFonts w:eastAsia="Times New Roman"/>
          <w:szCs w:val="28"/>
          <w:lang w:val="uk-UA" w:eastAsia="uk-UA"/>
        </w:rPr>
        <w:t xml:space="preserve">речовини для </w:t>
      </w:r>
      <w:r w:rsidR="008F71B8" w:rsidRPr="004166AB">
        <w:rPr>
          <w:rFonts w:eastAsia="Times New Roman"/>
          <w:szCs w:val="28"/>
          <w:lang w:val="uk-UA" w:eastAsia="uk-UA"/>
        </w:rPr>
        <w:t xml:space="preserve">транспортних </w:t>
      </w:r>
      <w:r w:rsidR="00BA372B" w:rsidRPr="004166AB">
        <w:rPr>
          <w:rFonts w:eastAsia="Times New Roman"/>
          <w:szCs w:val="28"/>
          <w:lang w:val="uk-UA" w:eastAsia="uk-UA"/>
        </w:rPr>
        <w:t>засобів.</w:t>
      </w:r>
      <w:r w:rsidR="0065331A" w:rsidRPr="004166AB">
        <w:rPr>
          <w:rFonts w:eastAsia="Times New Roman"/>
          <w:szCs w:val="28"/>
          <w:lang w:val="uk-UA" w:eastAsia="uk-UA"/>
        </w:rPr>
        <w:t xml:space="preserve"> Нонілфенол в</w:t>
      </w:r>
      <w:r w:rsidR="00BA372B" w:rsidRPr="004166AB">
        <w:rPr>
          <w:rFonts w:eastAsia="Times New Roman"/>
          <w:szCs w:val="28"/>
          <w:lang w:val="uk-UA" w:eastAsia="uk-UA"/>
        </w:rPr>
        <w:t>иявляєтьс</w:t>
      </w:r>
      <w:r w:rsidR="0065331A" w:rsidRPr="004166AB">
        <w:rPr>
          <w:rFonts w:eastAsia="Times New Roman"/>
          <w:szCs w:val="28"/>
          <w:lang w:val="uk-UA" w:eastAsia="uk-UA"/>
        </w:rPr>
        <w:t>я в гру</w:t>
      </w:r>
      <w:r w:rsidR="00BA372B" w:rsidRPr="004166AB">
        <w:rPr>
          <w:rFonts w:eastAsia="Times New Roman"/>
          <w:szCs w:val="28"/>
          <w:lang w:val="uk-UA" w:eastAsia="uk-UA"/>
        </w:rPr>
        <w:t>нтових водах, грунті, водяних</w:t>
      </w:r>
      <w:r w:rsidR="00E85CBE">
        <w:rPr>
          <w:rFonts w:eastAsia="Times New Roman"/>
          <w:szCs w:val="28"/>
          <w:lang w:val="uk-UA" w:eastAsia="uk-UA"/>
        </w:rPr>
        <w:t xml:space="preserve"> </w:t>
      </w:r>
      <w:r w:rsidR="00BA372B" w:rsidRPr="004166AB">
        <w:rPr>
          <w:rFonts w:eastAsia="Times New Roman"/>
          <w:szCs w:val="28"/>
          <w:lang w:val="uk-UA" w:eastAsia="uk-UA"/>
        </w:rPr>
        <w:t>організмах.</w:t>
      </w:r>
      <w:r w:rsidR="00F84D2C" w:rsidRPr="004166AB">
        <w:rPr>
          <w:rFonts w:eastAsia="Times New Roman"/>
          <w:szCs w:val="28"/>
          <w:lang w:val="uk-UA" w:eastAsia="uk-UA"/>
        </w:rPr>
        <w:t xml:space="preserve"> Нонілфенол є ефективною неіоногенною водорозчинною поверхнево-активною речовиною</w:t>
      </w:r>
      <w:r w:rsidR="00E86540" w:rsidRPr="004166AB">
        <w:rPr>
          <w:rFonts w:eastAsia="Times New Roman"/>
          <w:szCs w:val="28"/>
          <w:lang w:val="uk-UA" w:eastAsia="uk-UA"/>
        </w:rPr>
        <w:t>.</w:t>
      </w:r>
    </w:p>
    <w:p w:rsidR="00F84D2C" w:rsidRPr="004166AB" w:rsidRDefault="00F15344" w:rsidP="00F15344">
      <w:pPr>
        <w:pStyle w:val="a3"/>
        <w:ind w:left="0" w:firstLine="0"/>
        <w:jc w:val="center"/>
        <w:rPr>
          <w:rFonts w:eastAsia="Times New Roman"/>
          <w:szCs w:val="28"/>
          <w:lang w:val="uk-UA" w:eastAsia="uk-UA"/>
        </w:rPr>
      </w:pPr>
      <w:r w:rsidRPr="004166AB">
        <w:rPr>
          <w:szCs w:val="28"/>
          <w:lang w:val="uk-UA"/>
        </w:rPr>
        <w:t>Рис. 2.2 Нонілфенол</w:t>
      </w:r>
    </w:p>
    <w:p w:rsidR="00F15344" w:rsidRPr="004166AB" w:rsidRDefault="00F15344" w:rsidP="00A03231">
      <w:pPr>
        <w:pStyle w:val="a3"/>
        <w:ind w:left="0" w:firstLine="0"/>
        <w:rPr>
          <w:rFonts w:eastAsia="Times New Roman"/>
          <w:szCs w:val="28"/>
          <w:lang w:val="uk-UA" w:eastAsia="uk-UA"/>
        </w:rPr>
      </w:pPr>
    </w:p>
    <w:p w:rsidR="0055190C" w:rsidRPr="004166AB" w:rsidRDefault="00F84D2C" w:rsidP="00F15344">
      <w:pPr>
        <w:pStyle w:val="a3"/>
        <w:ind w:left="0"/>
        <w:rPr>
          <w:rFonts w:eastAsia="Times New Roman"/>
          <w:szCs w:val="28"/>
          <w:lang w:val="uk-UA" w:eastAsia="uk-UA"/>
        </w:rPr>
      </w:pPr>
      <w:r w:rsidRPr="004166AB">
        <w:rPr>
          <w:rFonts w:eastAsia="Times New Roman"/>
          <w:szCs w:val="28"/>
          <w:lang w:val="uk-UA" w:eastAsia="uk-UA"/>
        </w:rPr>
        <w:t>Нонілфенол</w:t>
      </w:r>
      <w:r w:rsidR="00E85CBE">
        <w:rPr>
          <w:rFonts w:eastAsia="Times New Roman"/>
          <w:szCs w:val="28"/>
          <w:lang w:val="uk-UA" w:eastAsia="uk-UA"/>
        </w:rPr>
        <w:t xml:space="preserve"> </w:t>
      </w:r>
      <w:r w:rsidR="00E86540" w:rsidRPr="004166AB">
        <w:rPr>
          <w:rFonts w:eastAsia="Times New Roman"/>
          <w:szCs w:val="28"/>
          <w:lang w:val="uk-UA" w:eastAsia="uk-UA"/>
        </w:rPr>
        <w:t xml:space="preserve">використовується </w:t>
      </w:r>
      <w:r w:rsidR="0055190C" w:rsidRPr="004166AB">
        <w:rPr>
          <w:rFonts w:eastAsia="Times New Roman"/>
          <w:szCs w:val="28"/>
          <w:lang w:val="uk-UA" w:eastAsia="uk-UA"/>
        </w:rPr>
        <w:t xml:space="preserve">у багатьох галузях промисловості, </w:t>
      </w:r>
      <w:r w:rsidR="00E86540" w:rsidRPr="004166AB">
        <w:rPr>
          <w:rFonts w:eastAsia="Times New Roman"/>
          <w:szCs w:val="28"/>
          <w:lang w:val="uk-UA" w:eastAsia="uk-UA"/>
        </w:rPr>
        <w:t>як у</w:t>
      </w:r>
      <w:r w:rsidR="0055190C" w:rsidRPr="004166AB">
        <w:rPr>
          <w:rFonts w:eastAsia="Times New Roman"/>
          <w:szCs w:val="28"/>
          <w:lang w:val="uk-UA" w:eastAsia="uk-UA"/>
        </w:rPr>
        <w:t xml:space="preserve"> технічних, так і побутових цілях, входить до складу миючих засобів технічного і побутового призначення, служить активним піногасником</w:t>
      </w:r>
      <w:r w:rsidR="00E86540" w:rsidRPr="004166AB">
        <w:rPr>
          <w:rFonts w:eastAsia="Times New Roman"/>
          <w:szCs w:val="28"/>
          <w:lang w:val="uk-UA" w:eastAsia="uk-UA"/>
        </w:rPr>
        <w:t>.</w:t>
      </w:r>
      <w:r w:rsidR="00E85CBE">
        <w:rPr>
          <w:rFonts w:eastAsia="Times New Roman"/>
          <w:szCs w:val="28"/>
          <w:lang w:val="uk-UA" w:eastAsia="uk-UA"/>
        </w:rPr>
        <w:t xml:space="preserve"> </w:t>
      </w:r>
      <w:r w:rsidR="00E86540" w:rsidRPr="004166AB">
        <w:rPr>
          <w:rFonts w:eastAsia="Times New Roman"/>
          <w:szCs w:val="28"/>
          <w:lang w:val="uk-UA" w:eastAsia="uk-UA"/>
        </w:rPr>
        <w:t>Цю популярну поверхнево-активну речовину</w:t>
      </w:r>
      <w:r w:rsidR="0055190C" w:rsidRPr="004166AB">
        <w:rPr>
          <w:rFonts w:eastAsia="Times New Roman"/>
          <w:szCs w:val="28"/>
          <w:lang w:val="uk-UA" w:eastAsia="uk-UA"/>
        </w:rPr>
        <w:t xml:space="preserve"> застосовують для виробництва мастильних, гідравлічних, охолоджуючих та інших рідин для технологі</w:t>
      </w:r>
      <w:r w:rsidR="00E86540" w:rsidRPr="004166AB">
        <w:rPr>
          <w:rFonts w:eastAsia="Times New Roman"/>
          <w:szCs w:val="28"/>
          <w:lang w:val="uk-UA" w:eastAsia="uk-UA"/>
        </w:rPr>
        <w:t xml:space="preserve">чних процесів, а також у складі </w:t>
      </w:r>
      <w:r w:rsidR="0055190C" w:rsidRPr="004166AB">
        <w:rPr>
          <w:rFonts w:eastAsia="Times New Roman"/>
          <w:szCs w:val="28"/>
          <w:lang w:val="uk-UA" w:eastAsia="uk-UA"/>
        </w:rPr>
        <w:t xml:space="preserve"> автошампунів і рідини для склоомивача</w:t>
      </w:r>
      <w:r w:rsidR="00E85CBE">
        <w:rPr>
          <w:rFonts w:eastAsia="Times New Roman"/>
          <w:szCs w:val="28"/>
          <w:lang w:val="uk-UA" w:eastAsia="uk-UA"/>
        </w:rPr>
        <w:t xml:space="preserve"> </w:t>
      </w:r>
      <w:r w:rsidR="005A532E">
        <w:rPr>
          <w:rFonts w:eastAsia="Times New Roman"/>
          <w:szCs w:val="28"/>
          <w:lang w:val="uk-UA" w:eastAsia="uk-UA"/>
        </w:rPr>
        <w:t>[8,12</w:t>
      </w:r>
      <w:r w:rsidR="00A02933">
        <w:rPr>
          <w:rFonts w:eastAsia="Times New Roman"/>
          <w:szCs w:val="28"/>
          <w:lang w:val="uk-UA" w:eastAsia="uk-UA"/>
        </w:rPr>
        <w:t>]</w:t>
      </w:r>
      <w:r w:rsidR="00E86540" w:rsidRPr="004166AB">
        <w:rPr>
          <w:rFonts w:eastAsia="Times New Roman"/>
          <w:szCs w:val="28"/>
          <w:lang w:val="uk-UA" w:eastAsia="uk-UA"/>
        </w:rPr>
        <w:t>.</w:t>
      </w:r>
    </w:p>
    <w:p w:rsidR="0055190C" w:rsidRPr="004166AB" w:rsidRDefault="0055190C" w:rsidP="00F15344">
      <w:pPr>
        <w:pStyle w:val="a3"/>
        <w:ind w:left="0"/>
        <w:rPr>
          <w:rFonts w:eastAsia="Times New Roman"/>
          <w:szCs w:val="28"/>
          <w:lang w:val="uk-UA" w:eastAsia="uk-UA"/>
        </w:rPr>
      </w:pPr>
      <w:r w:rsidRPr="004166AB">
        <w:rPr>
          <w:rFonts w:eastAsia="Times New Roman"/>
          <w:szCs w:val="28"/>
          <w:lang w:val="uk-UA" w:eastAsia="uk-UA"/>
        </w:rPr>
        <w:t>Нонілфенол широко розповсюджений у навколишньому середовищі і діє як речовина, що порушує роботу енд</w:t>
      </w:r>
      <w:r w:rsidR="00E86540" w:rsidRPr="004166AB">
        <w:rPr>
          <w:rFonts w:eastAsia="Times New Roman"/>
          <w:szCs w:val="28"/>
          <w:lang w:val="uk-UA" w:eastAsia="uk-UA"/>
        </w:rPr>
        <w:t xml:space="preserve">окринної системи. Занепокоєння </w:t>
      </w:r>
      <w:r w:rsidRPr="004166AB">
        <w:rPr>
          <w:rFonts w:eastAsia="Times New Roman"/>
          <w:szCs w:val="28"/>
          <w:lang w:val="uk-UA" w:eastAsia="uk-UA"/>
        </w:rPr>
        <w:t xml:space="preserve"> з приводу широкого застосування нонілфенол</w:t>
      </w:r>
      <w:r w:rsidR="00E86540" w:rsidRPr="004166AB">
        <w:rPr>
          <w:rFonts w:eastAsia="Times New Roman"/>
          <w:szCs w:val="28"/>
          <w:lang w:val="uk-UA" w:eastAsia="uk-UA"/>
        </w:rPr>
        <w:t>у зростає через його токсичність</w:t>
      </w:r>
      <w:r w:rsidRPr="004166AB">
        <w:rPr>
          <w:rFonts w:eastAsia="Times New Roman"/>
          <w:szCs w:val="28"/>
          <w:lang w:val="uk-UA" w:eastAsia="uk-UA"/>
        </w:rPr>
        <w:t xml:space="preserve"> для морських і прісноводних видів і його здатності при</w:t>
      </w:r>
      <w:r w:rsidR="00E86540" w:rsidRPr="004166AB">
        <w:rPr>
          <w:rFonts w:eastAsia="Times New Roman"/>
          <w:szCs w:val="28"/>
          <w:lang w:val="uk-UA" w:eastAsia="uk-UA"/>
        </w:rPr>
        <w:t>з</w:t>
      </w:r>
      <w:r w:rsidRPr="004166AB">
        <w:rPr>
          <w:rFonts w:eastAsia="Times New Roman"/>
          <w:szCs w:val="28"/>
          <w:lang w:val="uk-UA" w:eastAsia="uk-UA"/>
        </w:rPr>
        <w:t>водити до фемінізації чоловічих особин. Крім того, нонілфенол стимулює ріст клітин раку молочної залози</w:t>
      </w:r>
      <w:r w:rsidR="00E86540" w:rsidRPr="004166AB">
        <w:rPr>
          <w:rFonts w:eastAsia="Times New Roman"/>
          <w:szCs w:val="28"/>
          <w:lang w:val="uk-UA" w:eastAsia="uk-UA"/>
        </w:rPr>
        <w:t>.</w:t>
      </w:r>
    </w:p>
    <w:p w:rsidR="0065331A" w:rsidRPr="004166AB" w:rsidRDefault="0065331A" w:rsidP="00A03231">
      <w:pPr>
        <w:pStyle w:val="a3"/>
        <w:ind w:left="0" w:firstLine="0"/>
        <w:rPr>
          <w:rFonts w:eastAsia="Times New Roman"/>
          <w:szCs w:val="28"/>
          <w:lang w:val="uk-UA" w:eastAsia="uk-UA"/>
        </w:rPr>
      </w:pPr>
    </w:p>
    <w:p w:rsidR="00D31A66" w:rsidRPr="004166AB" w:rsidRDefault="00D31A66" w:rsidP="00A03231">
      <w:pPr>
        <w:pStyle w:val="a3"/>
        <w:ind w:left="0" w:firstLine="0"/>
        <w:rPr>
          <w:rFonts w:eastAsia="Times New Roman"/>
          <w:szCs w:val="28"/>
          <w:lang w:val="uk-UA" w:eastAsia="uk-UA"/>
        </w:rPr>
      </w:pPr>
    </w:p>
    <w:p w:rsidR="00E07A94" w:rsidRPr="004166AB" w:rsidRDefault="00D536BC" w:rsidP="00A03231">
      <w:pPr>
        <w:pStyle w:val="a3"/>
        <w:ind w:left="0" w:firstLine="0"/>
        <w:rPr>
          <w:rFonts w:eastAsia="Times New Roman"/>
          <w:szCs w:val="28"/>
          <w:lang w:val="uk-UA" w:eastAsia="uk-UA"/>
        </w:rPr>
      </w:pPr>
      <w:r w:rsidRPr="004166AB">
        <w:rPr>
          <w:rFonts w:eastAsia="Times New Roman"/>
          <w:szCs w:val="28"/>
          <w:lang w:val="uk-UA" w:eastAsia="uk-UA"/>
        </w:rPr>
        <w:t>2.2.</w:t>
      </w:r>
      <w:r w:rsidRPr="004166AB">
        <w:rPr>
          <w:rFonts w:eastAsia="Times New Roman"/>
          <w:szCs w:val="28"/>
          <w:lang w:val="uk-UA" w:eastAsia="uk-UA"/>
        </w:rPr>
        <w:tab/>
        <w:t xml:space="preserve">Характеристика  </w:t>
      </w:r>
      <w:r w:rsidR="00E86540" w:rsidRPr="004166AB">
        <w:rPr>
          <w:bCs/>
          <w:szCs w:val="28"/>
          <w:lang w:val="uk-UA"/>
        </w:rPr>
        <w:t xml:space="preserve">природних гормонів естрогену та </w:t>
      </w:r>
      <w:r w:rsidR="005C382A" w:rsidRPr="004166AB">
        <w:rPr>
          <w:bCs/>
          <w:szCs w:val="28"/>
          <w:lang w:val="uk-UA"/>
        </w:rPr>
        <w:t>тестостерону</w:t>
      </w:r>
    </w:p>
    <w:p w:rsidR="00F15344" w:rsidRPr="004166AB" w:rsidRDefault="00F15344" w:rsidP="00A03231">
      <w:pPr>
        <w:pStyle w:val="a3"/>
        <w:ind w:left="0" w:firstLine="0"/>
        <w:rPr>
          <w:rFonts w:eastAsia="Times New Roman"/>
          <w:bCs/>
          <w:szCs w:val="28"/>
          <w:lang w:val="uk-UA" w:eastAsia="uk-UA"/>
        </w:rPr>
      </w:pPr>
    </w:p>
    <w:p w:rsidR="005C382A" w:rsidRPr="004166AB" w:rsidRDefault="00F15344" w:rsidP="00F15344">
      <w:pPr>
        <w:pStyle w:val="a3"/>
        <w:ind w:left="0" w:firstLine="708"/>
        <w:rPr>
          <w:szCs w:val="28"/>
          <w:lang w:val="uk-UA"/>
        </w:rPr>
      </w:pPr>
      <w:r w:rsidRPr="004166AB">
        <w:rPr>
          <w:rFonts w:eastAsia="Times New Roman"/>
          <w:b/>
          <w:bCs/>
          <w:noProof/>
          <w:szCs w:val="28"/>
          <w:lang w:eastAsia="ru-RU"/>
        </w:rPr>
        <w:drawing>
          <wp:anchor distT="0" distB="0" distL="114300" distR="114300" simplePos="0" relativeHeight="251692544" behindDoc="0" locked="0" layoutInCell="1" allowOverlap="1">
            <wp:simplePos x="0" y="0"/>
            <wp:positionH relativeFrom="column">
              <wp:posOffset>3701292</wp:posOffset>
            </wp:positionH>
            <wp:positionV relativeFrom="paragraph">
              <wp:posOffset>1848485</wp:posOffset>
            </wp:positionV>
            <wp:extent cx="2286000" cy="1485900"/>
            <wp:effectExtent l="0" t="0" r="0" b="0"/>
            <wp:wrapSquare wrapText="bothSides"/>
            <wp:docPr id="8" name="Рисунок 8" descr="C:\Users\trema\OneDrive\Робочий стіл\інстітьюте-NEW\Наукова праця\картинки\Структура_тестосте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ma\OneDrive\Робочий стіл\інстітьюте-NEW\Наукова праця\картинки\Структура_тестостерон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anchor>
        </w:drawing>
      </w:r>
      <w:r w:rsidR="001B7793">
        <w:rPr>
          <w:noProof/>
          <w:szCs w:val="28"/>
          <w:lang w:eastAsia="ru-RU"/>
        </w:rPr>
        <mc:AlternateContent>
          <mc:Choice Requires="wps">
            <w:drawing>
              <wp:anchor distT="45720" distB="45720" distL="114300" distR="114300" simplePos="0" relativeHeight="251660800" behindDoc="0" locked="0" layoutInCell="1" allowOverlap="1">
                <wp:simplePos x="0" y="0"/>
                <wp:positionH relativeFrom="column">
                  <wp:posOffset>424815</wp:posOffset>
                </wp:positionH>
                <wp:positionV relativeFrom="paragraph">
                  <wp:posOffset>1476375</wp:posOffset>
                </wp:positionV>
                <wp:extent cx="1826895" cy="300990"/>
                <wp:effectExtent l="0" t="0" r="1905" b="381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416" w:rsidRDefault="001D5416" w:rsidP="00DA25F4">
                            <w:pPr>
                              <w:ind w:firstLine="0"/>
                            </w:pPr>
                            <w:r>
                              <w:rPr>
                                <w:lang w:val="uk-UA"/>
                              </w:rPr>
                              <w:t>Рис.2.3 Естроген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33.45pt;margin-top:116.25pt;width:143.85pt;height:23.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" stroked="f">
                <v:textbox>
                  <w:txbxContent>
                    <w:p w:rsidR="001D5416" w:rsidRDefault="001D5416" w:rsidP="00DA25F4">
                      <w:pPr>
                        <w:ind w:firstLine="0"/>
                      </w:pPr>
                      <w:r>
                        <w:rPr>
                          <w:lang w:val="uk-UA"/>
                        </w:rPr>
                        <w:t>Рис.2.3 Естроген</w:t>
                      </w:r>
                    </w:p>
                  </w:txbxContent>
                </v:textbox>
                <w10:wrap type="square"/>
              </v:shape>
            </w:pict>
          </mc:Fallback>
        </mc:AlternateContent>
      </w:r>
      <w:r w:rsidR="00E93604" w:rsidRPr="004166AB">
        <w:rPr>
          <w:rFonts w:eastAsia="Times New Roman"/>
          <w:noProof/>
          <w:szCs w:val="28"/>
          <w:lang w:eastAsia="ru-RU"/>
        </w:rPr>
        <w:drawing>
          <wp:anchor distT="0" distB="0" distL="114300" distR="114300" simplePos="0" relativeHeight="251671040" behindDoc="0" locked="0" layoutInCell="1" allowOverlap="1">
            <wp:simplePos x="0" y="0"/>
            <wp:positionH relativeFrom="column">
              <wp:posOffset>-3810</wp:posOffset>
            </wp:positionH>
            <wp:positionV relativeFrom="paragraph">
              <wp:posOffset>9525</wp:posOffset>
            </wp:positionV>
            <wp:extent cx="2314575" cy="1489710"/>
            <wp:effectExtent l="0" t="0" r="0" b="0"/>
            <wp:wrapSquare wrapText="bothSides"/>
            <wp:docPr id="7" name="Рисунок 7" descr="C:\Users\trema\OneDrive\Робочий стіл\інстітьюте-NEW\Наукова праця\картинки\00720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ma\OneDrive\Робочий стіл\інстітьюте-NEW\Наукова праця\картинки\0072085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489710"/>
                    </a:xfrm>
                    <a:prstGeom prst="rect">
                      <a:avLst/>
                    </a:prstGeom>
                    <a:noFill/>
                    <a:ln>
                      <a:noFill/>
                    </a:ln>
                  </pic:spPr>
                </pic:pic>
              </a:graphicData>
            </a:graphic>
          </wp:anchor>
        </w:drawing>
      </w:r>
      <w:r w:rsidR="00DA25F4" w:rsidRPr="004166AB">
        <w:rPr>
          <w:rFonts w:eastAsia="Times New Roman"/>
          <w:bCs/>
          <w:szCs w:val="28"/>
          <w:lang w:val="uk-UA" w:eastAsia="uk-UA"/>
        </w:rPr>
        <w:t xml:space="preserve">Естроген відноситься до </w:t>
      </w:r>
      <w:r w:rsidR="00DA25F4" w:rsidRPr="004166AB">
        <w:rPr>
          <w:rFonts w:eastAsia="Times New Roman"/>
          <w:szCs w:val="28"/>
          <w:lang w:val="uk-UA" w:eastAsia="uk-UA"/>
        </w:rPr>
        <w:t>жіночих</w:t>
      </w:r>
      <w:r w:rsidR="005C382A" w:rsidRPr="004166AB">
        <w:rPr>
          <w:rFonts w:eastAsia="Times New Roman"/>
          <w:szCs w:val="28"/>
          <w:lang w:val="uk-UA" w:eastAsia="uk-UA"/>
        </w:rPr>
        <w:t xml:space="preserve"> статев</w:t>
      </w:r>
      <w:r w:rsidR="00DA25F4" w:rsidRPr="004166AB">
        <w:rPr>
          <w:rFonts w:eastAsia="Times New Roman"/>
          <w:szCs w:val="28"/>
          <w:lang w:val="uk-UA" w:eastAsia="uk-UA"/>
        </w:rPr>
        <w:t>их</w:t>
      </w:r>
      <w:r w:rsidR="005C382A" w:rsidRPr="004166AB">
        <w:rPr>
          <w:rFonts w:eastAsia="Times New Roman"/>
          <w:szCs w:val="28"/>
          <w:lang w:val="uk-UA" w:eastAsia="uk-UA"/>
        </w:rPr>
        <w:t xml:space="preserve"> гормон</w:t>
      </w:r>
      <w:r w:rsidR="00DA25F4" w:rsidRPr="004166AB">
        <w:rPr>
          <w:rFonts w:eastAsia="Times New Roman"/>
          <w:szCs w:val="28"/>
          <w:lang w:val="uk-UA" w:eastAsia="uk-UA"/>
        </w:rPr>
        <w:t xml:space="preserve">ів (рис.2.3). </w:t>
      </w:r>
      <w:r w:rsidR="005C382A" w:rsidRPr="004166AB">
        <w:rPr>
          <w:rFonts w:eastAsia="Times New Roman"/>
          <w:szCs w:val="28"/>
          <w:lang w:val="uk-UA" w:eastAsia="uk-UA"/>
        </w:rPr>
        <w:t xml:space="preserve">За хімічною структурою </w:t>
      </w:r>
      <w:r w:rsidR="00DA25F4" w:rsidRPr="004166AB">
        <w:rPr>
          <w:rFonts w:eastAsia="Times New Roman"/>
          <w:szCs w:val="28"/>
          <w:lang w:val="uk-UA" w:eastAsia="uk-UA"/>
        </w:rPr>
        <w:t>відноситься до стероїдів.</w:t>
      </w:r>
      <w:r w:rsidR="00E85CBE">
        <w:rPr>
          <w:rFonts w:eastAsia="Times New Roman"/>
          <w:szCs w:val="28"/>
          <w:lang w:val="uk-UA" w:eastAsia="uk-UA"/>
        </w:rPr>
        <w:t xml:space="preserve"> </w:t>
      </w:r>
      <w:r w:rsidR="00832E97" w:rsidRPr="004166AB">
        <w:rPr>
          <w:rFonts w:eastAsia="Times New Roman"/>
          <w:szCs w:val="28"/>
          <w:lang w:val="uk-UA" w:eastAsia="uk-UA"/>
        </w:rPr>
        <w:t>Естрогени</w:t>
      </w:r>
      <w:r w:rsidR="005C382A" w:rsidRPr="004166AB">
        <w:rPr>
          <w:rFonts w:eastAsia="Times New Roman"/>
          <w:szCs w:val="28"/>
          <w:lang w:val="uk-UA" w:eastAsia="uk-UA"/>
        </w:rPr>
        <w:t xml:space="preserve"> проникають у ядр</w:t>
      </w:r>
      <w:r w:rsidR="00832E97" w:rsidRPr="004166AB">
        <w:rPr>
          <w:rFonts w:eastAsia="Times New Roman"/>
          <w:szCs w:val="28"/>
          <w:lang w:val="uk-UA" w:eastAsia="uk-UA"/>
        </w:rPr>
        <w:t>а клітин</w:t>
      </w:r>
      <w:r w:rsidR="005C382A" w:rsidRPr="004166AB">
        <w:rPr>
          <w:rFonts w:eastAsia="Times New Roman"/>
          <w:szCs w:val="28"/>
          <w:lang w:val="uk-UA" w:eastAsia="uk-UA"/>
        </w:rPr>
        <w:t>, активують синтез ДНК і РНК, впливають на синтез білка.</w:t>
      </w:r>
    </w:p>
    <w:p w:rsidR="00E93604" w:rsidRPr="004166AB" w:rsidRDefault="001B7793" w:rsidP="00F15344">
      <w:pPr>
        <w:pStyle w:val="a3"/>
        <w:ind w:left="0"/>
        <w:rPr>
          <w:szCs w:val="28"/>
          <w:lang w:val="uk-UA"/>
        </w:rPr>
      </w:pPr>
      <w:r>
        <w:rPr>
          <w:noProof/>
          <w:szCs w:val="28"/>
          <w:lang w:eastAsia="ru-RU"/>
        </w:rPr>
        <mc:AlternateContent>
          <mc:Choice Requires="wps">
            <w:drawing>
              <wp:anchor distT="45720" distB="45720" distL="114300" distR="114300" simplePos="0" relativeHeight="251661824" behindDoc="0" locked="0" layoutInCell="1" allowOverlap="1">
                <wp:simplePos x="0" y="0"/>
                <wp:positionH relativeFrom="column">
                  <wp:posOffset>3562350</wp:posOffset>
                </wp:positionH>
                <wp:positionV relativeFrom="paragraph">
                  <wp:posOffset>1503680</wp:posOffset>
                </wp:positionV>
                <wp:extent cx="2407920" cy="398145"/>
                <wp:effectExtent l="3810" t="635" r="0" b="127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416" w:rsidRDefault="001D5416">
                            <w:r>
                              <w:rPr>
                                <w:lang w:val="uk-UA"/>
                              </w:rPr>
                              <w:t>Рис.2.4 Тестостерон</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id="Text Box 46" o:spid="_x0000_s1027" type="#_x0000_t202" style="position:absolute;left:0;text-align:left;margin-left:280.5pt;margin-top:118.4pt;width:189.6pt;height:31.35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e9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" filled="f" stroked="f">
                <v:textbox style="mso-fit-shape-to-text:t">
                  <w:txbxContent>
                    <w:p w:rsidR="001D5416" w:rsidRDefault="001D5416">
                      <w:r>
                        <w:rPr>
                          <w:lang w:val="uk-UA"/>
                        </w:rPr>
                        <w:t>Рис.2.4 Тестостерон</w:t>
                      </w:r>
                    </w:p>
                  </w:txbxContent>
                </v:textbox>
                <w10:wrap type="square"/>
              </v:shape>
            </w:pict>
          </mc:Fallback>
        </mc:AlternateContent>
      </w:r>
      <w:r w:rsidR="005C382A" w:rsidRPr="004166AB">
        <w:rPr>
          <w:rFonts w:eastAsia="Times New Roman"/>
          <w:szCs w:val="28"/>
          <w:lang w:val="uk-UA" w:eastAsia="uk-UA"/>
        </w:rPr>
        <w:t>Тестостерон - основний чоловічий статевий гормон,</w:t>
      </w:r>
      <w:r w:rsidR="005C382A" w:rsidRPr="004166AB">
        <w:rPr>
          <w:rFonts w:eastAsia="Times New Roman"/>
          <w:szCs w:val="28"/>
          <w:lang w:eastAsia="uk-UA"/>
        </w:rPr>
        <w:t> </w:t>
      </w:r>
      <w:hyperlink r:id="rId13" w:history="1">
        <w:r w:rsidR="005C382A" w:rsidRPr="004166AB">
          <w:rPr>
            <w:rStyle w:val="a4"/>
            <w:rFonts w:eastAsia="Times New Roman"/>
            <w:color w:val="auto"/>
            <w:szCs w:val="28"/>
            <w:u w:val="none"/>
            <w:lang w:val="uk-UA" w:eastAsia="uk-UA"/>
          </w:rPr>
          <w:t>андроген</w:t>
        </w:r>
      </w:hyperlink>
      <w:r w:rsidR="00F43C43" w:rsidRPr="004166AB">
        <w:rPr>
          <w:rFonts w:eastAsia="Times New Roman"/>
          <w:szCs w:val="28"/>
          <w:lang w:val="uk-UA" w:eastAsia="uk-UA"/>
        </w:rPr>
        <w:t>, відноситься до стероїдів</w:t>
      </w:r>
      <w:r w:rsidR="00E85CBE">
        <w:rPr>
          <w:rFonts w:eastAsia="Times New Roman"/>
          <w:szCs w:val="28"/>
          <w:lang w:val="uk-UA" w:eastAsia="uk-UA"/>
        </w:rPr>
        <w:t xml:space="preserve"> </w:t>
      </w:r>
      <w:r w:rsidR="00F43C43" w:rsidRPr="004166AB">
        <w:rPr>
          <w:rFonts w:eastAsia="Times New Roman"/>
          <w:szCs w:val="28"/>
          <w:lang w:val="uk-UA" w:eastAsia="uk-UA"/>
        </w:rPr>
        <w:t>(рис.2.4)</w:t>
      </w:r>
      <w:r w:rsidR="00E85CBE">
        <w:rPr>
          <w:rFonts w:eastAsia="Times New Roman"/>
          <w:szCs w:val="28"/>
          <w:lang w:val="uk-UA" w:eastAsia="uk-UA"/>
        </w:rPr>
        <w:t xml:space="preserve">. </w:t>
      </w:r>
      <w:r w:rsidR="005C382A" w:rsidRPr="004166AB">
        <w:rPr>
          <w:rFonts w:eastAsia="Times New Roman"/>
          <w:szCs w:val="28"/>
          <w:lang w:val="uk-UA" w:eastAsia="uk-UA"/>
        </w:rPr>
        <w:t>Є продуктом периферичного метаболізму, відповідає за віриліза</w:t>
      </w:r>
      <w:r w:rsidR="00F43C43" w:rsidRPr="004166AB">
        <w:rPr>
          <w:rFonts w:eastAsia="Times New Roman"/>
          <w:szCs w:val="28"/>
          <w:lang w:val="uk-UA" w:eastAsia="uk-UA"/>
        </w:rPr>
        <w:t>цію у хлопчиків і андрогенізацію</w:t>
      </w:r>
      <w:r w:rsidR="005C382A" w:rsidRPr="004166AB">
        <w:rPr>
          <w:rFonts w:eastAsia="Times New Roman"/>
          <w:szCs w:val="28"/>
          <w:lang w:val="uk-UA" w:eastAsia="uk-UA"/>
        </w:rPr>
        <w:t xml:space="preserve"> у дівчаток. Тестостерон має виражені анаболічні властивості: збільшує м'язову </w:t>
      </w:r>
      <w:r w:rsidR="00E93604" w:rsidRPr="004166AB">
        <w:rPr>
          <w:rFonts w:eastAsia="Times New Roman"/>
          <w:szCs w:val="28"/>
          <w:lang w:val="uk-UA" w:eastAsia="uk-UA"/>
        </w:rPr>
        <w:t>масу, прискорює синтез білку, забезпечує сперматогенез і статеву поведінку, впливають на азотистий і фосфорний обмін</w:t>
      </w:r>
      <w:r w:rsidR="00A02933">
        <w:rPr>
          <w:rFonts w:eastAsia="Times New Roman"/>
          <w:szCs w:val="28"/>
          <w:lang w:val="uk-UA" w:eastAsia="uk-UA"/>
        </w:rPr>
        <w:t xml:space="preserve"> [11]</w:t>
      </w:r>
      <w:r w:rsidR="00A02933" w:rsidRPr="004166AB">
        <w:rPr>
          <w:rFonts w:eastAsia="Times New Roman"/>
          <w:szCs w:val="28"/>
          <w:lang w:val="uk-UA" w:eastAsia="uk-UA"/>
        </w:rPr>
        <w:t>.</w:t>
      </w:r>
    </w:p>
    <w:p w:rsidR="005C382A" w:rsidRPr="004166AB" w:rsidRDefault="00E93604" w:rsidP="00F15344">
      <w:pPr>
        <w:pStyle w:val="a3"/>
        <w:ind w:left="0"/>
        <w:rPr>
          <w:rFonts w:eastAsia="Times New Roman"/>
          <w:szCs w:val="28"/>
          <w:lang w:val="uk-UA" w:eastAsia="uk-UA"/>
        </w:rPr>
      </w:pPr>
      <w:r w:rsidRPr="004166AB">
        <w:rPr>
          <w:szCs w:val="28"/>
          <w:lang w:val="uk-UA"/>
        </w:rPr>
        <w:t>Тестостерон та естроген, виводяться з організмів людей і тварин з сечею, з недостатньо очищеними стічними водами потрапляють до водоймищ, де впливають на безхребетних, риб, амфібій та інших мешканців підводного світу, схожим чином, як і на ендокринну систему людини.</w:t>
      </w:r>
    </w:p>
    <w:p w:rsidR="00E93604" w:rsidRPr="004166AB" w:rsidRDefault="00E93604" w:rsidP="00F15344">
      <w:pPr>
        <w:pStyle w:val="a3"/>
        <w:ind w:left="0"/>
        <w:rPr>
          <w:rFonts w:eastAsia="Times New Roman"/>
          <w:szCs w:val="28"/>
          <w:lang w:val="uk-UA" w:eastAsia="uk-UA"/>
        </w:rPr>
      </w:pPr>
      <w:r w:rsidRPr="004166AB">
        <w:rPr>
          <w:rFonts w:eastAsia="Times New Roman"/>
          <w:szCs w:val="28"/>
          <w:lang w:val="uk-UA" w:eastAsia="uk-UA"/>
        </w:rPr>
        <w:t>В наших дослідженнях ми використовували природні гормони естроген та тестостерон для порівняння</w:t>
      </w:r>
      <w:r w:rsidR="005D5E73" w:rsidRPr="004166AB">
        <w:rPr>
          <w:rFonts w:eastAsia="Times New Roman"/>
          <w:szCs w:val="28"/>
          <w:lang w:val="uk-UA" w:eastAsia="uk-UA"/>
        </w:rPr>
        <w:t xml:space="preserve"> їх</w:t>
      </w:r>
      <w:r w:rsidRPr="004166AB">
        <w:rPr>
          <w:rFonts w:eastAsia="Times New Roman"/>
          <w:szCs w:val="28"/>
          <w:lang w:val="uk-UA" w:eastAsia="uk-UA"/>
        </w:rPr>
        <w:t xml:space="preserve"> впливу </w:t>
      </w:r>
      <w:r w:rsidR="005D5E73" w:rsidRPr="004166AB">
        <w:rPr>
          <w:rFonts w:eastAsia="Times New Roman"/>
          <w:szCs w:val="28"/>
          <w:lang w:val="uk-UA" w:eastAsia="uk-UA"/>
        </w:rPr>
        <w:t>на прісноводних безхребетних</w:t>
      </w:r>
      <w:r w:rsidR="00AB4579">
        <w:rPr>
          <w:rFonts w:eastAsia="Times New Roman"/>
          <w:szCs w:val="28"/>
          <w:lang w:val="uk-UA" w:eastAsia="uk-UA"/>
        </w:rPr>
        <w:t xml:space="preserve"> </w:t>
      </w:r>
      <w:r w:rsidR="005D5E73" w:rsidRPr="004166AB">
        <w:rPr>
          <w:rFonts w:eastAsia="Times New Roman"/>
          <w:i/>
          <w:iCs/>
          <w:szCs w:val="28"/>
          <w:lang w:val="en-US" w:eastAsia="uk-UA"/>
        </w:rPr>
        <w:t>Daphnia</w:t>
      </w:r>
      <w:r w:rsidR="00AB4579">
        <w:rPr>
          <w:rFonts w:eastAsia="Times New Roman"/>
          <w:i/>
          <w:iCs/>
          <w:szCs w:val="28"/>
          <w:lang w:val="uk-UA" w:eastAsia="uk-UA"/>
        </w:rPr>
        <w:t xml:space="preserve"> </w:t>
      </w:r>
      <w:r w:rsidR="005D5E73" w:rsidRPr="004166AB">
        <w:rPr>
          <w:rFonts w:eastAsia="Times New Roman"/>
          <w:i/>
          <w:iCs/>
          <w:szCs w:val="28"/>
          <w:lang w:val="en-US" w:eastAsia="uk-UA"/>
        </w:rPr>
        <w:t>magna</w:t>
      </w:r>
      <w:r w:rsidR="00AB4579">
        <w:rPr>
          <w:rFonts w:eastAsia="Times New Roman"/>
          <w:i/>
          <w:iCs/>
          <w:szCs w:val="28"/>
          <w:lang w:val="uk-UA" w:eastAsia="uk-UA"/>
        </w:rPr>
        <w:t xml:space="preserve"> </w:t>
      </w:r>
      <w:r w:rsidR="00AB4579">
        <w:rPr>
          <w:rFonts w:eastAsia="Times New Roman"/>
          <w:iCs/>
          <w:szCs w:val="28"/>
          <w:lang w:val="uk-UA" w:eastAsia="uk-UA"/>
        </w:rPr>
        <w:t xml:space="preserve"> </w:t>
      </w:r>
      <w:r w:rsidRPr="004166AB">
        <w:rPr>
          <w:rFonts w:eastAsia="Times New Roman"/>
          <w:szCs w:val="28"/>
          <w:lang w:val="uk-UA" w:eastAsia="uk-UA"/>
        </w:rPr>
        <w:t xml:space="preserve">з </w:t>
      </w:r>
      <w:r w:rsidR="00A02933">
        <w:rPr>
          <w:rFonts w:eastAsia="Times New Roman"/>
          <w:szCs w:val="28"/>
          <w:lang w:val="uk-UA" w:eastAsia="uk-UA"/>
        </w:rPr>
        <w:t xml:space="preserve">впливом </w:t>
      </w:r>
      <w:r w:rsidRPr="004166AB">
        <w:rPr>
          <w:rFonts w:eastAsia="Times New Roman"/>
          <w:szCs w:val="28"/>
          <w:lang w:val="uk-UA" w:eastAsia="uk-UA"/>
        </w:rPr>
        <w:t xml:space="preserve">біологічно </w:t>
      </w:r>
      <w:r w:rsidR="00A02933">
        <w:rPr>
          <w:rFonts w:eastAsia="Times New Roman"/>
          <w:szCs w:val="28"/>
          <w:lang w:val="uk-UA" w:eastAsia="uk-UA"/>
        </w:rPr>
        <w:t>активних ксенобіотиків</w:t>
      </w:r>
      <w:r w:rsidR="005D5E73" w:rsidRPr="004166AB">
        <w:rPr>
          <w:rFonts w:eastAsia="Times New Roman"/>
          <w:szCs w:val="28"/>
          <w:lang w:val="uk-UA" w:eastAsia="uk-UA"/>
        </w:rPr>
        <w:t xml:space="preserve"> гормональної дії триклозаном</w:t>
      </w:r>
      <w:r w:rsidRPr="004166AB">
        <w:rPr>
          <w:rFonts w:eastAsia="Times New Roman"/>
          <w:szCs w:val="28"/>
          <w:lang w:val="uk-UA" w:eastAsia="uk-UA"/>
        </w:rPr>
        <w:t xml:space="preserve"> та нонілфенол</w:t>
      </w:r>
      <w:r w:rsidR="005D5E73" w:rsidRPr="004166AB">
        <w:rPr>
          <w:rFonts w:eastAsia="Times New Roman"/>
          <w:szCs w:val="28"/>
          <w:lang w:val="uk-UA" w:eastAsia="uk-UA"/>
        </w:rPr>
        <w:t>ом</w:t>
      </w:r>
      <w:r w:rsidRPr="004166AB">
        <w:rPr>
          <w:rFonts w:eastAsia="Times New Roman"/>
          <w:szCs w:val="28"/>
          <w:lang w:val="uk-UA" w:eastAsia="uk-UA"/>
        </w:rPr>
        <w:t>.</w:t>
      </w:r>
    </w:p>
    <w:p w:rsidR="00F15344" w:rsidRPr="004166AB" w:rsidRDefault="00F15344" w:rsidP="00F15344">
      <w:pPr>
        <w:pStyle w:val="a3"/>
        <w:ind w:left="0"/>
        <w:rPr>
          <w:rFonts w:eastAsia="Times New Roman"/>
          <w:szCs w:val="28"/>
          <w:lang w:val="uk-UA" w:eastAsia="uk-UA"/>
        </w:rPr>
      </w:pPr>
    </w:p>
    <w:p w:rsidR="00F15344" w:rsidRPr="004166AB" w:rsidRDefault="00F15344" w:rsidP="00F15344">
      <w:pPr>
        <w:pStyle w:val="a3"/>
        <w:ind w:left="0"/>
        <w:rPr>
          <w:rFonts w:eastAsia="Times New Roman"/>
          <w:szCs w:val="28"/>
          <w:lang w:val="uk-UA" w:eastAsia="uk-UA"/>
        </w:rPr>
      </w:pPr>
    </w:p>
    <w:p w:rsidR="00F15344" w:rsidRPr="004166AB" w:rsidRDefault="00F15344" w:rsidP="00F15344">
      <w:pPr>
        <w:pStyle w:val="a3"/>
        <w:ind w:left="0"/>
        <w:rPr>
          <w:rFonts w:eastAsia="Times New Roman"/>
          <w:szCs w:val="28"/>
          <w:lang w:val="uk-UA" w:eastAsia="uk-UA"/>
        </w:rPr>
      </w:pPr>
    </w:p>
    <w:p w:rsidR="00F15344" w:rsidRPr="004166AB" w:rsidRDefault="00F15344" w:rsidP="00F15344">
      <w:pPr>
        <w:pStyle w:val="a3"/>
        <w:ind w:left="0"/>
        <w:rPr>
          <w:rFonts w:eastAsia="Times New Roman"/>
          <w:szCs w:val="28"/>
          <w:lang w:val="uk-UA" w:eastAsia="uk-UA"/>
        </w:rPr>
      </w:pPr>
    </w:p>
    <w:p w:rsidR="008F71B8" w:rsidRPr="00C11B21" w:rsidRDefault="00A92858" w:rsidP="00F15344">
      <w:pPr>
        <w:pStyle w:val="a3"/>
        <w:ind w:left="0"/>
        <w:rPr>
          <w:rFonts w:eastAsia="Times New Roman"/>
          <w:szCs w:val="28"/>
          <w:lang w:val="uk-UA" w:eastAsia="uk-UA"/>
        </w:rPr>
      </w:pPr>
      <w:r>
        <w:rPr>
          <w:rFonts w:eastAsia="Times New Roman"/>
          <w:szCs w:val="28"/>
          <w:lang w:val="uk-UA" w:eastAsia="uk-UA"/>
        </w:rPr>
        <w:t>2.3.</w:t>
      </w:r>
      <w:r>
        <w:rPr>
          <w:rFonts w:eastAsia="Times New Roman"/>
          <w:szCs w:val="28"/>
          <w:lang w:val="uk-UA" w:eastAsia="uk-UA"/>
        </w:rPr>
        <w:tab/>
        <w:t>Дослідження токсикологічних</w:t>
      </w:r>
      <w:r w:rsidR="00D536BC" w:rsidRPr="004166AB">
        <w:rPr>
          <w:rFonts w:eastAsia="Times New Roman"/>
          <w:szCs w:val="28"/>
          <w:lang w:val="uk-UA" w:eastAsia="uk-UA"/>
        </w:rPr>
        <w:t xml:space="preserve"> і </w:t>
      </w:r>
      <w:r w:rsidR="00C11B21">
        <w:rPr>
          <w:rFonts w:eastAsia="Times New Roman"/>
          <w:szCs w:val="28"/>
          <w:lang w:val="uk-UA" w:eastAsia="uk-UA"/>
        </w:rPr>
        <w:t>ре</w:t>
      </w:r>
      <w:r w:rsidR="00D536BC" w:rsidRPr="004166AB">
        <w:rPr>
          <w:rFonts w:eastAsia="Times New Roman"/>
          <w:szCs w:val="28"/>
          <w:lang w:val="uk-UA" w:eastAsia="uk-UA"/>
        </w:rPr>
        <w:t>проду</w:t>
      </w:r>
      <w:r w:rsidR="00A6143C" w:rsidRPr="004166AB">
        <w:rPr>
          <w:rFonts w:eastAsia="Times New Roman"/>
          <w:szCs w:val="28"/>
          <w:lang w:val="uk-UA" w:eastAsia="uk-UA"/>
        </w:rPr>
        <w:t>кційних</w:t>
      </w:r>
      <w:r>
        <w:rPr>
          <w:rFonts w:eastAsia="Times New Roman"/>
          <w:szCs w:val="28"/>
          <w:lang w:val="uk-UA" w:eastAsia="uk-UA"/>
        </w:rPr>
        <w:t xml:space="preserve"> </w:t>
      </w:r>
      <w:r w:rsidR="00A6143C" w:rsidRPr="004166AB">
        <w:rPr>
          <w:rFonts w:eastAsia="Times New Roman"/>
          <w:szCs w:val="28"/>
          <w:lang w:val="uk-UA" w:eastAsia="uk-UA"/>
        </w:rPr>
        <w:t>показників</w:t>
      </w:r>
      <w:r>
        <w:rPr>
          <w:rFonts w:eastAsia="Times New Roman"/>
          <w:szCs w:val="28"/>
          <w:lang w:val="uk-UA" w:eastAsia="uk-UA"/>
        </w:rPr>
        <w:t xml:space="preserve"> </w:t>
      </w:r>
      <w:r w:rsidR="002A6613" w:rsidRPr="004166AB">
        <w:rPr>
          <w:i/>
          <w:iCs/>
          <w:szCs w:val="28"/>
          <w:shd w:val="clear" w:color="auto" w:fill="FFFFFF"/>
          <w:lang w:val="en-US"/>
        </w:rPr>
        <w:t>Daphnia</w:t>
      </w:r>
      <w:r>
        <w:rPr>
          <w:i/>
          <w:iCs/>
          <w:szCs w:val="28"/>
          <w:shd w:val="clear" w:color="auto" w:fill="FFFFFF"/>
          <w:lang w:val="uk-UA"/>
        </w:rPr>
        <w:t xml:space="preserve"> </w:t>
      </w:r>
      <w:r w:rsidR="002A6613" w:rsidRPr="004166AB">
        <w:rPr>
          <w:i/>
          <w:iCs/>
          <w:szCs w:val="28"/>
          <w:shd w:val="clear" w:color="auto" w:fill="FFFFFF"/>
          <w:lang w:val="en-US"/>
        </w:rPr>
        <w:t>magna</w:t>
      </w:r>
    </w:p>
    <w:p w:rsidR="00F15344" w:rsidRPr="004166AB" w:rsidRDefault="005C382A" w:rsidP="00A03231">
      <w:pPr>
        <w:ind w:firstLine="0"/>
        <w:rPr>
          <w:rFonts w:eastAsia="Times New Roman"/>
          <w:szCs w:val="28"/>
          <w:lang w:val="uk-UA" w:eastAsia="uk-UA"/>
        </w:rPr>
      </w:pPr>
      <w:r w:rsidRPr="004166AB">
        <w:rPr>
          <w:noProof/>
          <w:szCs w:val="28"/>
          <w:lang w:eastAsia="ru-RU"/>
        </w:rPr>
        <w:drawing>
          <wp:anchor distT="0" distB="0" distL="114300" distR="114300" simplePos="0" relativeHeight="251657728" behindDoc="0" locked="0" layoutInCell="1" allowOverlap="1">
            <wp:simplePos x="0" y="0"/>
            <wp:positionH relativeFrom="column">
              <wp:posOffset>3510915</wp:posOffset>
            </wp:positionH>
            <wp:positionV relativeFrom="paragraph">
              <wp:posOffset>1926590</wp:posOffset>
            </wp:positionV>
            <wp:extent cx="2428875" cy="208153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a:extLst>
                        <a:ext uri="{28A0092B-C50C-407E-A947-70E740481C1C}">
                          <a14:useLocalDpi xmlns:a14="http://schemas.microsoft.com/office/drawing/2010/main" val="0"/>
                        </a:ext>
                      </a:extLst>
                    </a:blip>
                    <a:srcRect l="5332" t="6399" r="10488" b="11792"/>
                    <a:stretch/>
                  </pic:blipFill>
                  <pic:spPr bwMode="auto">
                    <a:xfrm>
                      <a:off x="0" y="0"/>
                      <a:ext cx="2428875" cy="2081530"/>
                    </a:xfrm>
                    <a:prstGeom prst="rect">
                      <a:avLst/>
                    </a:prstGeom>
                    <a:noFill/>
                    <a:ln>
                      <a:noFill/>
                    </a:ln>
                    <a:extLst>
                      <a:ext uri="{53640926-AAD7-44D8-BBD7-CCE9431645EC}">
                        <a14:shadowObscured xmlns:a14="http://schemas.microsoft.com/office/drawing/2010/main"/>
                      </a:ext>
                    </a:extLst>
                  </pic:spPr>
                </pic:pic>
              </a:graphicData>
            </a:graphic>
          </wp:anchor>
        </w:drawing>
      </w:r>
    </w:p>
    <w:p w:rsidR="006B0443" w:rsidRPr="004166AB" w:rsidRDefault="001B7793" w:rsidP="00F15344">
      <w:pPr>
        <w:rPr>
          <w:rFonts w:eastAsia="Times New Roman"/>
          <w:szCs w:val="28"/>
          <w:lang w:val="uk-UA" w:eastAsia="uk-UA"/>
        </w:rPr>
      </w:pPr>
      <w:r>
        <w:rPr>
          <w:rFonts w:eastAsia="Times New Roman"/>
          <w:noProof/>
          <w:szCs w:val="28"/>
          <w:lang w:eastAsia="ru-RU"/>
        </w:rPr>
        <mc:AlternateContent>
          <mc:Choice Requires="wps">
            <w:drawing>
              <wp:anchor distT="45720" distB="45720" distL="114300" distR="114300" simplePos="0" relativeHeight="251704832" behindDoc="0" locked="0" layoutInCell="1" allowOverlap="1">
                <wp:simplePos x="0" y="0"/>
                <wp:positionH relativeFrom="column">
                  <wp:posOffset>3520440</wp:posOffset>
                </wp:positionH>
                <wp:positionV relativeFrom="paragraph">
                  <wp:posOffset>3798570</wp:posOffset>
                </wp:positionV>
                <wp:extent cx="2398395" cy="300990"/>
                <wp:effectExtent l="0" t="0" r="1905" b="3810"/>
                <wp:wrapSquare wrapText="bothSides"/>
                <wp:docPr id="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416" w:rsidRPr="00C1458D" w:rsidRDefault="001D5416" w:rsidP="00C1458D">
                            <w:pPr>
                              <w:ind w:firstLine="0"/>
                              <w:jc w:val="center"/>
                              <w:rPr>
                                <w:i/>
                                <w:lang w:val="en-US"/>
                              </w:rPr>
                            </w:pPr>
                            <w:r>
                              <w:rPr>
                                <w:lang w:val="uk-UA"/>
                              </w:rPr>
                              <w:t xml:space="preserve">Рис.2.5 </w:t>
                            </w:r>
                            <w:r w:rsidRPr="00C1458D">
                              <w:rPr>
                                <w:i/>
                                <w:lang w:val="en-US"/>
                              </w:rPr>
                              <w:t>Daphnia magna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Text Box 49" o:spid="_x0000_s1028" type="#_x0000_t202" style="position:absolute;left:0;text-align:left;margin-left:277.2pt;margin-top:299.1pt;width:188.85pt;height:23.7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" stroked="f">
                <v:textbox>
                  <w:txbxContent>
                    <w:p w:rsidR="001D5416" w:rsidRPr="00C1458D" w:rsidRDefault="001D5416" w:rsidP="00C1458D">
                      <w:pPr>
                        <w:ind w:firstLine="0"/>
                        <w:jc w:val="center"/>
                        <w:rPr>
                          <w:i/>
                          <w:lang w:val="en-US"/>
                        </w:rPr>
                      </w:pPr>
                      <w:r>
                        <w:rPr>
                          <w:lang w:val="uk-UA"/>
                        </w:rPr>
                        <w:t xml:space="preserve">Рис.2.5 </w:t>
                      </w:r>
                      <w:r w:rsidRPr="00C1458D">
                        <w:rPr>
                          <w:i/>
                          <w:lang w:val="en-US"/>
                        </w:rPr>
                        <w:t>Daphnia magna</w:t>
                      </w:r>
                    </w:p>
                  </w:txbxContent>
                </v:textbox>
                <w10:wrap type="square"/>
              </v:shape>
            </w:pict>
          </mc:Fallback>
        </mc:AlternateContent>
      </w:r>
      <w:r w:rsidR="0065331A" w:rsidRPr="004166AB">
        <w:rPr>
          <w:rFonts w:eastAsia="Times New Roman"/>
          <w:szCs w:val="28"/>
          <w:lang w:val="uk-UA" w:eastAsia="uk-UA"/>
        </w:rPr>
        <w:t>Нами досліджували</w:t>
      </w:r>
      <w:r w:rsidR="00D536BC" w:rsidRPr="004166AB">
        <w:rPr>
          <w:rFonts w:eastAsia="Times New Roman"/>
          <w:szCs w:val="28"/>
          <w:lang w:val="uk-UA" w:eastAsia="uk-UA"/>
        </w:rPr>
        <w:t>ся</w:t>
      </w:r>
      <w:r w:rsidR="00A92858">
        <w:rPr>
          <w:rFonts w:eastAsia="Times New Roman"/>
          <w:szCs w:val="28"/>
          <w:lang w:val="uk-UA" w:eastAsia="uk-UA"/>
        </w:rPr>
        <w:t xml:space="preserve"> </w:t>
      </w:r>
      <w:r w:rsidR="00D536BC" w:rsidRPr="004166AB">
        <w:rPr>
          <w:rFonts w:eastAsia="Times New Roman"/>
          <w:szCs w:val="28"/>
          <w:lang w:val="uk-UA" w:eastAsia="uk-UA"/>
        </w:rPr>
        <w:t>репродук</w:t>
      </w:r>
      <w:r w:rsidR="0065331A" w:rsidRPr="004166AB">
        <w:rPr>
          <w:rFonts w:eastAsia="Times New Roman"/>
          <w:szCs w:val="28"/>
          <w:lang w:val="uk-UA" w:eastAsia="uk-UA"/>
        </w:rPr>
        <w:t xml:space="preserve">ційні показники гіллястовусих безхребетних </w:t>
      </w:r>
      <w:r w:rsidR="00A92858">
        <w:rPr>
          <w:rFonts w:eastAsia="Times New Roman"/>
          <w:szCs w:val="28"/>
          <w:lang w:val="uk-UA" w:eastAsia="uk-UA"/>
        </w:rPr>
        <w:t xml:space="preserve"> </w:t>
      </w:r>
      <w:r w:rsidR="00C20EC2" w:rsidRPr="004166AB">
        <w:rPr>
          <w:i/>
          <w:iCs/>
          <w:szCs w:val="28"/>
          <w:shd w:val="clear" w:color="auto" w:fill="FFFFFF"/>
          <w:lang w:val="en-US"/>
        </w:rPr>
        <w:t>Daphnia</w:t>
      </w:r>
      <w:r w:rsidR="00A92858">
        <w:rPr>
          <w:i/>
          <w:iCs/>
          <w:szCs w:val="28"/>
          <w:shd w:val="clear" w:color="auto" w:fill="FFFFFF"/>
          <w:lang w:val="uk-UA"/>
        </w:rPr>
        <w:t xml:space="preserve"> </w:t>
      </w:r>
      <w:r w:rsidR="00C20EC2" w:rsidRPr="004166AB">
        <w:rPr>
          <w:i/>
          <w:iCs/>
          <w:szCs w:val="28"/>
          <w:shd w:val="clear" w:color="auto" w:fill="FFFFFF"/>
          <w:lang w:val="en-US"/>
        </w:rPr>
        <w:t>magna</w:t>
      </w:r>
      <w:r w:rsidR="00A92858">
        <w:rPr>
          <w:i/>
          <w:iCs/>
          <w:szCs w:val="28"/>
          <w:shd w:val="clear" w:color="auto" w:fill="FFFFFF"/>
          <w:lang w:val="uk-UA"/>
        </w:rPr>
        <w:t xml:space="preserve"> </w:t>
      </w:r>
      <w:r w:rsidR="00D536BC" w:rsidRPr="004166AB">
        <w:rPr>
          <w:rFonts w:eastAsia="Times New Roman"/>
          <w:szCs w:val="28"/>
          <w:lang w:val="uk-UA" w:eastAsia="uk-UA"/>
        </w:rPr>
        <w:t xml:space="preserve">в </w:t>
      </w:r>
      <w:r w:rsidR="002A6613" w:rsidRPr="004166AB">
        <w:rPr>
          <w:rFonts w:eastAsia="Times New Roman"/>
          <w:szCs w:val="28"/>
          <w:lang w:val="uk-UA" w:eastAsia="uk-UA"/>
        </w:rPr>
        <w:t xml:space="preserve">лабораторних </w:t>
      </w:r>
      <w:r w:rsidR="00D536BC" w:rsidRPr="004166AB">
        <w:rPr>
          <w:rFonts w:eastAsia="Times New Roman"/>
          <w:szCs w:val="28"/>
          <w:lang w:val="uk-UA" w:eastAsia="uk-UA"/>
        </w:rPr>
        <w:t xml:space="preserve">умовах </w:t>
      </w:r>
      <w:r w:rsidR="002A6613" w:rsidRPr="004166AB">
        <w:rPr>
          <w:rFonts w:eastAsia="Times New Roman"/>
          <w:szCs w:val="28"/>
          <w:lang w:val="uk-UA" w:eastAsia="uk-UA"/>
        </w:rPr>
        <w:t xml:space="preserve">аквакомплексу Інституту гідробіології НАН України </w:t>
      </w:r>
      <w:r w:rsidR="00D536BC" w:rsidRPr="004166AB">
        <w:rPr>
          <w:rFonts w:eastAsia="Times New Roman"/>
          <w:szCs w:val="28"/>
          <w:lang w:val="uk-UA" w:eastAsia="uk-UA"/>
        </w:rPr>
        <w:t>при забрудненні вод</w:t>
      </w:r>
      <w:r w:rsidR="002A6613" w:rsidRPr="004166AB">
        <w:rPr>
          <w:rFonts w:eastAsia="Times New Roman"/>
          <w:szCs w:val="28"/>
          <w:lang w:val="uk-UA" w:eastAsia="uk-UA"/>
        </w:rPr>
        <w:t xml:space="preserve">и </w:t>
      </w:r>
      <w:r w:rsidR="00D536BC" w:rsidRPr="004166AB">
        <w:rPr>
          <w:rFonts w:eastAsia="Times New Roman"/>
          <w:szCs w:val="28"/>
          <w:lang w:val="uk-UA" w:eastAsia="uk-UA"/>
        </w:rPr>
        <w:t>біологічноактивними</w:t>
      </w:r>
      <w:r w:rsidR="002A6613" w:rsidRPr="004166AB">
        <w:rPr>
          <w:rFonts w:eastAsia="Times New Roman"/>
          <w:szCs w:val="28"/>
          <w:lang w:val="uk-UA" w:eastAsia="uk-UA"/>
        </w:rPr>
        <w:t xml:space="preserve"> речовинами гормональної дії</w:t>
      </w:r>
      <w:r w:rsidR="00D536BC" w:rsidRPr="004166AB">
        <w:rPr>
          <w:rFonts w:eastAsia="Times New Roman"/>
          <w:szCs w:val="28"/>
          <w:lang w:val="uk-UA" w:eastAsia="uk-UA"/>
        </w:rPr>
        <w:t xml:space="preserve">. </w:t>
      </w:r>
      <w:r w:rsidR="007739AA">
        <w:rPr>
          <w:rFonts w:eastAsia="Times New Roman"/>
          <w:szCs w:val="28"/>
          <w:lang w:val="uk-UA" w:eastAsia="uk-UA"/>
        </w:rPr>
        <w:t xml:space="preserve">Дафнії - </w:t>
      </w:r>
      <w:r w:rsidR="00B439C8" w:rsidRPr="004166AB">
        <w:rPr>
          <w:rFonts w:eastAsia="Times New Roman"/>
          <w:szCs w:val="28"/>
          <w:lang w:val="uk-UA" w:eastAsia="uk-UA"/>
        </w:rPr>
        <w:t xml:space="preserve"> вид невеликих планктонних ракоподібних розмірами від 0,2 до 5 мм</w:t>
      </w:r>
      <w:r w:rsidR="006B0443" w:rsidRPr="004166AB">
        <w:rPr>
          <w:rFonts w:eastAsia="Times New Roman"/>
          <w:szCs w:val="28"/>
          <w:lang w:val="uk-UA" w:eastAsia="uk-UA"/>
        </w:rPr>
        <w:t>, розмір самок досягає 3 мм, самці в 1,5-2 рази менше</w:t>
      </w:r>
      <w:r w:rsidR="0094320B">
        <w:rPr>
          <w:rFonts w:eastAsia="Times New Roman"/>
          <w:szCs w:val="28"/>
          <w:lang w:val="uk-UA" w:eastAsia="uk-UA"/>
        </w:rPr>
        <w:t>, постійні мешканці</w:t>
      </w:r>
      <w:r w:rsidR="00B439C8" w:rsidRPr="004166AB">
        <w:rPr>
          <w:rFonts w:eastAsia="Times New Roman"/>
          <w:szCs w:val="28"/>
          <w:lang w:val="uk-UA" w:eastAsia="uk-UA"/>
        </w:rPr>
        <w:t xml:space="preserve"> стоячих і слабопроточних водойм. </w:t>
      </w:r>
      <w:r w:rsidR="00B439C8" w:rsidRPr="004166AB">
        <w:rPr>
          <w:rFonts w:eastAsia="Times New Roman"/>
          <w:szCs w:val="28"/>
          <w:lang w:eastAsia="uk-UA"/>
        </w:rPr>
        <w:t>Члени роду є одними з найменших водяних ракоподібних, та входять до групи морських блох за притаманний їм характер руху. Вони мешкають у різноманітних середовищах від кислих боліт до прісноводних озер, ставків та річок.</w:t>
      </w:r>
      <w:r w:rsidR="00B439C8" w:rsidRPr="004166AB">
        <w:rPr>
          <w:rFonts w:eastAsia="Times New Roman"/>
          <w:szCs w:val="28"/>
          <w:lang w:val="uk-UA" w:eastAsia="uk-UA"/>
        </w:rPr>
        <w:t xml:space="preserve"> Особливістю цього роду ракоподібних є те, що в їхньому життєвому циклі чергуються покоління, які розмножуються статево і шляхом партеногенезу.</w:t>
      </w:r>
      <w:r w:rsidR="0094320B">
        <w:rPr>
          <w:rFonts w:eastAsia="Times New Roman"/>
          <w:szCs w:val="28"/>
          <w:lang w:val="uk-UA" w:eastAsia="uk-UA"/>
        </w:rPr>
        <w:t xml:space="preserve"> </w:t>
      </w:r>
      <w:r w:rsidR="00B439C8" w:rsidRPr="004166AB">
        <w:rPr>
          <w:rFonts w:eastAsia="Times New Roman"/>
          <w:szCs w:val="28"/>
          <w:lang w:val="uk-UA" w:eastAsia="uk-UA"/>
        </w:rPr>
        <w:t>За способом харчування дафні</w:t>
      </w:r>
      <w:r w:rsidR="0094320B">
        <w:rPr>
          <w:rFonts w:eastAsia="Times New Roman"/>
          <w:szCs w:val="28"/>
          <w:lang w:val="uk-UA" w:eastAsia="uk-UA"/>
        </w:rPr>
        <w:t>ї -активні фільтратори, які живля</w:t>
      </w:r>
      <w:r w:rsidR="00B439C8" w:rsidRPr="004166AB">
        <w:rPr>
          <w:rFonts w:eastAsia="Times New Roman"/>
          <w:szCs w:val="28"/>
          <w:lang w:val="uk-UA" w:eastAsia="uk-UA"/>
        </w:rPr>
        <w:t xml:space="preserve">ться  у воді планктоном і детритом. </w:t>
      </w:r>
      <w:r w:rsidR="00B439C8" w:rsidRPr="004166AB">
        <w:rPr>
          <w:rFonts w:eastAsia="Times New Roman"/>
          <w:szCs w:val="28"/>
          <w:lang w:eastAsia="uk-UA"/>
        </w:rPr>
        <w:t>Дафнії використовуються для біотестування вод</w:t>
      </w:r>
      <w:r w:rsidR="006B0443" w:rsidRPr="004166AB">
        <w:rPr>
          <w:rFonts w:eastAsia="Times New Roman"/>
          <w:szCs w:val="28"/>
          <w:lang w:val="uk-UA" w:eastAsia="uk-UA"/>
        </w:rPr>
        <w:t>и</w:t>
      </w:r>
      <w:r w:rsidR="00B439C8" w:rsidRPr="004166AB">
        <w:rPr>
          <w:rFonts w:eastAsia="Times New Roman"/>
          <w:szCs w:val="28"/>
          <w:lang w:val="uk-UA" w:eastAsia="uk-UA"/>
        </w:rPr>
        <w:t xml:space="preserve">. </w:t>
      </w:r>
    </w:p>
    <w:p w:rsidR="00D536BC" w:rsidRPr="00A1198E" w:rsidRDefault="00D536BC" w:rsidP="00F15344">
      <w:pPr>
        <w:rPr>
          <w:rFonts w:eastAsia="Times New Roman"/>
          <w:szCs w:val="28"/>
          <w:lang w:val="uk-UA" w:eastAsia="uk-UA"/>
        </w:rPr>
      </w:pPr>
      <w:r w:rsidRPr="004166AB">
        <w:rPr>
          <w:rFonts w:eastAsia="Times New Roman"/>
          <w:szCs w:val="28"/>
          <w:lang w:val="uk-UA" w:eastAsia="uk-UA"/>
        </w:rPr>
        <w:t>Аклімацію</w:t>
      </w:r>
      <w:r w:rsidR="008F71B8" w:rsidRPr="004166AB">
        <w:rPr>
          <w:rFonts w:eastAsia="Times New Roman"/>
          <w:szCs w:val="28"/>
          <w:lang w:val="uk-UA" w:eastAsia="uk-UA"/>
        </w:rPr>
        <w:t xml:space="preserve"> дафній </w:t>
      </w:r>
      <w:r w:rsidRPr="004166AB">
        <w:rPr>
          <w:rFonts w:eastAsia="Times New Roman"/>
          <w:szCs w:val="28"/>
          <w:lang w:val="uk-UA" w:eastAsia="uk-UA"/>
        </w:rPr>
        <w:t>до лабораторних умов проводили з підтримкою</w:t>
      </w:r>
      <w:r w:rsidR="004F1A05">
        <w:rPr>
          <w:rFonts w:eastAsia="Times New Roman"/>
          <w:szCs w:val="28"/>
          <w:lang w:val="uk-UA" w:eastAsia="uk-UA"/>
        </w:rPr>
        <w:t xml:space="preserve"> </w:t>
      </w:r>
      <w:r w:rsidRPr="004166AB">
        <w:rPr>
          <w:rFonts w:eastAsia="Times New Roman"/>
          <w:szCs w:val="28"/>
          <w:lang w:val="uk-UA" w:eastAsia="uk-UA"/>
        </w:rPr>
        <w:t>кисневого та температурного режиму водного середовища</w:t>
      </w:r>
      <w:r w:rsidR="004F1A05">
        <w:rPr>
          <w:rFonts w:eastAsia="Times New Roman"/>
          <w:szCs w:val="28"/>
          <w:lang w:val="uk-UA" w:eastAsia="uk-UA"/>
        </w:rPr>
        <w:t xml:space="preserve"> </w:t>
      </w:r>
      <w:r w:rsidRPr="004166AB">
        <w:rPr>
          <w:rFonts w:eastAsia="Times New Roman"/>
          <w:szCs w:val="28"/>
          <w:lang w:val="uk-UA" w:eastAsia="uk-UA"/>
        </w:rPr>
        <w:t>близько 25±1ºС впродовж 7 діб. Тварин</w:t>
      </w:r>
      <w:r w:rsidR="004F1A05">
        <w:rPr>
          <w:rFonts w:eastAsia="Times New Roman"/>
          <w:szCs w:val="28"/>
          <w:lang w:val="uk-UA" w:eastAsia="uk-UA"/>
        </w:rPr>
        <w:t xml:space="preserve"> </w:t>
      </w:r>
      <w:r w:rsidRPr="004166AB">
        <w:rPr>
          <w:rFonts w:eastAsia="Times New Roman"/>
          <w:szCs w:val="28"/>
          <w:lang w:val="uk-UA" w:eastAsia="uk-UA"/>
        </w:rPr>
        <w:t>годували</w:t>
      </w:r>
      <w:r w:rsidR="004F1A05">
        <w:rPr>
          <w:rFonts w:eastAsia="Times New Roman"/>
          <w:szCs w:val="28"/>
          <w:lang w:val="uk-UA" w:eastAsia="uk-UA"/>
        </w:rPr>
        <w:t xml:space="preserve"> </w:t>
      </w:r>
      <w:r w:rsidRPr="004166AB">
        <w:rPr>
          <w:rFonts w:eastAsia="Times New Roman"/>
          <w:szCs w:val="28"/>
          <w:lang w:val="uk-UA" w:eastAsia="uk-UA"/>
        </w:rPr>
        <w:t>щоденно</w:t>
      </w:r>
      <w:r w:rsidR="004F1A05">
        <w:rPr>
          <w:rFonts w:eastAsia="Times New Roman"/>
          <w:szCs w:val="28"/>
          <w:lang w:val="uk-UA" w:eastAsia="uk-UA"/>
        </w:rPr>
        <w:t xml:space="preserve"> </w:t>
      </w:r>
      <w:r w:rsidRPr="004166AB">
        <w:rPr>
          <w:rFonts w:eastAsia="Times New Roman"/>
          <w:szCs w:val="28"/>
          <w:lang w:val="uk-UA" w:eastAsia="uk-UA"/>
        </w:rPr>
        <w:t xml:space="preserve">хлорелою, концентраціюмікроводоростейпідтримували в діапазоні 0,1–0,7 мг </w:t>
      </w:r>
      <w:r w:rsidRPr="004166AB">
        <w:rPr>
          <w:rFonts w:eastAsia="Times New Roman"/>
          <w:szCs w:val="28"/>
          <w:lang w:eastAsia="uk-UA"/>
        </w:rPr>
        <w:t>C</w:t>
      </w:r>
      <w:r w:rsidR="00FB6AF8" w:rsidRPr="00A1198E">
        <w:rPr>
          <w:rFonts w:eastAsia="Times New Roman"/>
          <w:szCs w:val="28"/>
          <w:lang w:val="uk-UA" w:eastAsia="uk-UA"/>
        </w:rPr>
        <w:t>/</w:t>
      </w:r>
      <m:oMath>
        <m:sSup>
          <m:sSupPr>
            <m:ctrlPr>
              <w:rPr>
                <w:rFonts w:ascii="Cambria Math" w:eastAsia="Times New Roman" w:hAnsi="Cambria Math"/>
                <w:i/>
                <w:szCs w:val="28"/>
                <w:lang w:val="uk-UA" w:eastAsia="uk-UA"/>
              </w:rPr>
            </m:ctrlPr>
          </m:sSupPr>
          <m:e>
            <m:r>
              <w:rPr>
                <w:rFonts w:ascii="Cambria Math" w:eastAsia="Times New Roman" w:hAnsi="Cambria Math"/>
                <w:szCs w:val="28"/>
                <w:lang w:val="uk-UA" w:eastAsia="uk-UA"/>
              </w:rPr>
              <m:t>дм</m:t>
            </m:r>
          </m:e>
          <m:sup>
            <m:r>
              <w:rPr>
                <w:rFonts w:ascii="Cambria Math" w:eastAsia="Times New Roman" w:hAnsi="Cambria Math"/>
                <w:szCs w:val="28"/>
                <w:lang w:val="uk-UA" w:eastAsia="uk-UA"/>
              </w:rPr>
              <m:t>3</m:t>
            </m:r>
          </m:sup>
        </m:sSup>
      </m:oMath>
      <w:r w:rsidRPr="004166AB">
        <w:rPr>
          <w:rFonts w:eastAsia="Times New Roman"/>
          <w:szCs w:val="28"/>
          <w:lang w:val="uk-UA" w:eastAsia="uk-UA"/>
        </w:rPr>
        <w:t xml:space="preserve"> (мг водоростевогоорганічного</w:t>
      </w:r>
      <w:r w:rsidR="008010BA">
        <w:rPr>
          <w:rFonts w:eastAsia="Times New Roman"/>
          <w:szCs w:val="28"/>
          <w:lang w:val="uk-UA" w:eastAsia="uk-UA"/>
        </w:rPr>
        <w:t>вуглеводу) [13</w:t>
      </w:r>
      <w:r w:rsidRPr="004166AB">
        <w:rPr>
          <w:rFonts w:eastAsia="Times New Roman"/>
          <w:szCs w:val="28"/>
          <w:lang w:val="uk-UA" w:eastAsia="uk-UA"/>
        </w:rPr>
        <w:t>]</w:t>
      </w:r>
      <w:r w:rsidR="00DF67BC" w:rsidRPr="00A1198E">
        <w:rPr>
          <w:rFonts w:eastAsia="Times New Roman"/>
          <w:szCs w:val="28"/>
          <w:lang w:val="uk-UA" w:eastAsia="uk-UA"/>
        </w:rPr>
        <w:t>.</w:t>
      </w:r>
    </w:p>
    <w:p w:rsidR="00B95408" w:rsidRPr="004166AB" w:rsidRDefault="00D536BC" w:rsidP="00F15344">
      <w:pPr>
        <w:pStyle w:val="a3"/>
        <w:ind w:left="0"/>
        <w:rPr>
          <w:rFonts w:eastAsia="Times New Roman"/>
          <w:szCs w:val="28"/>
          <w:lang w:val="uk-UA" w:eastAsia="uk-UA"/>
        </w:rPr>
      </w:pPr>
      <w:r w:rsidRPr="004166AB">
        <w:rPr>
          <w:rFonts w:eastAsia="Times New Roman"/>
          <w:szCs w:val="28"/>
          <w:lang w:val="uk-UA" w:eastAsia="uk-UA"/>
        </w:rPr>
        <w:t>Для оцінки</w:t>
      </w:r>
      <w:r w:rsidR="004F1A05">
        <w:rPr>
          <w:rFonts w:eastAsia="Times New Roman"/>
          <w:szCs w:val="28"/>
          <w:lang w:val="uk-UA" w:eastAsia="uk-UA"/>
        </w:rPr>
        <w:t xml:space="preserve"> </w:t>
      </w:r>
      <w:r w:rsidRPr="004166AB">
        <w:rPr>
          <w:rFonts w:eastAsia="Times New Roman"/>
          <w:szCs w:val="28"/>
          <w:lang w:val="uk-UA" w:eastAsia="uk-UA"/>
        </w:rPr>
        <w:t>токсичності</w:t>
      </w:r>
      <w:r w:rsidR="004F1A05">
        <w:rPr>
          <w:rFonts w:eastAsia="Times New Roman"/>
          <w:szCs w:val="28"/>
          <w:lang w:val="uk-UA" w:eastAsia="uk-UA"/>
        </w:rPr>
        <w:t xml:space="preserve"> </w:t>
      </w:r>
      <w:r w:rsidRPr="004166AB">
        <w:rPr>
          <w:rFonts w:eastAsia="Times New Roman"/>
          <w:szCs w:val="28"/>
          <w:lang w:val="uk-UA" w:eastAsia="uk-UA"/>
        </w:rPr>
        <w:t>біологічно</w:t>
      </w:r>
      <w:r w:rsidR="004F1A05">
        <w:rPr>
          <w:rFonts w:eastAsia="Times New Roman"/>
          <w:szCs w:val="28"/>
          <w:lang w:val="uk-UA" w:eastAsia="uk-UA"/>
        </w:rPr>
        <w:t xml:space="preserve"> </w:t>
      </w:r>
      <w:r w:rsidRPr="004166AB">
        <w:rPr>
          <w:rFonts w:eastAsia="Times New Roman"/>
          <w:szCs w:val="28"/>
          <w:lang w:val="uk-UA" w:eastAsia="uk-UA"/>
        </w:rPr>
        <w:t>активних сполук ксенобіотичного</w:t>
      </w:r>
      <w:r w:rsidR="004F1A05">
        <w:rPr>
          <w:rFonts w:eastAsia="Times New Roman"/>
          <w:szCs w:val="28"/>
          <w:lang w:val="uk-UA" w:eastAsia="uk-UA"/>
        </w:rPr>
        <w:t xml:space="preserve"> </w:t>
      </w:r>
      <w:r w:rsidRPr="004166AB">
        <w:rPr>
          <w:rFonts w:eastAsia="Times New Roman"/>
          <w:szCs w:val="28"/>
          <w:lang w:val="uk-UA" w:eastAsia="uk-UA"/>
        </w:rPr>
        <w:t>походження</w:t>
      </w:r>
      <w:r w:rsidR="004F1A05">
        <w:rPr>
          <w:rFonts w:eastAsia="Times New Roman"/>
          <w:szCs w:val="28"/>
          <w:lang w:val="uk-UA" w:eastAsia="uk-UA"/>
        </w:rPr>
        <w:t xml:space="preserve"> </w:t>
      </w:r>
      <w:r w:rsidRPr="004166AB">
        <w:rPr>
          <w:rFonts w:eastAsia="Times New Roman"/>
          <w:szCs w:val="28"/>
          <w:lang w:val="uk-UA" w:eastAsia="uk-UA"/>
        </w:rPr>
        <w:t>були</w:t>
      </w:r>
      <w:r w:rsidR="004F1A05">
        <w:rPr>
          <w:rFonts w:eastAsia="Times New Roman"/>
          <w:szCs w:val="28"/>
          <w:lang w:val="uk-UA" w:eastAsia="uk-UA"/>
        </w:rPr>
        <w:t xml:space="preserve"> </w:t>
      </w:r>
      <w:r w:rsidRPr="004166AB">
        <w:rPr>
          <w:rFonts w:eastAsia="Times New Roman"/>
          <w:szCs w:val="28"/>
          <w:lang w:val="uk-UA" w:eastAsia="uk-UA"/>
        </w:rPr>
        <w:t>проведені</w:t>
      </w:r>
      <w:r w:rsidR="004F1A05">
        <w:rPr>
          <w:rFonts w:eastAsia="Times New Roman"/>
          <w:szCs w:val="28"/>
          <w:lang w:val="uk-UA" w:eastAsia="uk-UA"/>
        </w:rPr>
        <w:t xml:space="preserve"> </w:t>
      </w:r>
      <w:r w:rsidRPr="004166AB">
        <w:rPr>
          <w:rFonts w:eastAsia="Times New Roman"/>
          <w:szCs w:val="28"/>
          <w:lang w:val="uk-UA" w:eastAsia="uk-UA"/>
        </w:rPr>
        <w:t>гострі і хронічні</w:t>
      </w:r>
      <w:r w:rsidR="004F1A05">
        <w:rPr>
          <w:rFonts w:eastAsia="Times New Roman"/>
          <w:szCs w:val="28"/>
          <w:lang w:val="uk-UA" w:eastAsia="uk-UA"/>
        </w:rPr>
        <w:t xml:space="preserve"> </w:t>
      </w:r>
      <w:r w:rsidRPr="004166AB">
        <w:rPr>
          <w:rFonts w:eastAsia="Times New Roman"/>
          <w:szCs w:val="28"/>
          <w:lang w:val="uk-UA" w:eastAsia="uk-UA"/>
        </w:rPr>
        <w:t xml:space="preserve">досліди на </w:t>
      </w:r>
      <w:r w:rsidRPr="004166AB">
        <w:rPr>
          <w:rFonts w:eastAsia="Times New Roman"/>
          <w:i/>
          <w:szCs w:val="28"/>
          <w:lang w:eastAsia="uk-UA"/>
        </w:rPr>
        <w:t>Daphniamagna</w:t>
      </w:r>
      <w:r w:rsidRPr="004166AB">
        <w:rPr>
          <w:rFonts w:eastAsia="Times New Roman"/>
          <w:szCs w:val="28"/>
          <w:lang w:val="uk-UA" w:eastAsia="uk-UA"/>
        </w:rPr>
        <w:t xml:space="preserve"> (ДСТУ 41</w:t>
      </w:r>
      <w:r w:rsidR="008010BA">
        <w:rPr>
          <w:rFonts w:eastAsia="Times New Roman"/>
          <w:szCs w:val="28"/>
          <w:lang w:val="uk-UA" w:eastAsia="uk-UA"/>
        </w:rPr>
        <w:t>66-2003, КНД 211.1.4.054-97) [14</w:t>
      </w:r>
      <w:r w:rsidRPr="004166AB">
        <w:rPr>
          <w:rFonts w:eastAsia="Times New Roman"/>
          <w:szCs w:val="28"/>
          <w:lang w:val="uk-UA" w:eastAsia="uk-UA"/>
        </w:rPr>
        <w:t xml:space="preserve">]. </w:t>
      </w:r>
      <w:r w:rsidRPr="004166AB">
        <w:rPr>
          <w:rFonts w:eastAsia="Times New Roman"/>
          <w:szCs w:val="28"/>
          <w:lang w:eastAsia="uk-UA"/>
        </w:rPr>
        <w:t>Встановлювали</w:t>
      </w:r>
      <w:r w:rsidR="004F1A05">
        <w:rPr>
          <w:rFonts w:eastAsia="Times New Roman"/>
          <w:szCs w:val="28"/>
          <w:lang w:val="uk-UA" w:eastAsia="uk-UA"/>
        </w:rPr>
        <w:t xml:space="preserve"> </w:t>
      </w:r>
      <w:r w:rsidRPr="004166AB">
        <w:rPr>
          <w:rFonts w:eastAsia="Times New Roman"/>
          <w:szCs w:val="28"/>
          <w:lang w:eastAsia="uk-UA"/>
        </w:rPr>
        <w:t>основні</w:t>
      </w:r>
      <w:r w:rsidR="004F1A05">
        <w:rPr>
          <w:rFonts w:eastAsia="Times New Roman"/>
          <w:szCs w:val="28"/>
          <w:lang w:val="uk-UA" w:eastAsia="uk-UA"/>
        </w:rPr>
        <w:t xml:space="preserve"> </w:t>
      </w:r>
      <w:r w:rsidRPr="004166AB">
        <w:rPr>
          <w:rFonts w:eastAsia="Times New Roman"/>
          <w:szCs w:val="28"/>
          <w:lang w:eastAsia="uk-UA"/>
        </w:rPr>
        <w:t>показники – вітальну (LС0), абсолютно летальну (LС</w:t>
      </w:r>
      <w:r w:rsidRPr="004166AB">
        <w:rPr>
          <w:rFonts w:eastAsia="Times New Roman"/>
          <w:szCs w:val="28"/>
          <w:vertAlign w:val="subscript"/>
          <w:lang w:eastAsia="uk-UA"/>
        </w:rPr>
        <w:t>100</w:t>
      </w:r>
      <w:r w:rsidRPr="004166AB">
        <w:rPr>
          <w:rFonts w:eastAsia="Times New Roman"/>
          <w:szCs w:val="28"/>
          <w:lang w:eastAsia="uk-UA"/>
        </w:rPr>
        <w:t>) і медіанну (LС</w:t>
      </w:r>
      <w:r w:rsidRPr="004166AB">
        <w:rPr>
          <w:rFonts w:eastAsia="Times New Roman"/>
          <w:szCs w:val="28"/>
          <w:vertAlign w:val="subscript"/>
          <w:lang w:eastAsia="uk-UA"/>
        </w:rPr>
        <w:t>50</w:t>
      </w:r>
      <w:r w:rsidRPr="004166AB">
        <w:rPr>
          <w:rFonts w:eastAsia="Times New Roman"/>
          <w:szCs w:val="28"/>
          <w:lang w:eastAsia="uk-UA"/>
        </w:rPr>
        <w:t>) концентрації. Медіанну</w:t>
      </w:r>
      <w:r w:rsidR="004F1A05">
        <w:rPr>
          <w:rFonts w:eastAsia="Times New Roman"/>
          <w:szCs w:val="28"/>
          <w:lang w:val="uk-UA" w:eastAsia="uk-UA"/>
        </w:rPr>
        <w:t xml:space="preserve"> </w:t>
      </w:r>
      <w:r w:rsidRPr="004166AB">
        <w:rPr>
          <w:rFonts w:eastAsia="Times New Roman"/>
          <w:szCs w:val="28"/>
          <w:lang w:eastAsia="uk-UA"/>
        </w:rPr>
        <w:t>концентрацію</w:t>
      </w:r>
      <w:r w:rsidR="004F1A05">
        <w:rPr>
          <w:rFonts w:eastAsia="Times New Roman"/>
          <w:szCs w:val="28"/>
          <w:lang w:val="uk-UA" w:eastAsia="uk-UA"/>
        </w:rPr>
        <w:t xml:space="preserve"> </w:t>
      </w:r>
      <w:r w:rsidRPr="004166AB">
        <w:rPr>
          <w:rFonts w:eastAsia="Times New Roman"/>
          <w:szCs w:val="28"/>
          <w:lang w:eastAsia="uk-UA"/>
        </w:rPr>
        <w:t xml:space="preserve">розраховували методом екстраполяції. </w:t>
      </w:r>
    </w:p>
    <w:p w:rsidR="00D536BC" w:rsidRPr="004166AB" w:rsidRDefault="00D536BC" w:rsidP="00F15344">
      <w:pPr>
        <w:pStyle w:val="a3"/>
        <w:ind w:left="0"/>
        <w:rPr>
          <w:rFonts w:eastAsia="Times New Roman"/>
          <w:szCs w:val="28"/>
          <w:lang w:eastAsia="uk-UA"/>
        </w:rPr>
      </w:pPr>
      <w:r w:rsidRPr="004166AB">
        <w:rPr>
          <w:rFonts w:eastAsia="Times New Roman"/>
          <w:szCs w:val="28"/>
          <w:lang w:val="uk-UA" w:eastAsia="uk-UA"/>
        </w:rPr>
        <w:t>Дослідження</w:t>
      </w:r>
      <w:r w:rsidR="00B95408" w:rsidRPr="004166AB">
        <w:rPr>
          <w:rFonts w:eastAsia="Times New Roman"/>
          <w:szCs w:val="28"/>
          <w:lang w:val="uk-UA" w:eastAsia="uk-UA"/>
        </w:rPr>
        <w:t xml:space="preserve"> впливу біологічно активних речовин гормональної дії </w:t>
      </w:r>
      <w:r w:rsidRPr="004166AB">
        <w:rPr>
          <w:rFonts w:eastAsia="Times New Roman"/>
          <w:szCs w:val="28"/>
          <w:lang w:val="uk-UA" w:eastAsia="uk-UA"/>
        </w:rPr>
        <w:t>проводилися на відстоянійводопровіднійводі, рН 7,7; насичення ки</w:t>
      </w:r>
      <w:r w:rsidR="00C20EC2" w:rsidRPr="004166AB">
        <w:rPr>
          <w:rFonts w:eastAsia="Times New Roman"/>
          <w:szCs w:val="28"/>
          <w:lang w:val="uk-UA" w:eastAsia="uk-UA"/>
        </w:rPr>
        <w:t xml:space="preserve">снем – 100%, при температурі 23 </w:t>
      </w:r>
      <w:r w:rsidR="00C20EC2" w:rsidRPr="004166AB">
        <w:rPr>
          <w:rFonts w:eastAsia="Times New Roman"/>
          <w:szCs w:val="28"/>
          <w:vertAlign w:val="superscript"/>
          <w:lang w:eastAsia="uk-UA"/>
        </w:rPr>
        <w:t>0</w:t>
      </w:r>
      <w:r w:rsidRPr="004166AB">
        <w:rPr>
          <w:rFonts w:eastAsia="Times New Roman"/>
          <w:szCs w:val="28"/>
          <w:lang w:val="uk-UA" w:eastAsia="uk-UA"/>
        </w:rPr>
        <w:t>С. Необхідні</w:t>
      </w:r>
      <w:r w:rsidR="00B95408" w:rsidRPr="004166AB">
        <w:rPr>
          <w:rFonts w:eastAsia="Times New Roman"/>
          <w:szCs w:val="28"/>
          <w:lang w:val="uk-UA" w:eastAsia="uk-UA"/>
        </w:rPr>
        <w:t>концентрації препаратів</w:t>
      </w:r>
      <w:r w:rsidRPr="004166AB">
        <w:rPr>
          <w:rFonts w:eastAsia="Times New Roman"/>
          <w:szCs w:val="28"/>
          <w:lang w:val="uk-UA" w:eastAsia="uk-UA"/>
        </w:rPr>
        <w:t xml:space="preserve"> одержували шляхом внесеннявідповідних</w:t>
      </w:r>
      <w:r w:rsidR="00B95408" w:rsidRPr="004166AB">
        <w:rPr>
          <w:rFonts w:eastAsia="Times New Roman"/>
          <w:szCs w:val="28"/>
          <w:lang w:val="uk-UA" w:eastAsia="uk-UA"/>
        </w:rPr>
        <w:t xml:space="preserve">кількостей </w:t>
      </w:r>
      <w:r w:rsidRPr="004166AB">
        <w:rPr>
          <w:rFonts w:eastAsia="Times New Roman"/>
          <w:szCs w:val="28"/>
          <w:lang w:val="uk-UA" w:eastAsia="uk-UA"/>
        </w:rPr>
        <w:t xml:space="preserve"> у середовище для культивування. </w:t>
      </w:r>
      <w:r w:rsidRPr="004166AB">
        <w:rPr>
          <w:rFonts w:eastAsia="Times New Roman"/>
          <w:szCs w:val="28"/>
          <w:lang w:eastAsia="uk-UA"/>
        </w:rPr>
        <w:t>На кожнуконцентраціюречовинидослідипроводилися в 3-х повторах. В кожному повторівикористано по 10 екз</w:t>
      </w:r>
      <w:r w:rsidR="00A6143C" w:rsidRPr="004166AB">
        <w:rPr>
          <w:rFonts w:eastAsia="Times New Roman"/>
          <w:szCs w:val="28"/>
          <w:lang w:val="uk-UA" w:eastAsia="uk-UA"/>
        </w:rPr>
        <w:t xml:space="preserve">емплярів </w:t>
      </w:r>
      <w:r w:rsidR="00FB6AF8" w:rsidRPr="004166AB">
        <w:rPr>
          <w:rFonts w:eastAsia="Times New Roman"/>
          <w:szCs w:val="28"/>
          <w:lang w:eastAsia="uk-UA"/>
        </w:rPr>
        <w:t>рачків. Для дослід</w:t>
      </w:r>
      <w:r w:rsidR="00FB6AF8" w:rsidRPr="004166AB">
        <w:rPr>
          <w:rFonts w:eastAsia="Times New Roman"/>
          <w:szCs w:val="28"/>
          <w:lang w:val="uk-UA" w:eastAsia="uk-UA"/>
        </w:rPr>
        <w:t xml:space="preserve">ів </w:t>
      </w:r>
      <w:r w:rsidRPr="004166AB">
        <w:rPr>
          <w:rFonts w:eastAsia="Times New Roman"/>
          <w:szCs w:val="28"/>
          <w:lang w:eastAsia="uk-UA"/>
        </w:rPr>
        <w:t>використ</w:t>
      </w:r>
      <w:r w:rsidR="00FB6AF8" w:rsidRPr="004166AB">
        <w:rPr>
          <w:rFonts w:eastAsia="Times New Roman"/>
          <w:szCs w:val="28"/>
          <w:lang w:val="uk-UA" w:eastAsia="uk-UA"/>
        </w:rPr>
        <w:t>овув</w:t>
      </w:r>
      <w:r w:rsidRPr="004166AB">
        <w:rPr>
          <w:rFonts w:eastAsia="Times New Roman"/>
          <w:szCs w:val="28"/>
          <w:lang w:eastAsia="uk-UA"/>
        </w:rPr>
        <w:t xml:space="preserve">алисинхронізовану, генетичнооднорідну культуру </w:t>
      </w:r>
      <w:r w:rsidR="004166AB" w:rsidRPr="004166AB">
        <w:rPr>
          <w:rFonts w:eastAsia="Times New Roman"/>
          <w:i/>
          <w:szCs w:val="28"/>
          <w:lang w:val="en-US" w:eastAsia="uk-UA"/>
        </w:rPr>
        <w:t>Daphnia</w:t>
      </w:r>
      <w:r w:rsidRPr="004166AB">
        <w:rPr>
          <w:rFonts w:eastAsia="Times New Roman"/>
          <w:i/>
          <w:szCs w:val="28"/>
          <w:lang w:eastAsia="uk-UA"/>
        </w:rPr>
        <w:t xml:space="preserve"> magna</w:t>
      </w:r>
      <w:r w:rsidRPr="004166AB">
        <w:rPr>
          <w:rFonts w:eastAsia="Times New Roman"/>
          <w:szCs w:val="28"/>
          <w:lang w:eastAsia="uk-UA"/>
        </w:rPr>
        <w:t>.</w:t>
      </w:r>
    </w:p>
    <w:p w:rsidR="00D536BC" w:rsidRPr="004166AB" w:rsidRDefault="00D536BC" w:rsidP="00F15344">
      <w:pPr>
        <w:pStyle w:val="a3"/>
        <w:ind w:left="0"/>
        <w:rPr>
          <w:rFonts w:eastAsia="Times New Roman"/>
          <w:szCs w:val="28"/>
          <w:lang w:val="uk-UA" w:eastAsia="uk-UA"/>
        </w:rPr>
      </w:pPr>
      <w:r w:rsidRPr="004166AB">
        <w:rPr>
          <w:rFonts w:eastAsia="Times New Roman"/>
          <w:szCs w:val="28"/>
          <w:lang w:eastAsia="uk-UA"/>
        </w:rPr>
        <w:t>У хронічномудослідіоцінювалидіюбіологічноактивних сполук ксенобіотичногопоходження за їхвпливом на основніпараметрижиттєдіяльності тест-організмів, якіхарактеризуютьвсіжиттєвоважливіфункції тест-об’єкту – тривалістьжиття, тривалістьембріонального та постембріональногорозвиткурачків, кількістьвиметіввідоднієї самки за періоддосліджень, кількістьмолоді в одному виметі, якість</w:t>
      </w:r>
      <w:r w:rsidR="00FB6AF8" w:rsidRPr="004166AB">
        <w:rPr>
          <w:rFonts w:eastAsia="Times New Roman"/>
          <w:szCs w:val="28"/>
          <w:lang w:eastAsia="uk-UA"/>
        </w:rPr>
        <w:t>нащадків</w:t>
      </w:r>
      <w:r w:rsidRPr="004166AB">
        <w:rPr>
          <w:rFonts w:eastAsia="Times New Roman"/>
          <w:szCs w:val="28"/>
          <w:lang w:eastAsia="uk-UA"/>
        </w:rPr>
        <w:t>. Інтегральнимпоказником є продуктивність тест-об’єкту в ряду поколінь. За кожнимпоколіннямрачківпроводилисяспостереженняпротягом 10 діб. В деякихвипадках, в залежностівідконцентрації препарату, спостереженняпроводилисяпротягомвсьогожиттярачків.</w:t>
      </w:r>
      <w:r w:rsidR="00B95408" w:rsidRPr="004166AB">
        <w:rPr>
          <w:rFonts w:eastAsia="Times New Roman"/>
          <w:szCs w:val="28"/>
          <w:lang w:val="uk-UA" w:eastAsia="uk-UA"/>
        </w:rPr>
        <w:t xml:space="preserve"> Оцінку статистичної достовірності отриманих результатів проводили загальноприйнятими методами</w:t>
      </w:r>
      <w:r w:rsidR="00042C99">
        <w:rPr>
          <w:rFonts w:eastAsia="Times New Roman"/>
          <w:szCs w:val="28"/>
          <w:lang w:val="uk-UA" w:eastAsia="uk-UA"/>
        </w:rPr>
        <w:t xml:space="preserve"> [14</w:t>
      </w:r>
      <w:r w:rsidR="00042C99" w:rsidRPr="004166AB">
        <w:rPr>
          <w:rFonts w:eastAsia="Times New Roman"/>
          <w:szCs w:val="28"/>
          <w:lang w:val="uk-UA" w:eastAsia="uk-UA"/>
        </w:rPr>
        <w:t>].</w:t>
      </w:r>
    </w:p>
    <w:p w:rsidR="00F15344" w:rsidRPr="004166AB" w:rsidRDefault="00F15344" w:rsidP="00A03231">
      <w:pPr>
        <w:pStyle w:val="a3"/>
        <w:ind w:left="0" w:firstLine="0"/>
        <w:rPr>
          <w:rFonts w:eastAsia="Times New Roman"/>
          <w:szCs w:val="28"/>
          <w:lang w:eastAsia="uk-UA"/>
        </w:rPr>
      </w:pPr>
    </w:p>
    <w:p w:rsidR="004166AB" w:rsidRPr="004166AB" w:rsidRDefault="004166AB" w:rsidP="00A03231">
      <w:pPr>
        <w:pStyle w:val="a3"/>
        <w:ind w:left="0" w:firstLine="0"/>
        <w:rPr>
          <w:rFonts w:eastAsia="Times New Roman"/>
          <w:szCs w:val="28"/>
          <w:lang w:eastAsia="uk-UA"/>
        </w:rPr>
      </w:pPr>
    </w:p>
    <w:p w:rsidR="004166AB" w:rsidRPr="004166AB" w:rsidRDefault="004166AB" w:rsidP="00A03231">
      <w:pPr>
        <w:pStyle w:val="a3"/>
        <w:ind w:left="0" w:firstLine="0"/>
        <w:rPr>
          <w:rFonts w:eastAsia="Times New Roman"/>
          <w:szCs w:val="28"/>
          <w:lang w:eastAsia="uk-UA"/>
        </w:rPr>
      </w:pPr>
    </w:p>
    <w:p w:rsidR="00FA0435" w:rsidRPr="004166AB" w:rsidRDefault="00D536BC" w:rsidP="00F15344">
      <w:pPr>
        <w:pStyle w:val="a3"/>
        <w:ind w:left="0"/>
        <w:rPr>
          <w:rFonts w:eastAsia="Times New Roman"/>
          <w:szCs w:val="28"/>
          <w:lang w:val="uk-UA" w:eastAsia="uk-UA"/>
        </w:rPr>
      </w:pPr>
      <w:r w:rsidRPr="004166AB">
        <w:rPr>
          <w:rFonts w:eastAsia="Times New Roman"/>
          <w:szCs w:val="28"/>
          <w:lang w:eastAsia="uk-UA"/>
        </w:rPr>
        <w:t>2.4.</w:t>
      </w:r>
      <w:r w:rsidRPr="004166AB">
        <w:rPr>
          <w:rFonts w:eastAsia="Times New Roman"/>
          <w:szCs w:val="28"/>
          <w:lang w:eastAsia="uk-UA"/>
        </w:rPr>
        <w:tab/>
        <w:t>Методика визначеннябіологічноактивних</w:t>
      </w:r>
      <w:r w:rsidR="00E022C9" w:rsidRPr="004166AB">
        <w:rPr>
          <w:rFonts w:eastAsia="Times New Roman"/>
          <w:szCs w:val="28"/>
          <w:lang w:val="uk-UA" w:eastAsia="uk-UA"/>
        </w:rPr>
        <w:t>ксенобіотиків</w:t>
      </w:r>
      <w:r w:rsidRPr="004166AB">
        <w:rPr>
          <w:rFonts w:eastAsia="Times New Roman"/>
          <w:szCs w:val="28"/>
          <w:lang w:eastAsia="uk-UA"/>
        </w:rPr>
        <w:t xml:space="preserve">  уводі</w:t>
      </w:r>
    </w:p>
    <w:p w:rsidR="00F15344" w:rsidRPr="004166AB" w:rsidRDefault="00F15344" w:rsidP="00A03231">
      <w:pPr>
        <w:pStyle w:val="af2"/>
        <w:spacing w:line="360" w:lineRule="auto"/>
        <w:jc w:val="both"/>
        <w:rPr>
          <w:rFonts w:cs="Times New Roman"/>
          <w:color w:val="auto"/>
          <w:sz w:val="28"/>
          <w:szCs w:val="28"/>
          <w:lang w:val="uk-UA"/>
        </w:rPr>
      </w:pPr>
    </w:p>
    <w:p w:rsidR="00630C7A" w:rsidRPr="004166AB" w:rsidRDefault="00B94BD9" w:rsidP="00F15344">
      <w:pPr>
        <w:pStyle w:val="af2"/>
        <w:spacing w:line="360" w:lineRule="auto"/>
        <w:ind w:firstLine="709"/>
        <w:jc w:val="both"/>
        <w:rPr>
          <w:rFonts w:cs="Times New Roman"/>
          <w:color w:val="auto"/>
          <w:sz w:val="28"/>
          <w:szCs w:val="28"/>
          <w:lang w:val="uk-UA"/>
        </w:rPr>
      </w:pPr>
      <w:r w:rsidRPr="004166AB">
        <w:rPr>
          <w:rFonts w:cs="Times New Roman"/>
          <w:color w:val="auto"/>
          <w:sz w:val="28"/>
          <w:szCs w:val="28"/>
          <w:lang w:val="uk-UA"/>
        </w:rPr>
        <w:t xml:space="preserve">Визначення </w:t>
      </w:r>
      <w:r w:rsidR="00F31B8B" w:rsidRPr="004166AB">
        <w:rPr>
          <w:rFonts w:cs="Times New Roman"/>
          <w:color w:val="auto"/>
          <w:sz w:val="28"/>
          <w:szCs w:val="28"/>
          <w:lang w:val="uk-UA"/>
        </w:rPr>
        <w:t>біологічно активних речовин</w:t>
      </w:r>
      <w:r w:rsidR="00630C7A" w:rsidRPr="004166AB">
        <w:rPr>
          <w:rFonts w:cs="Times New Roman"/>
          <w:color w:val="auto"/>
          <w:sz w:val="28"/>
          <w:szCs w:val="28"/>
          <w:lang w:val="uk-UA"/>
        </w:rPr>
        <w:t xml:space="preserve"> у воді</w:t>
      </w:r>
      <w:r w:rsidRPr="004166AB">
        <w:rPr>
          <w:rFonts w:cs="Times New Roman"/>
          <w:color w:val="auto"/>
          <w:sz w:val="28"/>
          <w:szCs w:val="28"/>
          <w:lang w:val="uk-UA"/>
        </w:rPr>
        <w:t>проводили методом високоефективної рідинної хроматографії та мас-спектрометрії на приладі Agilent 1200 SL/DAD/FD/MSD 6130. Як стандарти використовували відповідні продукти фірм Sigma, як рухомі фази застосовували воду та органічні роз</w:t>
      </w:r>
      <w:r w:rsidR="00F31B8B" w:rsidRPr="004166AB">
        <w:rPr>
          <w:rFonts w:cs="Times New Roman"/>
          <w:color w:val="auto"/>
          <w:sz w:val="28"/>
          <w:szCs w:val="28"/>
          <w:lang w:val="uk-UA"/>
        </w:rPr>
        <w:t>чинники хроматографічної якості, колонку</w:t>
      </w:r>
      <w:r w:rsidRPr="004166AB">
        <w:rPr>
          <w:rFonts w:cs="Times New Roman"/>
          <w:color w:val="auto"/>
          <w:sz w:val="28"/>
          <w:szCs w:val="28"/>
          <w:lang w:val="uk-UA"/>
        </w:rPr>
        <w:t xml:space="preserve"> Discovery HS C18 5 мкм 250x46 мм, градієнт 90–0% вода з 0,1% мурашиної кислоти та суміш ацетонітрил : метанол 50 : 50 з 0,1% мурашиної кислоти. Детекцію проводили в режимі поодинокого моніторингу іонів (SIM), поляризація позитивна, величини m/z 363,2, 315,1 та 289,1 відповідно. Метод іонізації – електроспрей (ESI), об’єм ін’єкції у потік рухомої фази – 50 мм</w:t>
      </w:r>
      <w:r w:rsidRPr="004166AB">
        <w:rPr>
          <w:rFonts w:cs="Times New Roman"/>
          <w:color w:val="auto"/>
          <w:sz w:val="28"/>
          <w:szCs w:val="28"/>
          <w:vertAlign w:val="superscript"/>
          <w:lang w:val="uk-UA"/>
        </w:rPr>
        <w:t>3</w:t>
      </w:r>
      <w:r w:rsidRPr="004166AB">
        <w:rPr>
          <w:rFonts w:cs="Times New Roman"/>
          <w:color w:val="auto"/>
          <w:sz w:val="28"/>
          <w:szCs w:val="28"/>
          <w:lang w:val="uk-UA"/>
        </w:rPr>
        <w:t xml:space="preserve">. </w:t>
      </w:r>
    </w:p>
    <w:p w:rsidR="00F44873" w:rsidRPr="004166AB" w:rsidRDefault="00630C7A" w:rsidP="00F15344">
      <w:pPr>
        <w:pStyle w:val="af2"/>
        <w:spacing w:line="360" w:lineRule="auto"/>
        <w:ind w:firstLine="709"/>
        <w:jc w:val="both"/>
        <w:rPr>
          <w:rFonts w:cs="Times New Roman"/>
          <w:color w:val="auto"/>
          <w:sz w:val="28"/>
          <w:szCs w:val="28"/>
          <w:lang w:val="uk-UA"/>
        </w:rPr>
      </w:pPr>
      <w:r w:rsidRPr="004166AB">
        <w:rPr>
          <w:rFonts w:cs="Times New Roman"/>
          <w:color w:val="auto"/>
          <w:sz w:val="28"/>
          <w:szCs w:val="28"/>
          <w:lang w:val="uk-UA"/>
        </w:rPr>
        <w:t xml:space="preserve">Аналіз екзогенних біологічно активних  виконували у фільтрованій природній воді і завислих речовинах, для чого зразки води фільтрували крізь целюлозний мембранний фільтр з діаметром пор 0,45 мкм. </w:t>
      </w:r>
      <w:r w:rsidRPr="00633D7A">
        <w:rPr>
          <w:rFonts w:cs="Times New Roman"/>
          <w:color w:val="auto"/>
          <w:sz w:val="28"/>
          <w:szCs w:val="28"/>
          <w:lang w:val="uk-UA"/>
        </w:rPr>
        <w:t xml:space="preserve">Методвизначеннябазувавсянарекомендаціях, наведенихуроботі </w:t>
      </w:r>
      <w:r w:rsidRPr="004166AB">
        <w:rPr>
          <w:rFonts w:cs="Times New Roman"/>
          <w:color w:val="auto"/>
          <w:sz w:val="28"/>
          <w:szCs w:val="28"/>
          <w:lang w:val="en-US"/>
        </w:rPr>
        <w:t>EPA</w:t>
      </w:r>
      <w:r w:rsidRPr="00633D7A">
        <w:rPr>
          <w:rFonts w:cs="Times New Roman"/>
          <w:color w:val="auto"/>
          <w:sz w:val="28"/>
          <w:szCs w:val="28"/>
          <w:lang w:val="uk-UA"/>
        </w:rPr>
        <w:t xml:space="preserve"> </w:t>
      </w:r>
      <w:r w:rsidRPr="004166AB">
        <w:rPr>
          <w:rFonts w:cs="Times New Roman"/>
          <w:color w:val="auto"/>
          <w:sz w:val="28"/>
          <w:szCs w:val="28"/>
          <w:lang w:val="en-US"/>
        </w:rPr>
        <w:t>Method</w:t>
      </w:r>
      <w:r w:rsidRPr="00633D7A">
        <w:rPr>
          <w:rFonts w:cs="Times New Roman"/>
          <w:color w:val="auto"/>
          <w:sz w:val="28"/>
          <w:szCs w:val="28"/>
          <w:lang w:val="uk-UA"/>
        </w:rPr>
        <w:t xml:space="preserve"> 1694: </w:t>
      </w:r>
      <w:r w:rsidRPr="004166AB">
        <w:rPr>
          <w:rFonts w:cs="Times New Roman"/>
          <w:color w:val="auto"/>
          <w:sz w:val="28"/>
          <w:szCs w:val="28"/>
          <w:lang w:val="en-US"/>
        </w:rPr>
        <w:t>Pharmaceuticals</w:t>
      </w:r>
      <w:r w:rsidRPr="00633D7A">
        <w:rPr>
          <w:rFonts w:cs="Times New Roman"/>
          <w:color w:val="auto"/>
          <w:sz w:val="28"/>
          <w:szCs w:val="28"/>
          <w:lang w:val="uk-UA"/>
        </w:rPr>
        <w:t xml:space="preserve"> </w:t>
      </w:r>
      <w:r w:rsidRPr="004166AB">
        <w:rPr>
          <w:rFonts w:cs="Times New Roman"/>
          <w:color w:val="auto"/>
          <w:sz w:val="28"/>
          <w:szCs w:val="28"/>
          <w:lang w:val="en-US"/>
        </w:rPr>
        <w:t>and</w:t>
      </w:r>
      <w:r w:rsidRPr="00633D7A">
        <w:rPr>
          <w:rFonts w:cs="Times New Roman"/>
          <w:color w:val="auto"/>
          <w:sz w:val="28"/>
          <w:szCs w:val="28"/>
          <w:lang w:val="uk-UA"/>
        </w:rPr>
        <w:t xml:space="preserve"> </w:t>
      </w:r>
      <w:r w:rsidRPr="004166AB">
        <w:rPr>
          <w:rFonts w:cs="Times New Roman"/>
          <w:color w:val="auto"/>
          <w:sz w:val="28"/>
          <w:szCs w:val="28"/>
          <w:lang w:val="en-US"/>
        </w:rPr>
        <w:t>Personal</w:t>
      </w:r>
      <w:r w:rsidRPr="00633D7A">
        <w:rPr>
          <w:rFonts w:cs="Times New Roman"/>
          <w:color w:val="auto"/>
          <w:sz w:val="28"/>
          <w:szCs w:val="28"/>
          <w:lang w:val="uk-UA"/>
        </w:rPr>
        <w:t xml:space="preserve"> </w:t>
      </w:r>
      <w:r w:rsidRPr="004166AB">
        <w:rPr>
          <w:rFonts w:cs="Times New Roman"/>
          <w:color w:val="auto"/>
          <w:sz w:val="28"/>
          <w:szCs w:val="28"/>
          <w:lang w:val="en-US"/>
        </w:rPr>
        <w:t>Care</w:t>
      </w:r>
      <w:r w:rsidRPr="00633D7A">
        <w:rPr>
          <w:rFonts w:cs="Times New Roman"/>
          <w:color w:val="auto"/>
          <w:sz w:val="28"/>
          <w:szCs w:val="28"/>
          <w:lang w:val="uk-UA"/>
        </w:rPr>
        <w:t xml:space="preserve"> </w:t>
      </w:r>
      <w:r w:rsidRPr="004166AB">
        <w:rPr>
          <w:rFonts w:cs="Times New Roman"/>
          <w:color w:val="auto"/>
          <w:sz w:val="28"/>
          <w:szCs w:val="28"/>
          <w:lang w:val="en-US"/>
        </w:rPr>
        <w:t>Products</w:t>
      </w:r>
      <w:r w:rsidRPr="00633D7A">
        <w:rPr>
          <w:rFonts w:cs="Times New Roman"/>
          <w:color w:val="auto"/>
          <w:sz w:val="28"/>
          <w:szCs w:val="28"/>
          <w:lang w:val="uk-UA"/>
        </w:rPr>
        <w:t xml:space="preserve"> </w:t>
      </w:r>
      <w:r w:rsidRPr="004166AB">
        <w:rPr>
          <w:rFonts w:cs="Times New Roman"/>
          <w:color w:val="auto"/>
          <w:sz w:val="28"/>
          <w:szCs w:val="28"/>
          <w:lang w:val="en-US"/>
        </w:rPr>
        <w:t>in</w:t>
      </w:r>
      <w:r w:rsidRPr="00633D7A">
        <w:rPr>
          <w:rFonts w:cs="Times New Roman"/>
          <w:color w:val="auto"/>
          <w:sz w:val="28"/>
          <w:szCs w:val="28"/>
          <w:lang w:val="uk-UA"/>
        </w:rPr>
        <w:t xml:space="preserve"> </w:t>
      </w:r>
      <w:r w:rsidRPr="004166AB">
        <w:rPr>
          <w:rFonts w:cs="Times New Roman"/>
          <w:color w:val="auto"/>
          <w:sz w:val="28"/>
          <w:szCs w:val="28"/>
          <w:lang w:val="en-US"/>
        </w:rPr>
        <w:t>Water</w:t>
      </w:r>
      <w:r w:rsidRPr="00633D7A">
        <w:rPr>
          <w:rFonts w:cs="Times New Roman"/>
          <w:color w:val="auto"/>
          <w:sz w:val="28"/>
          <w:szCs w:val="28"/>
          <w:lang w:val="uk-UA"/>
        </w:rPr>
        <w:t xml:space="preserve">, </w:t>
      </w:r>
      <w:r w:rsidRPr="004166AB">
        <w:rPr>
          <w:rFonts w:cs="Times New Roman"/>
          <w:color w:val="auto"/>
          <w:sz w:val="28"/>
          <w:szCs w:val="28"/>
          <w:lang w:val="en-US"/>
        </w:rPr>
        <w:t>Soil</w:t>
      </w:r>
      <w:r w:rsidRPr="00633D7A">
        <w:rPr>
          <w:rFonts w:cs="Times New Roman"/>
          <w:color w:val="auto"/>
          <w:sz w:val="28"/>
          <w:szCs w:val="28"/>
          <w:lang w:val="uk-UA"/>
        </w:rPr>
        <w:t xml:space="preserve">, </w:t>
      </w:r>
      <w:r w:rsidRPr="004166AB">
        <w:rPr>
          <w:rFonts w:cs="Times New Roman"/>
          <w:color w:val="auto"/>
          <w:sz w:val="28"/>
          <w:szCs w:val="28"/>
          <w:lang w:val="en-US"/>
        </w:rPr>
        <w:t>Sediment</w:t>
      </w:r>
      <w:r w:rsidRPr="00633D7A">
        <w:rPr>
          <w:rFonts w:cs="Times New Roman"/>
          <w:color w:val="auto"/>
          <w:sz w:val="28"/>
          <w:szCs w:val="28"/>
          <w:lang w:val="uk-UA"/>
        </w:rPr>
        <w:t xml:space="preserve">, </w:t>
      </w:r>
      <w:r w:rsidRPr="004166AB">
        <w:rPr>
          <w:rFonts w:cs="Times New Roman"/>
          <w:color w:val="auto"/>
          <w:sz w:val="28"/>
          <w:szCs w:val="28"/>
          <w:lang w:val="en-US"/>
        </w:rPr>
        <w:t>and</w:t>
      </w:r>
      <w:r w:rsidRPr="00633D7A">
        <w:rPr>
          <w:rFonts w:cs="Times New Roman"/>
          <w:color w:val="auto"/>
          <w:sz w:val="28"/>
          <w:szCs w:val="28"/>
          <w:lang w:val="uk-UA"/>
        </w:rPr>
        <w:t xml:space="preserve"> </w:t>
      </w:r>
      <w:r w:rsidRPr="004166AB">
        <w:rPr>
          <w:rFonts w:cs="Times New Roman"/>
          <w:color w:val="auto"/>
          <w:sz w:val="28"/>
          <w:szCs w:val="28"/>
          <w:lang w:val="en-US"/>
        </w:rPr>
        <w:t>Biosolids</w:t>
      </w:r>
      <w:r w:rsidRPr="00633D7A">
        <w:rPr>
          <w:rFonts w:cs="Times New Roman"/>
          <w:color w:val="auto"/>
          <w:sz w:val="28"/>
          <w:szCs w:val="28"/>
          <w:lang w:val="uk-UA"/>
        </w:rPr>
        <w:t xml:space="preserve"> </w:t>
      </w:r>
      <w:r w:rsidRPr="004166AB">
        <w:rPr>
          <w:rFonts w:cs="Times New Roman"/>
          <w:color w:val="auto"/>
          <w:sz w:val="28"/>
          <w:szCs w:val="28"/>
          <w:lang w:val="en-US"/>
        </w:rPr>
        <w:t>by</w:t>
      </w:r>
      <w:r w:rsidRPr="00633D7A">
        <w:rPr>
          <w:rFonts w:cs="Times New Roman"/>
          <w:color w:val="auto"/>
          <w:sz w:val="28"/>
          <w:szCs w:val="28"/>
          <w:lang w:val="uk-UA"/>
        </w:rPr>
        <w:t xml:space="preserve"> </w:t>
      </w:r>
      <w:r w:rsidRPr="004166AB">
        <w:rPr>
          <w:rFonts w:cs="Times New Roman"/>
          <w:color w:val="auto"/>
          <w:sz w:val="28"/>
          <w:szCs w:val="28"/>
          <w:lang w:val="en-US"/>
        </w:rPr>
        <w:t>HPLC</w:t>
      </w:r>
      <w:r w:rsidRPr="00633D7A">
        <w:rPr>
          <w:rFonts w:cs="Times New Roman"/>
          <w:color w:val="auto"/>
          <w:sz w:val="28"/>
          <w:szCs w:val="28"/>
          <w:lang w:val="uk-UA"/>
        </w:rPr>
        <w:t>/</w:t>
      </w:r>
      <w:r w:rsidRPr="004166AB">
        <w:rPr>
          <w:rFonts w:cs="Times New Roman"/>
          <w:color w:val="auto"/>
          <w:sz w:val="28"/>
          <w:szCs w:val="28"/>
          <w:lang w:val="en-US"/>
        </w:rPr>
        <w:t>MS</w:t>
      </w:r>
      <w:r w:rsidRPr="00633D7A">
        <w:rPr>
          <w:rFonts w:cs="Times New Roman"/>
          <w:color w:val="auto"/>
          <w:sz w:val="28"/>
          <w:szCs w:val="28"/>
          <w:lang w:val="uk-UA"/>
        </w:rPr>
        <w:t>/</w:t>
      </w:r>
      <w:r w:rsidRPr="004166AB">
        <w:rPr>
          <w:rFonts w:cs="Times New Roman"/>
          <w:color w:val="auto"/>
          <w:sz w:val="28"/>
          <w:szCs w:val="28"/>
          <w:lang w:val="en-US"/>
        </w:rPr>
        <w:t>MS</w:t>
      </w:r>
      <w:r w:rsidR="00633D7A">
        <w:rPr>
          <w:rFonts w:cs="Times New Roman"/>
          <w:color w:val="auto"/>
          <w:sz w:val="28"/>
          <w:szCs w:val="28"/>
          <w:lang w:val="uk-UA"/>
        </w:rPr>
        <w:t xml:space="preserve">. </w:t>
      </w:r>
      <w:r w:rsidRPr="00633D7A">
        <w:rPr>
          <w:rFonts w:cs="Times New Roman"/>
          <w:color w:val="auto"/>
          <w:sz w:val="28"/>
          <w:szCs w:val="28"/>
          <w:lang w:val="uk-UA"/>
        </w:rPr>
        <w:t>Об’єм</w:t>
      </w:r>
      <w:r w:rsidR="00633D7A">
        <w:rPr>
          <w:rFonts w:cs="Times New Roman"/>
          <w:color w:val="auto"/>
          <w:sz w:val="28"/>
          <w:szCs w:val="28"/>
          <w:lang w:val="uk-UA"/>
        </w:rPr>
        <w:t xml:space="preserve"> </w:t>
      </w:r>
      <w:r w:rsidRPr="00633D7A">
        <w:rPr>
          <w:rFonts w:cs="Times New Roman"/>
          <w:color w:val="auto"/>
          <w:sz w:val="28"/>
          <w:szCs w:val="28"/>
          <w:lang w:val="uk-UA"/>
        </w:rPr>
        <w:t>зразкуводистановив 0,25 дм</w:t>
      </w:r>
      <w:r w:rsidRPr="00633D7A">
        <w:rPr>
          <w:rFonts w:cs="Times New Roman"/>
          <w:color w:val="auto"/>
          <w:sz w:val="28"/>
          <w:szCs w:val="28"/>
          <w:vertAlign w:val="superscript"/>
          <w:lang w:val="uk-UA"/>
        </w:rPr>
        <w:t>3</w:t>
      </w:r>
      <w:r w:rsidR="00633D7A">
        <w:rPr>
          <w:rFonts w:cs="Times New Roman"/>
          <w:color w:val="auto"/>
          <w:sz w:val="28"/>
          <w:szCs w:val="28"/>
          <w:lang w:val="uk-UA"/>
        </w:rPr>
        <w:t xml:space="preserve">. </w:t>
      </w:r>
      <w:r w:rsidR="00F44873" w:rsidRPr="004166AB">
        <w:rPr>
          <w:rFonts w:cs="Times New Roman"/>
          <w:color w:val="auto"/>
          <w:sz w:val="28"/>
          <w:szCs w:val="28"/>
          <w:lang w:val="uk-UA"/>
        </w:rPr>
        <w:t>Вимірювання проводилися в спеціалізованій лабораторії Інституту гідробіології НАН України.</w:t>
      </w:r>
    </w:p>
    <w:p w:rsidR="00E022C9" w:rsidRPr="004166AB" w:rsidRDefault="00E022C9" w:rsidP="00A03231">
      <w:pPr>
        <w:pStyle w:val="af2"/>
        <w:spacing w:line="360" w:lineRule="auto"/>
        <w:jc w:val="both"/>
        <w:rPr>
          <w:rFonts w:cs="Times New Roman"/>
          <w:color w:val="auto"/>
          <w:sz w:val="28"/>
          <w:szCs w:val="28"/>
          <w:lang w:val="uk-UA"/>
        </w:rPr>
      </w:pPr>
    </w:p>
    <w:p w:rsidR="00F15344" w:rsidRPr="004166AB" w:rsidRDefault="00F15344">
      <w:pPr>
        <w:spacing w:after="160" w:line="259" w:lineRule="auto"/>
        <w:ind w:firstLine="0"/>
        <w:jc w:val="left"/>
        <w:rPr>
          <w:rFonts w:eastAsia="Times New Roman"/>
          <w:szCs w:val="28"/>
          <w:lang w:val="uk-UA" w:eastAsia="uk-UA"/>
        </w:rPr>
      </w:pPr>
      <w:r w:rsidRPr="004166AB">
        <w:rPr>
          <w:rFonts w:eastAsia="Times New Roman"/>
          <w:szCs w:val="28"/>
          <w:lang w:val="uk-UA" w:eastAsia="uk-UA"/>
        </w:rPr>
        <w:br w:type="page"/>
      </w:r>
    </w:p>
    <w:p w:rsidR="000C30AC" w:rsidRPr="004166AB" w:rsidRDefault="00FA0435" w:rsidP="00F15344">
      <w:pPr>
        <w:pStyle w:val="a3"/>
        <w:numPr>
          <w:ilvl w:val="0"/>
          <w:numId w:val="14"/>
        </w:numPr>
        <w:ind w:left="0" w:firstLine="0"/>
        <w:jc w:val="center"/>
        <w:rPr>
          <w:rFonts w:eastAsia="Times New Roman"/>
          <w:szCs w:val="28"/>
          <w:lang w:eastAsia="uk-UA"/>
        </w:rPr>
      </w:pPr>
      <w:r w:rsidRPr="004166AB">
        <w:rPr>
          <w:rFonts w:eastAsia="Times New Roman"/>
          <w:szCs w:val="28"/>
          <w:lang w:eastAsia="uk-UA"/>
        </w:rPr>
        <w:t>ВПЛИВ БІОЛОГІЧНО АКТИВНИХ СПОЛУК ГОРМОНАЛЬНОЇ ДІЇ НА ПРОЦЕСИ РЕПРОДУКЦІЇ У ГІЛЛЯСТОВУСИХ РАКОПОДІБНИХ</w:t>
      </w:r>
    </w:p>
    <w:p w:rsidR="00A6143C" w:rsidRPr="004166AB" w:rsidRDefault="00A6143C" w:rsidP="00A03231">
      <w:pPr>
        <w:ind w:firstLine="0"/>
        <w:rPr>
          <w:rFonts w:eastAsia="Times New Roman"/>
          <w:szCs w:val="28"/>
          <w:lang w:val="uk-UA" w:eastAsia="uk-UA"/>
        </w:rPr>
      </w:pPr>
    </w:p>
    <w:p w:rsidR="00F15344" w:rsidRPr="004166AB" w:rsidRDefault="00F15344" w:rsidP="00A03231">
      <w:pPr>
        <w:ind w:firstLine="0"/>
        <w:rPr>
          <w:rFonts w:eastAsia="Times New Roman"/>
          <w:szCs w:val="28"/>
          <w:lang w:val="uk-UA" w:eastAsia="uk-UA"/>
        </w:rPr>
      </w:pPr>
    </w:p>
    <w:p w:rsidR="00697BAA" w:rsidRPr="004166AB" w:rsidRDefault="00FA0435" w:rsidP="00393253">
      <w:pPr>
        <w:pStyle w:val="a3"/>
        <w:numPr>
          <w:ilvl w:val="1"/>
          <w:numId w:val="14"/>
        </w:numPr>
        <w:ind w:left="0" w:firstLine="709"/>
        <w:rPr>
          <w:rFonts w:eastAsia="Times New Roman"/>
          <w:szCs w:val="28"/>
          <w:lang w:eastAsia="uk-UA"/>
        </w:rPr>
      </w:pPr>
      <w:r w:rsidRPr="004166AB">
        <w:rPr>
          <w:rFonts w:eastAsia="Times New Roman"/>
          <w:szCs w:val="28"/>
          <w:lang w:eastAsia="uk-UA"/>
        </w:rPr>
        <w:t>Вмістбіологічно</w:t>
      </w:r>
      <w:r w:rsidR="00F74A5B">
        <w:rPr>
          <w:rFonts w:eastAsia="Times New Roman"/>
          <w:szCs w:val="28"/>
          <w:lang w:eastAsia="uk-UA"/>
        </w:rPr>
        <w:t>активних ксенобіотиків</w:t>
      </w:r>
      <w:r w:rsidR="000934E0" w:rsidRPr="004166AB">
        <w:rPr>
          <w:rFonts w:eastAsia="Times New Roman"/>
          <w:szCs w:val="28"/>
          <w:lang w:eastAsia="uk-UA"/>
        </w:rPr>
        <w:t xml:space="preserve"> у </w:t>
      </w:r>
      <w:r w:rsidR="000934E0" w:rsidRPr="004166AB">
        <w:rPr>
          <w:rFonts w:eastAsia="Times New Roman"/>
          <w:szCs w:val="28"/>
          <w:lang w:val="uk-UA" w:eastAsia="uk-UA"/>
        </w:rPr>
        <w:t>стічних і поверхневих водах</w:t>
      </w:r>
    </w:p>
    <w:p w:rsidR="00F15344" w:rsidRPr="004166AB" w:rsidRDefault="00F15344" w:rsidP="00A03231">
      <w:pPr>
        <w:pStyle w:val="a3"/>
        <w:ind w:left="0" w:firstLine="0"/>
        <w:rPr>
          <w:rFonts w:eastAsia="Times New Roman"/>
          <w:szCs w:val="28"/>
          <w:lang w:val="uk-UA" w:eastAsia="uk-UA"/>
        </w:rPr>
      </w:pPr>
    </w:p>
    <w:p w:rsidR="00FA0435" w:rsidRPr="004166AB" w:rsidRDefault="00FA0435" w:rsidP="00F15344">
      <w:pPr>
        <w:pStyle w:val="a3"/>
        <w:ind w:left="0"/>
        <w:rPr>
          <w:rFonts w:eastAsia="Times New Roman"/>
          <w:szCs w:val="28"/>
          <w:lang w:val="uk-UA" w:eastAsia="uk-UA"/>
        </w:rPr>
      </w:pPr>
      <w:r w:rsidRPr="004166AB">
        <w:rPr>
          <w:rFonts w:eastAsia="Times New Roman"/>
          <w:szCs w:val="28"/>
          <w:lang w:val="uk-UA" w:eastAsia="uk-UA"/>
        </w:rPr>
        <w:t>З метою визначе</w:t>
      </w:r>
      <w:r w:rsidR="00A6143C" w:rsidRPr="004166AB">
        <w:rPr>
          <w:rFonts w:eastAsia="Times New Roman"/>
          <w:szCs w:val="28"/>
          <w:lang w:val="uk-UA" w:eastAsia="uk-UA"/>
        </w:rPr>
        <w:t>ння</w:t>
      </w:r>
      <w:r w:rsidRPr="004166AB">
        <w:rPr>
          <w:rFonts w:eastAsia="Times New Roman"/>
          <w:szCs w:val="28"/>
          <w:lang w:val="uk-UA" w:eastAsia="uk-UA"/>
        </w:rPr>
        <w:t xml:space="preserve"> проблеми забруднення поверхневих</w:t>
      </w:r>
      <w:r w:rsidR="00691A19" w:rsidRPr="004166AB">
        <w:rPr>
          <w:rFonts w:eastAsia="Times New Roman"/>
          <w:szCs w:val="28"/>
          <w:lang w:val="uk-UA" w:eastAsia="uk-UA"/>
        </w:rPr>
        <w:t xml:space="preserve"> вод </w:t>
      </w:r>
      <w:r w:rsidRPr="004166AB">
        <w:rPr>
          <w:rFonts w:eastAsia="Times New Roman"/>
          <w:szCs w:val="28"/>
          <w:lang w:val="uk-UA" w:eastAsia="uk-UA"/>
        </w:rPr>
        <w:t xml:space="preserve">екзогенними біологічно активними сполуками антропогенного походження, нами був проведений аналіз </w:t>
      </w:r>
      <w:r w:rsidR="00697BAA" w:rsidRPr="004166AB">
        <w:rPr>
          <w:rFonts w:eastAsia="Times New Roman"/>
          <w:szCs w:val="28"/>
          <w:lang w:val="uk-UA" w:eastAsia="uk-UA"/>
        </w:rPr>
        <w:t xml:space="preserve">літературних  </w:t>
      </w:r>
      <w:r w:rsidRPr="004166AB">
        <w:rPr>
          <w:rFonts w:eastAsia="Times New Roman"/>
          <w:szCs w:val="28"/>
          <w:lang w:val="uk-UA" w:eastAsia="uk-UA"/>
        </w:rPr>
        <w:t>дани</w:t>
      </w:r>
      <w:r w:rsidR="00A6143C" w:rsidRPr="004166AB">
        <w:rPr>
          <w:rFonts w:eastAsia="Times New Roman"/>
          <w:szCs w:val="28"/>
          <w:lang w:val="uk-UA" w:eastAsia="uk-UA"/>
        </w:rPr>
        <w:t>х</w:t>
      </w:r>
      <w:r w:rsidRPr="004166AB">
        <w:rPr>
          <w:rFonts w:eastAsia="Times New Roman"/>
          <w:szCs w:val="28"/>
          <w:lang w:val="uk-UA" w:eastAsia="uk-UA"/>
        </w:rPr>
        <w:t xml:space="preserve"> [</w:t>
      </w:r>
      <w:r w:rsidR="00604336">
        <w:rPr>
          <w:rFonts w:eastAsia="Times New Roman"/>
          <w:szCs w:val="28"/>
          <w:lang w:val="uk-UA" w:eastAsia="uk-UA"/>
        </w:rPr>
        <w:t>4, 15-19</w:t>
      </w:r>
      <w:r w:rsidRPr="004166AB">
        <w:rPr>
          <w:rFonts w:eastAsia="Times New Roman"/>
          <w:szCs w:val="28"/>
          <w:lang w:eastAsia="uk-UA"/>
        </w:rPr>
        <w:t>]</w:t>
      </w:r>
      <w:r w:rsidR="00697BAA" w:rsidRPr="004166AB">
        <w:rPr>
          <w:rFonts w:eastAsia="Times New Roman"/>
          <w:szCs w:val="28"/>
          <w:lang w:val="uk-UA" w:eastAsia="uk-UA"/>
        </w:rPr>
        <w:t xml:space="preserve">. </w:t>
      </w:r>
      <w:r w:rsidRPr="004166AB">
        <w:rPr>
          <w:rFonts w:eastAsia="Times New Roman"/>
          <w:szCs w:val="28"/>
          <w:lang w:val="uk-UA" w:eastAsia="uk-UA"/>
        </w:rPr>
        <w:t>В нашій роботі до переліку цільових сполук були обрані фармацевтичні препарати, продукти перс</w:t>
      </w:r>
      <w:r w:rsidR="00697BAA" w:rsidRPr="004166AB">
        <w:rPr>
          <w:rFonts w:eastAsia="Times New Roman"/>
          <w:szCs w:val="28"/>
          <w:lang w:val="uk-UA" w:eastAsia="uk-UA"/>
        </w:rPr>
        <w:t>ональної гігієни, антимікроб</w:t>
      </w:r>
      <w:r w:rsidRPr="004166AB">
        <w:rPr>
          <w:rFonts w:eastAsia="Times New Roman"/>
          <w:szCs w:val="28"/>
          <w:lang w:val="uk-UA" w:eastAsia="uk-UA"/>
        </w:rPr>
        <w:t xml:space="preserve">ні препарати та деякі інші біологічно активні сполуки, частота виявлення і концентрації яких у очищених стічних і поверхневих водах за літературними даними були найбільшими. </w:t>
      </w:r>
      <w:r w:rsidR="00DA178E" w:rsidRPr="004166AB">
        <w:rPr>
          <w:rFonts w:eastAsia="Times New Roman"/>
          <w:szCs w:val="28"/>
          <w:lang w:val="uk-UA" w:eastAsia="uk-UA"/>
        </w:rPr>
        <w:t>В спеціалізованій лабораторії Інституту гідробіології НАН України були проведені вимірювання концентрацій біологічно активних ксенобіотиків у зразках стічних  і поверхневих вод.</w:t>
      </w:r>
    </w:p>
    <w:p w:rsidR="00FA0435" w:rsidRPr="004166AB" w:rsidRDefault="00FA0435" w:rsidP="00F15344">
      <w:pPr>
        <w:pStyle w:val="a3"/>
        <w:ind w:left="0"/>
        <w:rPr>
          <w:rFonts w:eastAsia="Times New Roman"/>
          <w:szCs w:val="28"/>
          <w:lang w:val="uk-UA" w:eastAsia="uk-UA"/>
        </w:rPr>
      </w:pPr>
      <w:r w:rsidRPr="004166AB">
        <w:rPr>
          <w:rFonts w:eastAsia="Times New Roman"/>
          <w:szCs w:val="28"/>
          <w:lang w:val="uk-UA" w:eastAsia="uk-UA"/>
        </w:rPr>
        <w:t>У табли</w:t>
      </w:r>
      <w:r w:rsidR="00691A19" w:rsidRPr="004166AB">
        <w:rPr>
          <w:rFonts w:eastAsia="Times New Roman"/>
          <w:szCs w:val="28"/>
          <w:lang w:val="uk-UA" w:eastAsia="uk-UA"/>
        </w:rPr>
        <w:t>ці 3</w:t>
      </w:r>
      <w:r w:rsidRPr="004166AB">
        <w:rPr>
          <w:rFonts w:eastAsia="Times New Roman"/>
          <w:szCs w:val="28"/>
          <w:lang w:val="uk-UA" w:eastAsia="uk-UA"/>
        </w:rPr>
        <w:t>.1 наведено</w:t>
      </w:r>
      <w:r w:rsidR="00DA178E" w:rsidRPr="004166AB">
        <w:rPr>
          <w:rFonts w:eastAsia="Times New Roman"/>
          <w:szCs w:val="28"/>
          <w:lang w:val="uk-UA" w:eastAsia="uk-UA"/>
        </w:rPr>
        <w:t xml:space="preserve"> дані аналізу вмісту цих сполук у водах,</w:t>
      </w:r>
      <w:r w:rsidRPr="004166AB">
        <w:rPr>
          <w:rFonts w:eastAsia="Times New Roman"/>
          <w:szCs w:val="28"/>
          <w:lang w:val="uk-UA" w:eastAsia="uk-UA"/>
        </w:rPr>
        <w:t xml:space="preserve"> що надходять до станції оч</w:t>
      </w:r>
      <w:r w:rsidR="00A6143C" w:rsidRPr="004166AB">
        <w:rPr>
          <w:rFonts w:eastAsia="Times New Roman"/>
          <w:szCs w:val="28"/>
          <w:lang w:val="uk-UA" w:eastAsia="uk-UA"/>
        </w:rPr>
        <w:t>ищення побутових вод на  Бортницькій</w:t>
      </w:r>
      <w:r w:rsidRPr="004166AB">
        <w:rPr>
          <w:rFonts w:eastAsia="Times New Roman"/>
          <w:szCs w:val="28"/>
          <w:lang w:val="uk-UA" w:eastAsia="uk-UA"/>
        </w:rPr>
        <w:t xml:space="preserve"> станції аерації </w:t>
      </w:r>
      <w:r w:rsidR="00A6143C" w:rsidRPr="004166AB">
        <w:rPr>
          <w:rFonts w:eastAsia="Times New Roman"/>
          <w:szCs w:val="28"/>
          <w:lang w:val="uk-UA" w:eastAsia="uk-UA"/>
        </w:rPr>
        <w:t xml:space="preserve">(місто Київ) </w:t>
      </w:r>
      <w:r w:rsidRPr="004166AB">
        <w:rPr>
          <w:rFonts w:eastAsia="Times New Roman"/>
          <w:szCs w:val="28"/>
          <w:lang w:val="uk-UA" w:eastAsia="uk-UA"/>
        </w:rPr>
        <w:t xml:space="preserve">та повертаються до </w:t>
      </w:r>
      <w:r w:rsidR="003B124A" w:rsidRPr="004166AB">
        <w:rPr>
          <w:rFonts w:eastAsia="Times New Roman"/>
          <w:szCs w:val="28"/>
          <w:lang w:val="uk-UA" w:eastAsia="uk-UA"/>
        </w:rPr>
        <w:t>річки Дніпро через скидни</w:t>
      </w:r>
      <w:r w:rsidR="00691A19" w:rsidRPr="004166AB">
        <w:rPr>
          <w:rFonts w:eastAsia="Times New Roman"/>
          <w:szCs w:val="28"/>
          <w:lang w:val="uk-UA" w:eastAsia="uk-UA"/>
        </w:rPr>
        <w:t>й канал</w:t>
      </w:r>
      <w:r w:rsidRPr="004166AB">
        <w:rPr>
          <w:rFonts w:eastAsia="Times New Roman"/>
          <w:szCs w:val="28"/>
          <w:lang w:val="uk-UA" w:eastAsia="uk-UA"/>
        </w:rPr>
        <w:t xml:space="preserve"> після їх очистки. </w:t>
      </w:r>
      <w:r w:rsidR="0038161F">
        <w:rPr>
          <w:rFonts w:eastAsia="Times New Roman"/>
          <w:szCs w:val="28"/>
          <w:lang w:val="uk-UA" w:eastAsia="uk-UA"/>
        </w:rPr>
        <w:t xml:space="preserve"> </w:t>
      </w:r>
      <w:r w:rsidR="00B842BD" w:rsidRPr="004166AB">
        <w:rPr>
          <w:rFonts w:eastAsia="Times New Roman"/>
          <w:szCs w:val="28"/>
          <w:lang w:val="uk-UA" w:eastAsia="uk-UA"/>
        </w:rPr>
        <w:t>Біологічно активні речовини визначалися у профільтрованих пробах стічних вод та</w:t>
      </w:r>
      <w:r w:rsidR="00DA178E" w:rsidRPr="004166AB">
        <w:rPr>
          <w:rFonts w:eastAsia="Times New Roman"/>
          <w:szCs w:val="28"/>
          <w:lang w:val="uk-UA" w:eastAsia="uk-UA"/>
        </w:rPr>
        <w:t xml:space="preserve"> пробах води зі скидного каналу.</w:t>
      </w:r>
    </w:p>
    <w:p w:rsidR="00FA0435" w:rsidRPr="004166AB" w:rsidRDefault="003B124A" w:rsidP="00F15344">
      <w:pPr>
        <w:pStyle w:val="a3"/>
        <w:ind w:left="0"/>
        <w:rPr>
          <w:rFonts w:eastAsia="Times New Roman"/>
          <w:szCs w:val="28"/>
          <w:lang w:val="uk-UA" w:eastAsia="uk-UA"/>
        </w:rPr>
      </w:pPr>
      <w:r w:rsidRPr="004166AB">
        <w:rPr>
          <w:rFonts w:eastAsia="Times New Roman"/>
          <w:szCs w:val="28"/>
          <w:lang w:val="uk-UA" w:eastAsia="uk-UA"/>
        </w:rPr>
        <w:t xml:space="preserve">Отримані </w:t>
      </w:r>
      <w:r w:rsidR="00FA0435" w:rsidRPr="004166AB">
        <w:rPr>
          <w:rFonts w:eastAsia="Times New Roman"/>
          <w:szCs w:val="28"/>
          <w:lang w:val="uk-UA" w:eastAsia="uk-UA"/>
        </w:rPr>
        <w:t>дані подібні до результатів, приведених у сучасній світовій літературі для станцій очистки стічних вод у Північній Америці ї Європі</w:t>
      </w:r>
      <w:r w:rsidR="00042C99">
        <w:rPr>
          <w:rFonts w:eastAsia="Times New Roman"/>
          <w:szCs w:val="28"/>
          <w:lang w:val="uk-UA" w:eastAsia="uk-UA"/>
        </w:rPr>
        <w:t xml:space="preserve"> </w:t>
      </w:r>
      <w:r w:rsidR="00604336" w:rsidRPr="004166AB">
        <w:rPr>
          <w:rFonts w:eastAsia="Times New Roman"/>
          <w:szCs w:val="28"/>
          <w:lang w:val="uk-UA" w:eastAsia="uk-UA"/>
        </w:rPr>
        <w:t>[</w:t>
      </w:r>
      <w:r w:rsidR="00604336">
        <w:rPr>
          <w:rFonts w:eastAsia="Times New Roman"/>
          <w:szCs w:val="28"/>
          <w:lang w:val="uk-UA" w:eastAsia="uk-UA"/>
        </w:rPr>
        <w:t>4, 18,19</w:t>
      </w:r>
      <w:r w:rsidR="00604336" w:rsidRPr="00604336">
        <w:rPr>
          <w:rFonts w:eastAsia="Times New Roman"/>
          <w:szCs w:val="28"/>
          <w:lang w:val="uk-UA" w:eastAsia="uk-UA"/>
        </w:rPr>
        <w:t>]</w:t>
      </w:r>
      <w:r w:rsidR="00FA0435" w:rsidRPr="004166AB">
        <w:rPr>
          <w:rFonts w:eastAsia="Times New Roman"/>
          <w:szCs w:val="28"/>
          <w:lang w:val="uk-UA" w:eastAsia="uk-UA"/>
        </w:rPr>
        <w:t xml:space="preserve">. Це свідчить про універсальність досліджуваної проблеми, оскільки технологія очистки комунальних стічних вод за допомогою аеротенків є досить подібною у всіх країнах. </w:t>
      </w:r>
    </w:p>
    <w:p w:rsidR="00AC1878" w:rsidRPr="004166AB" w:rsidRDefault="00FA0435" w:rsidP="00F15344">
      <w:pPr>
        <w:pStyle w:val="a3"/>
        <w:ind w:left="0"/>
        <w:rPr>
          <w:rFonts w:eastAsia="Times New Roman"/>
          <w:szCs w:val="28"/>
          <w:lang w:val="uk-UA" w:eastAsia="uk-UA"/>
        </w:rPr>
      </w:pPr>
      <w:r w:rsidRPr="004166AB">
        <w:rPr>
          <w:rFonts w:eastAsia="Times New Roman"/>
          <w:szCs w:val="28"/>
          <w:lang w:val="uk-UA" w:eastAsia="uk-UA"/>
        </w:rPr>
        <w:t xml:space="preserve">Виявлені сезонні особливості надходження досліджуваних сполук до станції очистки виражаються у збільшенні їх концентрації у вхідних стічних водах у осінній період у порівнянні з весняним. Незважаючи на досить </w:t>
      </w:r>
      <w:r w:rsidR="00A6143C" w:rsidRPr="004166AB">
        <w:rPr>
          <w:rFonts w:eastAsia="Times New Roman"/>
          <w:szCs w:val="28"/>
          <w:lang w:val="uk-UA" w:eastAsia="uk-UA"/>
        </w:rPr>
        <w:t xml:space="preserve">високий ступінь очистки води </w:t>
      </w:r>
      <w:r w:rsidRPr="004166AB">
        <w:rPr>
          <w:rFonts w:eastAsia="Times New Roman"/>
          <w:szCs w:val="28"/>
          <w:lang w:val="uk-UA" w:eastAsia="uk-UA"/>
        </w:rPr>
        <w:t xml:space="preserve"> (в середньому 83,6±15,5</w:t>
      </w:r>
      <w:r w:rsidR="003B124A" w:rsidRPr="004166AB">
        <w:rPr>
          <w:rFonts w:eastAsia="Times New Roman"/>
          <w:szCs w:val="28"/>
          <w:lang w:val="uk-UA" w:eastAsia="uk-UA"/>
        </w:rPr>
        <w:t>% та 87,5±16,8% у осінній і вес</w:t>
      </w:r>
      <w:r w:rsidRPr="004166AB">
        <w:rPr>
          <w:rFonts w:eastAsia="Times New Roman"/>
          <w:szCs w:val="28"/>
          <w:lang w:val="uk-UA" w:eastAsia="uk-UA"/>
        </w:rPr>
        <w:t>н</w:t>
      </w:r>
      <w:r w:rsidR="003B124A" w:rsidRPr="004166AB">
        <w:rPr>
          <w:rFonts w:eastAsia="Times New Roman"/>
          <w:szCs w:val="28"/>
          <w:lang w:val="uk-UA" w:eastAsia="uk-UA"/>
        </w:rPr>
        <w:t>яни</w:t>
      </w:r>
      <w:r w:rsidRPr="004166AB">
        <w:rPr>
          <w:rFonts w:eastAsia="Times New Roman"/>
          <w:szCs w:val="28"/>
          <w:lang w:val="uk-UA" w:eastAsia="uk-UA"/>
        </w:rPr>
        <w:t>й період</w:t>
      </w:r>
      <w:r w:rsidR="003B124A" w:rsidRPr="004166AB">
        <w:rPr>
          <w:rFonts w:eastAsia="Times New Roman"/>
          <w:szCs w:val="28"/>
          <w:lang w:val="uk-UA" w:eastAsia="uk-UA"/>
        </w:rPr>
        <w:t xml:space="preserve">и </w:t>
      </w:r>
      <w:r w:rsidRPr="004166AB">
        <w:rPr>
          <w:rFonts w:eastAsia="Times New Roman"/>
          <w:szCs w:val="28"/>
          <w:lang w:val="uk-UA" w:eastAsia="uk-UA"/>
        </w:rPr>
        <w:t xml:space="preserve"> відповідно), сезонна різниця між їх вмістом настільки велика, що концентрації деяких біологічно активних сполук антропогенного походження у зворотних водах восени співставні з вхідними концентраціями в</w:t>
      </w:r>
      <w:r w:rsidR="00A6143C" w:rsidRPr="004166AB">
        <w:rPr>
          <w:rFonts w:eastAsia="Times New Roman"/>
          <w:szCs w:val="28"/>
          <w:lang w:val="uk-UA" w:eastAsia="uk-UA"/>
        </w:rPr>
        <w:t xml:space="preserve">есняного </w:t>
      </w:r>
      <w:r w:rsidRPr="004166AB">
        <w:rPr>
          <w:rFonts w:eastAsia="Times New Roman"/>
          <w:szCs w:val="28"/>
          <w:lang w:val="uk-UA" w:eastAsia="uk-UA"/>
        </w:rPr>
        <w:t xml:space="preserve">періоду. </w:t>
      </w:r>
      <w:r w:rsidR="00691A19" w:rsidRPr="004166AB">
        <w:rPr>
          <w:rFonts w:eastAsia="Times New Roman"/>
          <w:szCs w:val="28"/>
          <w:lang w:val="uk-UA" w:eastAsia="uk-UA"/>
        </w:rPr>
        <w:t>При змішуванні поверхневих і недоочищених зворотних вод досліджувані біологічно активні сполуки перерозподіляються у водному середовищі у відповідності до своїх фізико-хімічних властивостей і властивостей середовища.</w:t>
      </w:r>
    </w:p>
    <w:p w:rsidR="00F15344" w:rsidRPr="004166AB" w:rsidRDefault="00F15344" w:rsidP="00F15344">
      <w:pPr>
        <w:pStyle w:val="a3"/>
        <w:ind w:left="0" w:firstLine="0"/>
        <w:jc w:val="right"/>
        <w:rPr>
          <w:rFonts w:eastAsia="Times New Roman"/>
          <w:szCs w:val="28"/>
          <w:lang w:val="uk-UA" w:eastAsia="uk-UA"/>
        </w:rPr>
      </w:pPr>
    </w:p>
    <w:p w:rsidR="00FA0435" w:rsidRPr="004166AB" w:rsidRDefault="000934E0" w:rsidP="00F15344">
      <w:pPr>
        <w:pStyle w:val="a3"/>
        <w:ind w:left="0" w:firstLine="0"/>
        <w:jc w:val="right"/>
        <w:rPr>
          <w:rFonts w:eastAsia="Times New Roman"/>
          <w:szCs w:val="28"/>
          <w:lang w:val="uk-UA" w:eastAsia="uk-UA"/>
        </w:rPr>
      </w:pPr>
      <w:r w:rsidRPr="004166AB">
        <w:rPr>
          <w:rFonts w:eastAsia="Times New Roman"/>
          <w:szCs w:val="28"/>
          <w:lang w:val="uk-UA" w:eastAsia="uk-UA"/>
        </w:rPr>
        <w:t>Таблиця</w:t>
      </w:r>
      <w:r w:rsidR="002A041F">
        <w:rPr>
          <w:rFonts w:eastAsia="Times New Roman"/>
          <w:szCs w:val="28"/>
          <w:lang w:val="uk-UA" w:eastAsia="uk-UA"/>
        </w:rPr>
        <w:t xml:space="preserve"> </w:t>
      </w:r>
      <w:r w:rsidRPr="004166AB">
        <w:rPr>
          <w:rFonts w:eastAsia="Times New Roman"/>
          <w:szCs w:val="28"/>
          <w:lang w:val="uk-UA" w:eastAsia="uk-UA"/>
        </w:rPr>
        <w:t>3.1</w:t>
      </w:r>
    </w:p>
    <w:p w:rsidR="000C30AC" w:rsidRPr="004166AB" w:rsidRDefault="000C30AC" w:rsidP="00F15344">
      <w:pPr>
        <w:pStyle w:val="a3"/>
        <w:ind w:left="0" w:firstLine="0"/>
        <w:jc w:val="center"/>
        <w:rPr>
          <w:rFonts w:eastAsia="Times New Roman"/>
          <w:noProof/>
          <w:szCs w:val="28"/>
          <w:lang w:val="uk-UA" w:eastAsia="uk-UA"/>
        </w:rPr>
      </w:pPr>
      <w:r w:rsidRPr="004166AB">
        <w:rPr>
          <w:rFonts w:eastAsia="Times New Roman"/>
          <w:noProof/>
          <w:szCs w:val="28"/>
          <w:lang w:val="uk-UA" w:eastAsia="uk-UA"/>
        </w:rPr>
        <w:t xml:space="preserve">Вміст біологічно активних ксенобіотиків </w:t>
      </w:r>
      <w:r w:rsidR="000934E0" w:rsidRPr="004166AB">
        <w:rPr>
          <w:rFonts w:eastAsia="Times New Roman"/>
          <w:szCs w:val="28"/>
          <w:lang w:val="uk-UA" w:eastAsia="uk-UA"/>
        </w:rPr>
        <w:t>(мкг/дм</w:t>
      </w:r>
      <w:r w:rsidR="000934E0" w:rsidRPr="004166AB">
        <w:rPr>
          <w:rFonts w:eastAsia="Times New Roman"/>
          <w:szCs w:val="28"/>
          <w:vertAlign w:val="superscript"/>
          <w:lang w:val="uk-UA" w:eastAsia="uk-UA"/>
        </w:rPr>
        <w:t>3</w:t>
      </w:r>
      <w:r w:rsidR="000934E0" w:rsidRPr="004166AB">
        <w:rPr>
          <w:rFonts w:eastAsia="Times New Roman"/>
          <w:szCs w:val="28"/>
          <w:lang w:val="uk-UA" w:eastAsia="uk-UA"/>
        </w:rPr>
        <w:t xml:space="preserve">) </w:t>
      </w:r>
      <w:r w:rsidRPr="004166AB">
        <w:rPr>
          <w:rFonts w:eastAsia="Times New Roman"/>
          <w:noProof/>
          <w:szCs w:val="28"/>
          <w:lang w:val="uk-UA" w:eastAsia="uk-UA"/>
        </w:rPr>
        <w:t>до і після очищення стічних вод на Бортницькій станції аерації</w:t>
      </w:r>
      <w:r w:rsidR="001F1FD1" w:rsidRPr="004166AB">
        <w:rPr>
          <w:rFonts w:eastAsia="Times New Roman"/>
          <w:noProof/>
          <w:szCs w:val="28"/>
          <w:lang w:val="uk-UA" w:eastAsia="uk-UA"/>
        </w:rPr>
        <w:t xml:space="preserve"> (м.Київ)</w:t>
      </w:r>
    </w:p>
    <w:tbl>
      <w:tblPr>
        <w:tblW w:w="8786" w:type="dxa"/>
        <w:jc w:val="center"/>
        <w:tblLook w:val="04A0" w:firstRow="1" w:lastRow="0" w:firstColumn="1" w:lastColumn="0" w:noHBand="0" w:noVBand="1"/>
      </w:tblPr>
      <w:tblGrid>
        <w:gridCol w:w="3664"/>
        <w:gridCol w:w="1271"/>
        <w:gridCol w:w="1290"/>
        <w:gridCol w:w="1271"/>
        <w:gridCol w:w="1290"/>
      </w:tblGrid>
      <w:tr w:rsidR="001B7793" w:rsidRPr="00B47E25" w:rsidTr="00DE43DF">
        <w:trPr>
          <w:trHeight w:val="429"/>
          <w:jc w:val="center"/>
        </w:trPr>
        <w:tc>
          <w:tcPr>
            <w:tcW w:w="366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center"/>
              <w:rPr>
                <w:rFonts w:eastAsia="Times New Roman"/>
                <w:color w:val="000000"/>
                <w:szCs w:val="28"/>
                <w:lang w:val="uk-UA" w:eastAsia="uk-UA"/>
              </w:rPr>
            </w:pPr>
            <w:r w:rsidRPr="00B47E25">
              <w:rPr>
                <w:rFonts w:eastAsia="Times New Roman"/>
                <w:color w:val="000000"/>
                <w:szCs w:val="28"/>
                <w:lang w:val="uk-UA" w:eastAsia="uk-UA"/>
              </w:rPr>
              <w:t>Речовина</w:t>
            </w:r>
          </w:p>
        </w:tc>
        <w:tc>
          <w:tcPr>
            <w:tcW w:w="2561" w:type="dxa"/>
            <w:gridSpan w:val="2"/>
            <w:tcBorders>
              <w:top w:val="single" w:sz="4" w:space="0" w:color="auto"/>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center"/>
              <w:rPr>
                <w:rFonts w:eastAsia="Times New Roman"/>
                <w:color w:val="000000"/>
                <w:szCs w:val="28"/>
                <w:lang w:val="uk-UA" w:eastAsia="uk-UA"/>
              </w:rPr>
            </w:pPr>
            <w:r w:rsidRPr="00B47E25">
              <w:rPr>
                <w:rFonts w:eastAsia="Times New Roman"/>
                <w:color w:val="000000"/>
                <w:szCs w:val="28"/>
                <w:lang w:val="uk-UA" w:eastAsia="uk-UA"/>
              </w:rPr>
              <w:t>Осінь</w:t>
            </w:r>
          </w:p>
        </w:tc>
        <w:tc>
          <w:tcPr>
            <w:tcW w:w="2561" w:type="dxa"/>
            <w:gridSpan w:val="2"/>
            <w:tcBorders>
              <w:top w:val="single" w:sz="4" w:space="0" w:color="auto"/>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center"/>
              <w:rPr>
                <w:rFonts w:eastAsia="Times New Roman"/>
                <w:color w:val="000000"/>
                <w:szCs w:val="28"/>
                <w:lang w:val="uk-UA" w:eastAsia="uk-UA"/>
              </w:rPr>
            </w:pPr>
            <w:r w:rsidRPr="00B47E25">
              <w:rPr>
                <w:rFonts w:eastAsia="Times New Roman"/>
                <w:color w:val="000000"/>
                <w:szCs w:val="28"/>
                <w:lang w:val="uk-UA" w:eastAsia="uk-UA"/>
              </w:rPr>
              <w:t>Весна</w:t>
            </w:r>
          </w:p>
        </w:tc>
      </w:tr>
      <w:tr w:rsidR="001B7793" w:rsidRPr="00B47E25" w:rsidTr="00DE43DF">
        <w:trPr>
          <w:trHeight w:val="429"/>
          <w:jc w:val="center"/>
        </w:trPr>
        <w:tc>
          <w:tcPr>
            <w:tcW w:w="3664" w:type="dxa"/>
            <w:vMerge/>
            <w:tcBorders>
              <w:top w:val="single" w:sz="4" w:space="0" w:color="auto"/>
              <w:left w:val="single" w:sz="4" w:space="0" w:color="auto"/>
              <w:bottom w:val="single" w:sz="4" w:space="0" w:color="auto"/>
              <w:right w:val="single" w:sz="4" w:space="0" w:color="auto"/>
            </w:tcBorders>
            <w:vAlign w:val="center"/>
            <w:hideMark/>
          </w:tcPr>
          <w:p w:rsidR="001B7793" w:rsidRPr="00B47E25" w:rsidRDefault="001B7793" w:rsidP="00F66555">
            <w:pPr>
              <w:spacing w:line="240" w:lineRule="auto"/>
              <w:ind w:firstLine="0"/>
              <w:jc w:val="left"/>
              <w:rPr>
                <w:rFonts w:eastAsia="Times New Roman"/>
                <w:color w:val="000000"/>
                <w:szCs w:val="28"/>
                <w:lang w:val="uk-UA" w:eastAsia="uk-UA"/>
              </w:rPr>
            </w:pP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Вхід</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Вихід</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Вхід</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Вихід</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Еритроміцин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0,072</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0,012</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0,066</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Кофеїн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18,2</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0,128</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4,06</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0,025</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Окситетрациклін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0,13</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0,03</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0,07</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0,07</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Сульфадиметоксин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0,29</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0,015</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0,05</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0,008</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Сульфадиметоксазол</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0,375</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0,064</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0,015</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Тестостерон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0,131</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0,012</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0,018</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0,02</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Тетрациклін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0,114</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0,016</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0,02</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0,02</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Триклозан</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3,05</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0,6</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0,39</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right"/>
              <w:rPr>
                <w:rFonts w:eastAsia="Times New Roman"/>
                <w:color w:val="000000"/>
                <w:szCs w:val="28"/>
                <w:lang w:val="uk-UA" w:eastAsia="uk-UA"/>
              </w:rPr>
            </w:pPr>
            <w:r w:rsidRPr="00B47E25">
              <w:rPr>
                <w:rFonts w:eastAsia="Times New Roman"/>
                <w:color w:val="000000"/>
                <w:szCs w:val="28"/>
                <w:lang w:val="uk-UA" w:eastAsia="uk-UA"/>
              </w:rPr>
              <w:t>0,05</w:t>
            </w:r>
          </w:p>
        </w:tc>
      </w:tr>
      <w:tr w:rsidR="001B7793" w:rsidRPr="00B47E25" w:rsidTr="00DE43DF">
        <w:trPr>
          <w:trHeight w:val="429"/>
          <w:jc w:val="center"/>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 </w:t>
            </w:r>
            <w:r>
              <w:rPr>
                <w:rFonts w:eastAsia="Times New Roman"/>
                <w:color w:val="000000"/>
                <w:szCs w:val="28"/>
                <w:lang w:val="uk-UA" w:eastAsia="uk-UA"/>
              </w:rPr>
              <w:t>Нонілфенол</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 </w:t>
            </w:r>
            <w:r>
              <w:rPr>
                <w:rFonts w:eastAsia="Times New Roman"/>
                <w:color w:val="000000"/>
                <w:szCs w:val="28"/>
                <w:lang w:val="uk-UA" w:eastAsia="uk-UA"/>
              </w:rPr>
              <w:t xml:space="preserve">  2,88</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 </w:t>
            </w:r>
            <w:r>
              <w:rPr>
                <w:rFonts w:eastAsia="Times New Roman"/>
                <w:color w:val="000000"/>
                <w:szCs w:val="28"/>
                <w:lang w:val="uk-UA" w:eastAsia="uk-UA"/>
              </w:rPr>
              <w:t>0,154</w:t>
            </w:r>
          </w:p>
        </w:tc>
        <w:tc>
          <w:tcPr>
            <w:tcW w:w="1271"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 </w:t>
            </w:r>
            <w:r>
              <w:rPr>
                <w:rFonts w:eastAsia="Times New Roman"/>
                <w:color w:val="000000"/>
                <w:szCs w:val="28"/>
                <w:lang w:val="uk-UA" w:eastAsia="uk-UA"/>
              </w:rPr>
              <w:t>1,04</w:t>
            </w:r>
          </w:p>
        </w:tc>
        <w:tc>
          <w:tcPr>
            <w:tcW w:w="1290" w:type="dxa"/>
            <w:tcBorders>
              <w:top w:val="nil"/>
              <w:left w:val="nil"/>
              <w:bottom w:val="single" w:sz="4" w:space="0" w:color="auto"/>
              <w:right w:val="single" w:sz="4" w:space="0" w:color="auto"/>
            </w:tcBorders>
            <w:shd w:val="clear" w:color="auto" w:fill="auto"/>
            <w:noWrap/>
            <w:vAlign w:val="bottom"/>
            <w:hideMark/>
          </w:tcPr>
          <w:p w:rsidR="001B7793" w:rsidRPr="00B47E25" w:rsidRDefault="001B7793" w:rsidP="00F66555">
            <w:pPr>
              <w:spacing w:line="240" w:lineRule="auto"/>
              <w:ind w:firstLine="0"/>
              <w:jc w:val="left"/>
              <w:rPr>
                <w:rFonts w:eastAsia="Times New Roman"/>
                <w:color w:val="000000"/>
                <w:szCs w:val="28"/>
                <w:lang w:val="uk-UA" w:eastAsia="uk-UA"/>
              </w:rPr>
            </w:pPr>
            <w:r w:rsidRPr="00B47E25">
              <w:rPr>
                <w:rFonts w:eastAsia="Times New Roman"/>
                <w:color w:val="000000"/>
                <w:szCs w:val="28"/>
                <w:lang w:val="uk-UA" w:eastAsia="uk-UA"/>
              </w:rPr>
              <w:t> </w:t>
            </w:r>
            <w:r>
              <w:rPr>
                <w:rFonts w:eastAsia="Times New Roman"/>
                <w:color w:val="000000"/>
                <w:szCs w:val="28"/>
                <w:lang w:val="uk-UA" w:eastAsia="uk-UA"/>
              </w:rPr>
              <w:t>0,206</w:t>
            </w:r>
          </w:p>
        </w:tc>
      </w:tr>
    </w:tbl>
    <w:p w:rsidR="00863647" w:rsidRPr="00DE43DF" w:rsidRDefault="00863647" w:rsidP="00DE43DF">
      <w:pPr>
        <w:ind w:firstLine="0"/>
        <w:rPr>
          <w:rFonts w:eastAsia="Times New Roman"/>
          <w:szCs w:val="28"/>
          <w:lang w:val="uk-UA" w:eastAsia="uk-UA"/>
        </w:rPr>
      </w:pPr>
    </w:p>
    <w:p w:rsidR="00393723" w:rsidRPr="004166AB" w:rsidRDefault="00691A19" w:rsidP="00F15344">
      <w:pPr>
        <w:rPr>
          <w:szCs w:val="28"/>
          <w:lang w:val="uk-UA"/>
        </w:rPr>
      </w:pPr>
      <w:r w:rsidRPr="004166AB">
        <w:rPr>
          <w:rFonts w:eastAsia="Times New Roman"/>
          <w:szCs w:val="28"/>
          <w:lang w:val="uk-UA" w:eastAsia="uk-UA"/>
        </w:rPr>
        <w:t xml:space="preserve">Таким чином, виявлений </w:t>
      </w:r>
      <w:r w:rsidR="00FA0435" w:rsidRPr="004166AB">
        <w:rPr>
          <w:rFonts w:eastAsia="Times New Roman"/>
          <w:szCs w:val="28"/>
          <w:lang w:val="uk-UA" w:eastAsia="uk-UA"/>
        </w:rPr>
        <w:t xml:space="preserve"> вміст біологічно активних сполук ксенобіотичого походження у профільтрованих зразках зворотних вод станцій очищен</w:t>
      </w:r>
      <w:r w:rsidR="00042C99">
        <w:rPr>
          <w:rFonts w:eastAsia="Times New Roman"/>
          <w:szCs w:val="28"/>
          <w:lang w:val="uk-UA" w:eastAsia="uk-UA"/>
        </w:rPr>
        <w:t>ня стічних побутових вод коливає</w:t>
      </w:r>
      <w:r w:rsidR="00FA0435" w:rsidRPr="004166AB">
        <w:rPr>
          <w:rFonts w:eastAsia="Times New Roman"/>
          <w:szCs w:val="28"/>
          <w:lang w:val="uk-UA" w:eastAsia="uk-UA"/>
        </w:rPr>
        <w:t>ться в діапазоні концентрацій від десятків нанограмів до десятків мікрограмів на один дм</w:t>
      </w:r>
      <w:r w:rsidR="00FA0435" w:rsidRPr="004166AB">
        <w:rPr>
          <w:rFonts w:eastAsia="Times New Roman"/>
          <w:szCs w:val="28"/>
          <w:vertAlign w:val="superscript"/>
          <w:lang w:val="uk-UA" w:eastAsia="uk-UA"/>
        </w:rPr>
        <w:t>3</w:t>
      </w:r>
      <w:r w:rsidR="00FA0435" w:rsidRPr="004166AB">
        <w:rPr>
          <w:rFonts w:eastAsia="Times New Roman"/>
          <w:szCs w:val="28"/>
          <w:lang w:val="uk-UA" w:eastAsia="uk-UA"/>
        </w:rPr>
        <w:t xml:space="preserve"> (10</w:t>
      </w:r>
      <w:r w:rsidR="00FA0435" w:rsidRPr="004166AB">
        <w:rPr>
          <w:rFonts w:eastAsia="Times New Roman"/>
          <w:szCs w:val="28"/>
          <w:vertAlign w:val="superscript"/>
          <w:lang w:val="uk-UA" w:eastAsia="uk-UA"/>
        </w:rPr>
        <w:t>-8</w:t>
      </w:r>
      <w:r w:rsidR="00FA0435" w:rsidRPr="004166AB">
        <w:rPr>
          <w:rFonts w:eastAsia="Times New Roman"/>
          <w:szCs w:val="28"/>
          <w:lang w:val="uk-UA" w:eastAsia="uk-UA"/>
        </w:rPr>
        <w:t>–10</w:t>
      </w:r>
      <w:r w:rsidR="00FA0435" w:rsidRPr="004166AB">
        <w:rPr>
          <w:rFonts w:eastAsia="Times New Roman"/>
          <w:szCs w:val="28"/>
          <w:vertAlign w:val="superscript"/>
          <w:lang w:val="uk-UA" w:eastAsia="uk-UA"/>
        </w:rPr>
        <w:t>-5</w:t>
      </w:r>
      <w:r w:rsidR="00FA0435" w:rsidRPr="004166AB">
        <w:rPr>
          <w:rFonts w:eastAsia="Times New Roman"/>
          <w:szCs w:val="28"/>
          <w:lang w:val="uk-UA" w:eastAsia="uk-UA"/>
        </w:rPr>
        <w:t xml:space="preserve"> г/дм</w:t>
      </w:r>
      <w:r w:rsidR="00FA0435" w:rsidRPr="004166AB">
        <w:rPr>
          <w:rFonts w:eastAsia="Times New Roman"/>
          <w:szCs w:val="28"/>
          <w:vertAlign w:val="superscript"/>
          <w:lang w:val="uk-UA" w:eastAsia="uk-UA"/>
        </w:rPr>
        <w:t>3</w:t>
      </w:r>
      <w:r w:rsidR="00FA0435" w:rsidRPr="004166AB">
        <w:rPr>
          <w:rFonts w:eastAsia="Times New Roman"/>
          <w:szCs w:val="28"/>
          <w:lang w:val="uk-UA" w:eastAsia="uk-UA"/>
        </w:rPr>
        <w:t>), при цьому їх концентрації у осінній період у середньому на порядок вищі, ніж навесні.</w:t>
      </w:r>
      <w:r w:rsidR="00042C99">
        <w:rPr>
          <w:rFonts w:eastAsia="Times New Roman"/>
          <w:szCs w:val="28"/>
          <w:lang w:val="uk-UA" w:eastAsia="uk-UA"/>
        </w:rPr>
        <w:t xml:space="preserve"> </w:t>
      </w:r>
      <w:r w:rsidR="00393723" w:rsidRPr="004166AB">
        <w:rPr>
          <w:szCs w:val="28"/>
          <w:lang w:val="uk-UA"/>
        </w:rPr>
        <w:t xml:space="preserve"> Отриманий порядок величин концентрацій свідчить про можливість їх впливу на </w:t>
      </w:r>
      <w:r w:rsidR="00EA2C80" w:rsidRPr="004166AB">
        <w:rPr>
          <w:szCs w:val="28"/>
          <w:lang w:val="uk-UA"/>
        </w:rPr>
        <w:t xml:space="preserve">метаболічні і репродуктивні </w:t>
      </w:r>
      <w:r w:rsidR="00393723" w:rsidRPr="004166AB">
        <w:rPr>
          <w:szCs w:val="28"/>
          <w:lang w:val="uk-UA"/>
        </w:rPr>
        <w:t>процеси у вод</w:t>
      </w:r>
      <w:r w:rsidR="00EA2C80" w:rsidRPr="004166AB">
        <w:rPr>
          <w:szCs w:val="28"/>
          <w:lang w:val="uk-UA"/>
        </w:rPr>
        <w:t>я</w:t>
      </w:r>
      <w:r w:rsidR="00393723" w:rsidRPr="004166AB">
        <w:rPr>
          <w:szCs w:val="28"/>
          <w:lang w:val="uk-UA"/>
        </w:rPr>
        <w:t>нихбезхребетних і організмів-фільтраторів</w:t>
      </w:r>
      <w:r w:rsidR="008B5E25">
        <w:rPr>
          <w:szCs w:val="28"/>
          <w:lang w:val="uk-UA"/>
        </w:rPr>
        <w:t xml:space="preserve"> </w:t>
      </w:r>
      <w:r w:rsidR="00393723" w:rsidRPr="004166AB">
        <w:rPr>
          <w:szCs w:val="28"/>
          <w:lang w:val="uk-UA"/>
        </w:rPr>
        <w:t xml:space="preserve">зокрема, що </w:t>
      </w:r>
      <w:r w:rsidR="00EA2C80" w:rsidRPr="004166AB">
        <w:rPr>
          <w:szCs w:val="28"/>
          <w:lang w:val="uk-UA"/>
        </w:rPr>
        <w:t xml:space="preserve">стало мотивом для  наших </w:t>
      </w:r>
      <w:r w:rsidR="00393723" w:rsidRPr="004166AB">
        <w:rPr>
          <w:szCs w:val="28"/>
          <w:lang w:val="uk-UA"/>
        </w:rPr>
        <w:t>досліджень.</w:t>
      </w:r>
    </w:p>
    <w:p w:rsidR="00FA0435" w:rsidRPr="004166AB" w:rsidRDefault="00FA0435" w:rsidP="00F15344">
      <w:pPr>
        <w:pStyle w:val="a3"/>
        <w:ind w:left="0"/>
        <w:rPr>
          <w:rFonts w:eastAsia="Times New Roman"/>
          <w:szCs w:val="28"/>
          <w:lang w:val="uk-UA" w:eastAsia="uk-UA"/>
        </w:rPr>
      </w:pPr>
      <w:r w:rsidRPr="004166AB">
        <w:rPr>
          <w:rFonts w:eastAsia="Times New Roman"/>
          <w:szCs w:val="28"/>
          <w:lang w:val="uk-UA" w:eastAsia="uk-UA"/>
        </w:rPr>
        <w:t>З підвищенням ліпофільних властивостей цих сполук змінюється їх розподіл між водою і завислими органічними речовинами на користь нерозчинної форми. Порядок величин виявлених концентрацій свідчить про необхідність перевірки гіпотези про м</w:t>
      </w:r>
      <w:r w:rsidR="00BB1994" w:rsidRPr="004166AB">
        <w:rPr>
          <w:rFonts w:eastAsia="Times New Roman"/>
          <w:szCs w:val="28"/>
          <w:lang w:val="uk-UA" w:eastAsia="uk-UA"/>
        </w:rPr>
        <w:t>ожливість їх впливу на репродуктивні</w:t>
      </w:r>
      <w:r w:rsidRPr="004166AB">
        <w:rPr>
          <w:rFonts w:eastAsia="Times New Roman"/>
          <w:szCs w:val="28"/>
          <w:lang w:val="uk-UA" w:eastAsia="uk-UA"/>
        </w:rPr>
        <w:t xml:space="preserve"> процеси у вод</w:t>
      </w:r>
      <w:r w:rsidR="00BB1994" w:rsidRPr="004166AB">
        <w:rPr>
          <w:rFonts w:eastAsia="Times New Roman"/>
          <w:szCs w:val="28"/>
          <w:lang w:val="uk-UA" w:eastAsia="uk-UA"/>
        </w:rPr>
        <w:t>я</w:t>
      </w:r>
      <w:r w:rsidRPr="004166AB">
        <w:rPr>
          <w:rFonts w:eastAsia="Times New Roman"/>
          <w:szCs w:val="28"/>
          <w:lang w:val="uk-UA" w:eastAsia="uk-UA"/>
        </w:rPr>
        <w:t>них безхребетних і організмів-фільтраторів зокрема, а також використання останніх для біоіндикації забруднення водного середовища біологічно активними сполуками ксенобіотичого походження.</w:t>
      </w:r>
    </w:p>
    <w:p w:rsidR="00FA0435" w:rsidRPr="004166AB" w:rsidRDefault="00FA0435" w:rsidP="00A03231">
      <w:pPr>
        <w:pStyle w:val="a3"/>
        <w:ind w:left="0" w:firstLine="0"/>
        <w:rPr>
          <w:rFonts w:eastAsia="Times New Roman"/>
          <w:szCs w:val="28"/>
          <w:lang w:val="uk-UA" w:eastAsia="uk-UA"/>
        </w:rPr>
      </w:pPr>
    </w:p>
    <w:p w:rsidR="00FA0435" w:rsidRPr="004166AB" w:rsidRDefault="00FA0435" w:rsidP="00F15344">
      <w:pPr>
        <w:pStyle w:val="a3"/>
        <w:ind w:left="0"/>
        <w:rPr>
          <w:rFonts w:eastAsia="Times New Roman"/>
          <w:bCs/>
          <w:szCs w:val="28"/>
          <w:lang w:eastAsia="uk-UA"/>
        </w:rPr>
      </w:pPr>
      <w:r w:rsidRPr="004166AB">
        <w:rPr>
          <w:rFonts w:eastAsia="Times New Roman"/>
          <w:bCs/>
          <w:szCs w:val="28"/>
          <w:lang w:eastAsia="uk-UA"/>
        </w:rPr>
        <w:t>3.2 Вплив триклозану та нонілфенолу на процеси</w:t>
      </w:r>
      <w:r w:rsidR="008B5E25">
        <w:rPr>
          <w:rFonts w:eastAsia="Times New Roman"/>
          <w:bCs/>
          <w:szCs w:val="28"/>
          <w:lang w:val="uk-UA" w:eastAsia="uk-UA"/>
        </w:rPr>
        <w:t xml:space="preserve"> </w:t>
      </w:r>
      <w:r w:rsidRPr="004166AB">
        <w:rPr>
          <w:rFonts w:eastAsia="Times New Roman"/>
          <w:bCs/>
          <w:szCs w:val="28"/>
          <w:lang w:eastAsia="uk-UA"/>
        </w:rPr>
        <w:t>репродукціїгіллястовусих</w:t>
      </w:r>
      <w:r w:rsidR="00F15344" w:rsidRPr="004166AB">
        <w:rPr>
          <w:rFonts w:eastAsia="Times New Roman"/>
          <w:bCs/>
          <w:szCs w:val="28"/>
          <w:lang w:eastAsia="uk-UA"/>
        </w:rPr>
        <w:t>ракоподібних</w:t>
      </w:r>
    </w:p>
    <w:p w:rsidR="00F15344" w:rsidRPr="004166AB" w:rsidRDefault="00F15344" w:rsidP="00F15344">
      <w:pPr>
        <w:pStyle w:val="a3"/>
        <w:ind w:left="0"/>
        <w:rPr>
          <w:rFonts w:eastAsia="Times New Roman"/>
          <w:bCs/>
          <w:szCs w:val="28"/>
          <w:lang w:eastAsia="uk-UA"/>
        </w:rPr>
      </w:pPr>
    </w:p>
    <w:p w:rsidR="00126229" w:rsidRPr="004166AB" w:rsidRDefault="00126229" w:rsidP="00A03231">
      <w:pPr>
        <w:rPr>
          <w:szCs w:val="28"/>
          <w:lang w:val="uk-UA"/>
        </w:rPr>
      </w:pPr>
      <w:r w:rsidRPr="004166AB">
        <w:rPr>
          <w:szCs w:val="28"/>
          <w:lang w:val="uk-UA"/>
        </w:rPr>
        <w:t>У водяних тварин (безхребетні, риби, вищі водні хребетні) найбільш чітко фіксованим токсичним ефектом є смерть піддослідних організмів</w:t>
      </w:r>
      <w:r w:rsidR="008B5E25">
        <w:rPr>
          <w:szCs w:val="28"/>
          <w:lang w:val="uk-UA"/>
        </w:rPr>
        <w:t xml:space="preserve"> </w:t>
      </w:r>
      <w:r w:rsidR="00DC34F3" w:rsidRPr="004166AB">
        <w:rPr>
          <w:rFonts w:eastAsia="Times New Roman"/>
          <w:szCs w:val="28"/>
          <w:lang w:val="uk-UA" w:eastAsia="uk-UA"/>
        </w:rPr>
        <w:t>[</w:t>
      </w:r>
      <w:r w:rsidR="00DC34F3">
        <w:rPr>
          <w:rFonts w:eastAsia="Times New Roman"/>
          <w:szCs w:val="28"/>
          <w:lang w:val="uk-UA" w:eastAsia="uk-UA"/>
        </w:rPr>
        <w:t>13,14</w:t>
      </w:r>
      <w:r w:rsidR="00DC34F3" w:rsidRPr="004166AB">
        <w:rPr>
          <w:rFonts w:eastAsia="Times New Roman"/>
          <w:szCs w:val="28"/>
          <w:lang w:eastAsia="uk-UA"/>
        </w:rPr>
        <w:t>]</w:t>
      </w:r>
      <w:r w:rsidRPr="004166AB">
        <w:rPr>
          <w:szCs w:val="28"/>
          <w:lang w:val="uk-UA"/>
        </w:rPr>
        <w:t>.</w:t>
      </w:r>
      <w:r w:rsidR="0019431E" w:rsidRPr="004166AB">
        <w:rPr>
          <w:szCs w:val="28"/>
          <w:lang w:val="uk-UA"/>
        </w:rPr>
        <w:t xml:space="preserve"> За хронічного отруєння низькими концентраціями токсичних речовин виникають різного роду порушення життєдіяльності, які виражаються у зміні поведінкових реакцій, втраті здатності до рецепції зовнішніх подразнень, порушенні функціонування систем органів, обміну речовин, відхиленні від норми біохімічних показників, у першу чергу, зміні рівнів активності окремих ферментів або ферментативних систем загалом.</w:t>
      </w:r>
    </w:p>
    <w:p w:rsidR="0019431E" w:rsidRPr="004166AB" w:rsidRDefault="001F1FD1" w:rsidP="00A03231">
      <w:pPr>
        <w:rPr>
          <w:szCs w:val="28"/>
          <w:lang w:val="uk-UA"/>
        </w:rPr>
      </w:pPr>
      <w:r w:rsidRPr="004166AB">
        <w:rPr>
          <w:szCs w:val="28"/>
          <w:lang w:val="uk-UA"/>
        </w:rPr>
        <w:t xml:space="preserve">В проведених нами </w:t>
      </w:r>
      <w:r w:rsidR="00126229" w:rsidRPr="004166AB">
        <w:rPr>
          <w:szCs w:val="28"/>
          <w:lang w:val="uk-UA"/>
        </w:rPr>
        <w:t xml:space="preserve"> дослідах </w:t>
      </w:r>
      <w:r w:rsidRPr="004166AB">
        <w:rPr>
          <w:szCs w:val="28"/>
          <w:lang w:val="uk-UA"/>
        </w:rPr>
        <w:t xml:space="preserve">по біотестуванню </w:t>
      </w:r>
      <w:r w:rsidR="00126229" w:rsidRPr="004166AB">
        <w:rPr>
          <w:szCs w:val="28"/>
          <w:lang w:val="uk-UA"/>
        </w:rPr>
        <w:t>встановлено</w:t>
      </w:r>
      <w:r w:rsidR="0019431E" w:rsidRPr="004166AB">
        <w:rPr>
          <w:szCs w:val="28"/>
          <w:lang w:val="uk-UA"/>
        </w:rPr>
        <w:t xml:space="preserve"> в</w:t>
      </w:r>
      <w:r w:rsidR="00FA0435" w:rsidRPr="004166AB">
        <w:rPr>
          <w:rFonts w:eastAsia="Liberation Serif"/>
          <w:szCs w:val="28"/>
          <w:lang w:val="uk-UA"/>
        </w:rPr>
        <w:t>еличини</w:t>
      </w:r>
      <w:r w:rsidR="00E428F8">
        <w:rPr>
          <w:rFonts w:eastAsia="Liberation Serif"/>
          <w:szCs w:val="28"/>
          <w:lang w:val="uk-UA"/>
        </w:rPr>
        <w:t xml:space="preserve"> </w:t>
      </w:r>
      <w:r w:rsidR="00FA0435" w:rsidRPr="004166AB">
        <w:rPr>
          <w:szCs w:val="28"/>
        </w:rPr>
        <w:t>LC</w:t>
      </w:r>
      <w:r w:rsidR="00FA0435" w:rsidRPr="004166AB">
        <w:rPr>
          <w:szCs w:val="28"/>
          <w:vertAlign w:val="subscript"/>
          <w:lang w:val="uk-UA"/>
        </w:rPr>
        <w:t>50</w:t>
      </w:r>
      <w:r w:rsidR="00FA0435" w:rsidRPr="004166AB">
        <w:rPr>
          <w:rFonts w:eastAsia="Times New Roman"/>
          <w:kern w:val="24"/>
          <w:szCs w:val="28"/>
          <w:vertAlign w:val="superscript"/>
          <w:lang w:val="uk-UA"/>
        </w:rPr>
        <w:t>48</w:t>
      </w:r>
      <w:r w:rsidR="00FA0435" w:rsidRPr="004166AB">
        <w:rPr>
          <w:rFonts w:eastAsia="Times New Roman"/>
          <w:kern w:val="24"/>
          <w:szCs w:val="28"/>
          <w:lang w:val="uk-UA"/>
        </w:rPr>
        <w:t xml:space="preserve"> (медіанної</w:t>
      </w:r>
      <w:r w:rsidR="00E428F8">
        <w:rPr>
          <w:rFonts w:eastAsia="Times New Roman"/>
          <w:kern w:val="24"/>
          <w:szCs w:val="28"/>
          <w:lang w:val="uk-UA"/>
        </w:rPr>
        <w:t xml:space="preserve"> </w:t>
      </w:r>
      <w:r w:rsidR="00FA0435" w:rsidRPr="004166AB">
        <w:rPr>
          <w:rFonts w:eastAsia="Times New Roman"/>
          <w:kern w:val="24"/>
          <w:szCs w:val="28"/>
          <w:lang w:val="uk-UA"/>
        </w:rPr>
        <w:t>летальної</w:t>
      </w:r>
      <w:r w:rsidR="00E428F8">
        <w:rPr>
          <w:rFonts w:eastAsia="Times New Roman"/>
          <w:kern w:val="24"/>
          <w:szCs w:val="28"/>
          <w:lang w:val="uk-UA"/>
        </w:rPr>
        <w:t xml:space="preserve"> </w:t>
      </w:r>
      <w:r w:rsidR="00FA0435" w:rsidRPr="004166AB">
        <w:rPr>
          <w:rFonts w:eastAsia="Times New Roman"/>
          <w:kern w:val="24"/>
          <w:szCs w:val="28"/>
          <w:lang w:val="uk-UA"/>
        </w:rPr>
        <w:t xml:space="preserve">концентрації за 48 год експозиції) </w:t>
      </w:r>
      <w:r w:rsidR="00D36606" w:rsidRPr="004166AB">
        <w:rPr>
          <w:rFonts w:eastAsia="Times New Roman"/>
          <w:kern w:val="24"/>
          <w:szCs w:val="28"/>
          <w:lang w:val="uk-UA"/>
        </w:rPr>
        <w:t xml:space="preserve"> для </w:t>
      </w:r>
      <w:r w:rsidR="00FA0435" w:rsidRPr="004166AB">
        <w:rPr>
          <w:szCs w:val="28"/>
          <w:lang w:val="uk-UA"/>
        </w:rPr>
        <w:t>триклозану та нонілфенолу</w:t>
      </w:r>
      <w:r w:rsidR="0019431E" w:rsidRPr="004166AB">
        <w:rPr>
          <w:szCs w:val="28"/>
          <w:lang w:val="uk-UA"/>
        </w:rPr>
        <w:t xml:space="preserve">, </w:t>
      </w:r>
      <w:r w:rsidR="00E428F8">
        <w:rPr>
          <w:szCs w:val="28"/>
          <w:lang w:val="uk-UA"/>
        </w:rPr>
        <w:t>які становили</w:t>
      </w:r>
      <w:r w:rsidR="00E428F8">
        <w:rPr>
          <w:rFonts w:eastAsia="Times New Roman"/>
          <w:kern w:val="24"/>
          <w:szCs w:val="28"/>
          <w:lang w:val="uk-UA"/>
        </w:rPr>
        <w:t xml:space="preserve"> </w:t>
      </w:r>
      <w:r w:rsidR="00FA0435" w:rsidRPr="004166AB">
        <w:rPr>
          <w:szCs w:val="28"/>
          <w:lang w:val="uk-UA"/>
        </w:rPr>
        <w:t xml:space="preserve">330 та 190 </w:t>
      </w:r>
      <w:r w:rsidR="00FA0435" w:rsidRPr="004166AB">
        <w:rPr>
          <w:rFonts w:eastAsia="Times New Roman"/>
          <w:kern w:val="24"/>
          <w:szCs w:val="28"/>
          <w:lang w:val="uk-UA"/>
        </w:rPr>
        <w:t>мкг/дм</w:t>
      </w:r>
      <w:r w:rsidR="00FA0435" w:rsidRPr="004166AB">
        <w:rPr>
          <w:rFonts w:eastAsia="Times New Roman"/>
          <w:kern w:val="24"/>
          <w:szCs w:val="28"/>
          <w:vertAlign w:val="superscript"/>
          <w:lang w:val="uk-UA"/>
        </w:rPr>
        <w:t>3</w:t>
      </w:r>
      <w:r w:rsidR="00E428F8">
        <w:rPr>
          <w:rFonts w:eastAsia="Times New Roman"/>
          <w:kern w:val="24"/>
          <w:szCs w:val="28"/>
          <w:vertAlign w:val="superscript"/>
          <w:lang w:val="uk-UA"/>
        </w:rPr>
        <w:t xml:space="preserve"> </w:t>
      </w:r>
      <w:r w:rsidR="00FA0435" w:rsidRPr="004166AB">
        <w:rPr>
          <w:rFonts w:eastAsia="Times New Roman"/>
          <w:kern w:val="24"/>
          <w:szCs w:val="28"/>
          <w:lang w:val="uk-UA"/>
        </w:rPr>
        <w:t>відповідно,що</w:t>
      </w:r>
      <w:r w:rsidR="00E428F8">
        <w:rPr>
          <w:rFonts w:eastAsia="Times New Roman"/>
          <w:kern w:val="24"/>
          <w:szCs w:val="28"/>
          <w:lang w:val="uk-UA"/>
        </w:rPr>
        <w:t xml:space="preserve"> </w:t>
      </w:r>
      <w:r w:rsidR="00FA0435" w:rsidRPr="004166AB">
        <w:rPr>
          <w:rFonts w:eastAsia="Times New Roman"/>
          <w:kern w:val="24"/>
          <w:szCs w:val="28"/>
          <w:lang w:val="uk-UA"/>
        </w:rPr>
        <w:t>приблизно на порядок перевищували</w:t>
      </w:r>
      <w:r w:rsidR="008B5E25">
        <w:rPr>
          <w:rFonts w:eastAsia="Times New Roman"/>
          <w:kern w:val="24"/>
          <w:szCs w:val="28"/>
          <w:lang w:val="uk-UA"/>
        </w:rPr>
        <w:t xml:space="preserve"> </w:t>
      </w:r>
      <w:r w:rsidR="00FA0435" w:rsidRPr="004166AB">
        <w:rPr>
          <w:rFonts w:eastAsia="Times New Roman"/>
          <w:kern w:val="24"/>
          <w:szCs w:val="28"/>
          <w:lang w:val="uk-UA"/>
        </w:rPr>
        <w:t>величини</w:t>
      </w:r>
      <w:r w:rsidR="008B5E25">
        <w:rPr>
          <w:rFonts w:eastAsia="Times New Roman"/>
          <w:kern w:val="24"/>
          <w:szCs w:val="28"/>
          <w:lang w:val="uk-UA"/>
        </w:rPr>
        <w:t xml:space="preserve"> </w:t>
      </w:r>
      <w:r w:rsidR="00FA0435" w:rsidRPr="004166AB">
        <w:rPr>
          <w:szCs w:val="28"/>
        </w:rPr>
        <w:t>NOEC</w:t>
      </w:r>
      <w:r w:rsidR="00FA0435" w:rsidRPr="004166AB">
        <w:rPr>
          <w:szCs w:val="28"/>
          <w:lang w:val="uk-UA"/>
        </w:rPr>
        <w:t xml:space="preserve"> (недіяльних</w:t>
      </w:r>
      <w:r w:rsidR="008B5E25">
        <w:rPr>
          <w:szCs w:val="28"/>
          <w:lang w:val="uk-UA"/>
        </w:rPr>
        <w:t xml:space="preserve"> </w:t>
      </w:r>
      <w:r w:rsidR="00FA0435" w:rsidRPr="004166AB">
        <w:rPr>
          <w:szCs w:val="28"/>
          <w:lang w:val="uk-UA"/>
        </w:rPr>
        <w:t>концентрацій в хронічних</w:t>
      </w:r>
      <w:r w:rsidR="008B5E25">
        <w:rPr>
          <w:szCs w:val="28"/>
          <w:lang w:val="uk-UA"/>
        </w:rPr>
        <w:t xml:space="preserve"> </w:t>
      </w:r>
      <w:r w:rsidR="00FA0435" w:rsidRPr="004166AB">
        <w:rPr>
          <w:szCs w:val="28"/>
          <w:lang w:val="uk-UA"/>
        </w:rPr>
        <w:t xml:space="preserve">дослідах) – </w:t>
      </w:r>
      <w:r w:rsidR="00FA0435" w:rsidRPr="004166AB">
        <w:rPr>
          <w:rFonts w:eastAsia="Times New Roman"/>
          <w:kern w:val="24"/>
          <w:szCs w:val="28"/>
          <w:lang w:val="uk-UA"/>
        </w:rPr>
        <w:t>30 та 12,5</w:t>
      </w:r>
      <w:r w:rsidR="00FA0435" w:rsidRPr="004166AB">
        <w:rPr>
          <w:szCs w:val="28"/>
        </w:rPr>
        <w:t> </w:t>
      </w:r>
      <w:r w:rsidR="008B5E25">
        <w:rPr>
          <w:szCs w:val="28"/>
          <w:lang w:val="uk-UA"/>
        </w:rPr>
        <w:t xml:space="preserve"> </w:t>
      </w:r>
      <w:r w:rsidR="00FA0435" w:rsidRPr="004166AB">
        <w:rPr>
          <w:rFonts w:eastAsia="Times New Roman"/>
          <w:kern w:val="24"/>
          <w:szCs w:val="28"/>
          <w:lang w:val="uk-UA"/>
        </w:rPr>
        <w:t>мкг/дм</w:t>
      </w:r>
      <w:r w:rsidR="00FA0435" w:rsidRPr="004166AB">
        <w:rPr>
          <w:rFonts w:eastAsia="Times New Roman"/>
          <w:kern w:val="24"/>
          <w:szCs w:val="28"/>
          <w:vertAlign w:val="superscript"/>
          <w:lang w:val="uk-UA"/>
        </w:rPr>
        <w:t>3</w:t>
      </w:r>
      <w:r w:rsidR="008B5E25">
        <w:rPr>
          <w:rFonts w:eastAsia="Times New Roman"/>
          <w:kern w:val="24"/>
          <w:szCs w:val="28"/>
          <w:vertAlign w:val="superscript"/>
          <w:lang w:val="uk-UA"/>
        </w:rPr>
        <w:t xml:space="preserve"> </w:t>
      </w:r>
      <w:r w:rsidR="00FA0435" w:rsidRPr="004166AB">
        <w:rPr>
          <w:rFonts w:eastAsia="Times New Roman"/>
          <w:kern w:val="24"/>
          <w:szCs w:val="28"/>
          <w:lang w:val="uk-UA"/>
        </w:rPr>
        <w:t>відповідно</w:t>
      </w:r>
      <w:r w:rsidR="00FA0435" w:rsidRPr="004166AB">
        <w:rPr>
          <w:szCs w:val="28"/>
          <w:lang w:val="uk-UA"/>
        </w:rPr>
        <w:t>, що є характерним</w:t>
      </w:r>
      <w:r w:rsidR="008B5E25">
        <w:rPr>
          <w:szCs w:val="28"/>
          <w:lang w:val="uk-UA"/>
        </w:rPr>
        <w:t xml:space="preserve"> </w:t>
      </w:r>
      <w:r w:rsidR="00FA0435" w:rsidRPr="004166AB">
        <w:rPr>
          <w:szCs w:val="28"/>
          <w:lang w:val="uk-UA"/>
        </w:rPr>
        <w:t>проявом</w:t>
      </w:r>
      <w:r w:rsidR="008B5E25">
        <w:rPr>
          <w:szCs w:val="28"/>
          <w:lang w:val="uk-UA"/>
        </w:rPr>
        <w:t xml:space="preserve"> неспецифічної </w:t>
      </w:r>
      <w:r w:rsidR="00FA0435" w:rsidRPr="004166AB">
        <w:rPr>
          <w:szCs w:val="28"/>
          <w:lang w:val="uk-UA"/>
        </w:rPr>
        <w:t>оксичної</w:t>
      </w:r>
      <w:r w:rsidR="008B5E25">
        <w:rPr>
          <w:szCs w:val="28"/>
          <w:lang w:val="uk-UA"/>
        </w:rPr>
        <w:t xml:space="preserve"> </w:t>
      </w:r>
      <w:r w:rsidR="00FA0435" w:rsidRPr="004166AB">
        <w:rPr>
          <w:szCs w:val="28"/>
          <w:lang w:val="uk-UA"/>
        </w:rPr>
        <w:t>дії.</w:t>
      </w:r>
    </w:p>
    <w:p w:rsidR="00764067" w:rsidRPr="004166AB" w:rsidRDefault="0019431E" w:rsidP="00B263D6">
      <w:pPr>
        <w:rPr>
          <w:szCs w:val="28"/>
          <w:lang w:val="uk-UA"/>
        </w:rPr>
      </w:pPr>
      <w:r w:rsidRPr="004166AB">
        <w:rPr>
          <w:szCs w:val="28"/>
          <w:lang w:val="uk-UA"/>
        </w:rPr>
        <w:t>Результати визначення  дії ксенобіотичних сполук нонілфенолу та триклозану в діапазоні концентрацій 3,0–30,0</w:t>
      </w:r>
      <w:r w:rsidRPr="004166AB">
        <w:rPr>
          <w:szCs w:val="28"/>
        </w:rPr>
        <w:t> </w:t>
      </w:r>
      <w:r w:rsidRPr="004166AB">
        <w:rPr>
          <w:rFonts w:eastAsia="Times New Roman"/>
          <w:kern w:val="24"/>
          <w:szCs w:val="28"/>
          <w:lang w:val="uk-UA"/>
        </w:rPr>
        <w:t>мкг/дм</w:t>
      </w:r>
      <w:r w:rsidRPr="004166AB">
        <w:rPr>
          <w:rFonts w:eastAsia="Times New Roman"/>
          <w:kern w:val="24"/>
          <w:szCs w:val="28"/>
          <w:vertAlign w:val="superscript"/>
          <w:lang w:val="uk-UA"/>
        </w:rPr>
        <w:t xml:space="preserve">3  </w:t>
      </w:r>
      <w:r w:rsidRPr="004166AB">
        <w:rPr>
          <w:szCs w:val="28"/>
          <w:lang w:val="uk-UA"/>
        </w:rPr>
        <w:t xml:space="preserve">на </w:t>
      </w:r>
      <w:r w:rsidR="0041214B" w:rsidRPr="004166AB">
        <w:rPr>
          <w:szCs w:val="28"/>
          <w:lang w:val="uk-UA"/>
        </w:rPr>
        <w:t xml:space="preserve">основні біологічні та репродуктивні параметри </w:t>
      </w:r>
      <w:r w:rsidRPr="004166AB">
        <w:rPr>
          <w:rFonts w:eastAsia="Liberation Serif"/>
          <w:i/>
          <w:szCs w:val="28"/>
        </w:rPr>
        <w:t>Daphniamagna</w:t>
      </w:r>
      <w:r w:rsidR="008B5E25">
        <w:rPr>
          <w:rFonts w:eastAsia="Liberation Serif"/>
          <w:i/>
          <w:szCs w:val="28"/>
          <w:lang w:val="uk-UA"/>
        </w:rPr>
        <w:t xml:space="preserve"> </w:t>
      </w:r>
      <w:r w:rsidR="0041214B" w:rsidRPr="004166AB">
        <w:rPr>
          <w:szCs w:val="28"/>
          <w:lang w:val="uk-UA"/>
        </w:rPr>
        <w:t xml:space="preserve">представлені у </w:t>
      </w:r>
      <w:r w:rsidRPr="004166AB">
        <w:rPr>
          <w:szCs w:val="28"/>
          <w:lang w:val="uk-UA"/>
        </w:rPr>
        <w:t>табл. 3</w:t>
      </w:r>
      <w:r w:rsidR="0041214B" w:rsidRPr="004166AB">
        <w:rPr>
          <w:szCs w:val="28"/>
          <w:lang w:val="uk-UA"/>
        </w:rPr>
        <w:t>.2</w:t>
      </w:r>
      <w:r w:rsidRPr="004166AB">
        <w:rPr>
          <w:szCs w:val="28"/>
          <w:lang w:val="uk-UA"/>
        </w:rPr>
        <w:t xml:space="preserve">. </w:t>
      </w:r>
    </w:p>
    <w:p w:rsidR="007A1716" w:rsidRPr="004166AB" w:rsidRDefault="008A655F" w:rsidP="00B263D6">
      <w:pPr>
        <w:autoSpaceDE w:val="0"/>
        <w:autoSpaceDN w:val="0"/>
        <w:adjustRightInd w:val="0"/>
        <w:rPr>
          <w:szCs w:val="28"/>
          <w:lang w:val="uk-UA"/>
        </w:rPr>
      </w:pPr>
      <w:r w:rsidRPr="004166AB">
        <w:rPr>
          <w:szCs w:val="28"/>
          <w:lang w:val="uk-UA"/>
        </w:rPr>
        <w:t>Як видно з наведених</w:t>
      </w:r>
      <w:r w:rsidR="008B5E25">
        <w:rPr>
          <w:szCs w:val="28"/>
          <w:lang w:val="uk-UA"/>
        </w:rPr>
        <w:t xml:space="preserve"> </w:t>
      </w:r>
      <w:r w:rsidRPr="004166AB">
        <w:rPr>
          <w:szCs w:val="28"/>
          <w:lang w:val="uk-UA"/>
        </w:rPr>
        <w:t xml:space="preserve">даних, </w:t>
      </w:r>
      <w:r w:rsidR="00D276B2" w:rsidRPr="004166AB">
        <w:rPr>
          <w:szCs w:val="28"/>
          <w:lang w:val="uk-UA"/>
        </w:rPr>
        <w:t>при концентрації триклозану та нонілфенолу 0</w:t>
      </w:r>
      <w:r w:rsidR="003512A3" w:rsidRPr="004166AB">
        <w:rPr>
          <w:szCs w:val="28"/>
          <w:lang w:val="uk-UA"/>
        </w:rPr>
        <w:t>,3</w:t>
      </w:r>
      <w:r w:rsidR="00D276B2" w:rsidRPr="004166AB">
        <w:rPr>
          <w:szCs w:val="28"/>
        </w:rPr>
        <w:t> </w:t>
      </w:r>
      <w:r w:rsidR="00D276B2" w:rsidRPr="004166AB">
        <w:rPr>
          <w:szCs w:val="28"/>
          <w:lang w:val="uk-UA"/>
        </w:rPr>
        <w:t>мкг/дм</w:t>
      </w:r>
      <w:r w:rsidR="00D276B2" w:rsidRPr="004166AB">
        <w:rPr>
          <w:szCs w:val="28"/>
          <w:vertAlign w:val="superscript"/>
          <w:lang w:val="uk-UA"/>
        </w:rPr>
        <w:t xml:space="preserve">3 </w:t>
      </w:r>
      <w:r w:rsidR="00D276B2" w:rsidRPr="004166AB">
        <w:rPr>
          <w:szCs w:val="28"/>
          <w:lang w:val="uk-UA"/>
        </w:rPr>
        <w:t>питома кількість нащадків на одну самицю достовірно збільшувалася у порівнянні з контролем на 28,7% та 33,5% відпові</w:t>
      </w:r>
      <w:r w:rsidR="007A1716" w:rsidRPr="004166AB">
        <w:rPr>
          <w:szCs w:val="28"/>
          <w:lang w:val="uk-UA"/>
        </w:rPr>
        <w:t xml:space="preserve">дно. Слід зазначити, що явище стимуляції плодючості </w:t>
      </w:r>
      <w:r w:rsidR="007A1716" w:rsidRPr="004166AB">
        <w:rPr>
          <w:rFonts w:eastAsia="Liberation Serif"/>
          <w:i/>
          <w:szCs w:val="28"/>
        </w:rPr>
        <w:t>D</w:t>
      </w:r>
      <w:r w:rsidR="004166AB" w:rsidRPr="004166AB">
        <w:rPr>
          <w:rFonts w:eastAsia="Liberation Serif"/>
          <w:i/>
          <w:szCs w:val="28"/>
          <w:lang w:val="en-US"/>
        </w:rPr>
        <w:t>aphnia</w:t>
      </w:r>
      <w:r w:rsidR="008B5E25">
        <w:rPr>
          <w:rFonts w:eastAsia="Liberation Serif"/>
          <w:i/>
          <w:szCs w:val="28"/>
        </w:rPr>
        <w:t> </w:t>
      </w:r>
      <w:r w:rsidR="008B5E25">
        <w:rPr>
          <w:rFonts w:eastAsia="Liberation Serif"/>
          <w:i/>
          <w:szCs w:val="28"/>
          <w:lang w:val="en-US"/>
        </w:rPr>
        <w:t>m</w:t>
      </w:r>
      <w:r w:rsidR="007A1716" w:rsidRPr="004166AB">
        <w:rPr>
          <w:rFonts w:eastAsia="Liberation Serif"/>
          <w:i/>
          <w:szCs w:val="28"/>
        </w:rPr>
        <w:t>agna</w:t>
      </w:r>
      <w:r w:rsidR="008B5E25" w:rsidRPr="00B945FA">
        <w:rPr>
          <w:rFonts w:eastAsia="Liberation Serif"/>
          <w:i/>
          <w:szCs w:val="28"/>
          <w:lang w:val="uk-UA"/>
        </w:rPr>
        <w:t xml:space="preserve"> </w:t>
      </w:r>
      <w:r w:rsidR="007A1716" w:rsidRPr="004166AB">
        <w:rPr>
          <w:rFonts w:eastAsia="Liberation Serif"/>
          <w:szCs w:val="28"/>
          <w:lang w:val="uk-UA"/>
        </w:rPr>
        <w:t xml:space="preserve">низькими концентраціями </w:t>
      </w:r>
      <w:r w:rsidR="007A1716" w:rsidRPr="004166AB">
        <w:rPr>
          <w:szCs w:val="28"/>
          <w:lang w:val="uk-UA"/>
        </w:rPr>
        <w:t xml:space="preserve">триклозану та нонілфенолу </w:t>
      </w:r>
      <w:r w:rsidR="0005173A" w:rsidRPr="004166AB">
        <w:rPr>
          <w:szCs w:val="28"/>
          <w:lang w:val="uk-UA"/>
        </w:rPr>
        <w:t>є х</w:t>
      </w:r>
      <w:r w:rsidR="007A1716" w:rsidRPr="004166AB">
        <w:rPr>
          <w:szCs w:val="28"/>
          <w:lang w:val="uk-UA"/>
        </w:rPr>
        <w:t>арактерним.  Як відомо з наукової літератури, загальний розвиток інтоксикації у тваринних організмів</w:t>
      </w:r>
      <w:r w:rsidR="0005173A" w:rsidRPr="004166AB">
        <w:rPr>
          <w:szCs w:val="28"/>
          <w:lang w:val="uk-UA"/>
        </w:rPr>
        <w:t xml:space="preserve"> зі зростанням токсичної дози </w:t>
      </w:r>
      <w:r w:rsidR="007A1716" w:rsidRPr="004166AB">
        <w:rPr>
          <w:szCs w:val="28"/>
          <w:lang w:val="uk-UA"/>
        </w:rPr>
        <w:t xml:space="preserve"> проходить у три фази: 1) стимуляція процесів життєдіяльності, 2) депресія, 3) загибель. Тривалість і вираженість фаз видоспецифічна</w:t>
      </w:r>
      <w:r w:rsidR="00E428F8">
        <w:rPr>
          <w:szCs w:val="28"/>
          <w:lang w:val="uk-UA"/>
        </w:rPr>
        <w:t xml:space="preserve"> </w:t>
      </w:r>
      <w:r w:rsidR="00E428F8" w:rsidRPr="004166AB">
        <w:rPr>
          <w:rFonts w:eastAsia="Times New Roman"/>
          <w:szCs w:val="28"/>
          <w:lang w:val="uk-UA" w:eastAsia="uk-UA"/>
        </w:rPr>
        <w:t>[</w:t>
      </w:r>
      <w:r w:rsidR="00E428F8">
        <w:rPr>
          <w:rFonts w:eastAsia="Times New Roman"/>
          <w:szCs w:val="28"/>
          <w:lang w:val="uk-UA" w:eastAsia="uk-UA"/>
        </w:rPr>
        <w:t>1,7</w:t>
      </w:r>
      <w:r w:rsidR="00E428F8" w:rsidRPr="00E428F8">
        <w:rPr>
          <w:rFonts w:eastAsia="Times New Roman"/>
          <w:szCs w:val="28"/>
          <w:lang w:val="uk-UA" w:eastAsia="uk-UA"/>
        </w:rPr>
        <w:t>]</w:t>
      </w:r>
      <w:r w:rsidR="007A1716" w:rsidRPr="004166AB">
        <w:rPr>
          <w:szCs w:val="28"/>
          <w:lang w:val="uk-UA"/>
        </w:rPr>
        <w:t>.</w:t>
      </w:r>
    </w:p>
    <w:p w:rsidR="008A655F" w:rsidRPr="004166AB" w:rsidRDefault="00074942" w:rsidP="00B263D6">
      <w:pPr>
        <w:autoSpaceDE w:val="0"/>
        <w:autoSpaceDN w:val="0"/>
        <w:adjustRightInd w:val="0"/>
        <w:ind w:firstLine="0"/>
        <w:jc w:val="right"/>
        <w:rPr>
          <w:szCs w:val="28"/>
          <w:lang w:val="uk-UA"/>
        </w:rPr>
      </w:pPr>
      <w:r w:rsidRPr="004166AB">
        <w:rPr>
          <w:szCs w:val="28"/>
          <w:lang w:val="uk-UA"/>
        </w:rPr>
        <w:t>Таблиця 3</w:t>
      </w:r>
      <w:r w:rsidR="008A655F" w:rsidRPr="004166AB">
        <w:rPr>
          <w:szCs w:val="28"/>
          <w:lang w:val="uk-UA"/>
        </w:rPr>
        <w:t xml:space="preserve">.2 </w:t>
      </w:r>
    </w:p>
    <w:p w:rsidR="00FA0435" w:rsidRPr="004166AB" w:rsidRDefault="00FA0435" w:rsidP="00B263D6">
      <w:pPr>
        <w:tabs>
          <w:tab w:val="left" w:pos="1080"/>
        </w:tabs>
        <w:ind w:firstLine="0"/>
        <w:jc w:val="center"/>
        <w:rPr>
          <w:szCs w:val="28"/>
          <w:lang w:val="uk-UA"/>
        </w:rPr>
      </w:pPr>
      <w:r w:rsidRPr="004166AB">
        <w:rPr>
          <w:szCs w:val="28"/>
          <w:lang w:val="uk-UA"/>
        </w:rPr>
        <w:t>Середнізначенняосновнихбіологічних</w:t>
      </w:r>
      <w:r w:rsidR="00943D16" w:rsidRPr="004166AB">
        <w:rPr>
          <w:szCs w:val="28"/>
          <w:lang w:val="uk-UA"/>
        </w:rPr>
        <w:t xml:space="preserve"> та репродуктивних </w:t>
      </w:r>
      <w:r w:rsidRPr="004166AB">
        <w:rPr>
          <w:szCs w:val="28"/>
          <w:lang w:val="uk-UA"/>
        </w:rPr>
        <w:t>параметрів</w:t>
      </w:r>
      <w:r w:rsidRPr="004166AB">
        <w:rPr>
          <w:i/>
          <w:szCs w:val="28"/>
        </w:rPr>
        <w:t>Daphni</w:t>
      </w:r>
      <w:r w:rsidR="00C779BF" w:rsidRPr="004166AB">
        <w:rPr>
          <w:i/>
          <w:szCs w:val="28"/>
          <w:lang w:val="en-US"/>
        </w:rPr>
        <w:t>a</w:t>
      </w:r>
      <w:r w:rsidRPr="004166AB">
        <w:rPr>
          <w:i/>
          <w:szCs w:val="28"/>
        </w:rPr>
        <w:t>magna</w:t>
      </w:r>
      <w:r w:rsidRPr="004166AB">
        <w:rPr>
          <w:szCs w:val="28"/>
          <w:lang w:val="uk-UA"/>
        </w:rPr>
        <w:t>(% до контролю) в дослідах з триклозаном та нонілфенолом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56"/>
        <w:gridCol w:w="1723"/>
        <w:gridCol w:w="1725"/>
        <w:gridCol w:w="2473"/>
      </w:tblGrid>
      <w:tr w:rsidR="004166AB" w:rsidRPr="004166AB" w:rsidTr="00B263D6">
        <w:trPr>
          <w:trHeight w:val="300"/>
        </w:trPr>
        <w:tc>
          <w:tcPr>
            <w:tcW w:w="893" w:type="pct"/>
            <w:vMerge w:val="restart"/>
            <w:shd w:val="clear" w:color="auto" w:fill="auto"/>
            <w:noWrap/>
            <w:vAlign w:val="center"/>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Концен-трація, мкг/дм</w:t>
            </w:r>
            <w:r w:rsidRPr="004166AB">
              <w:rPr>
                <w:rFonts w:eastAsia="Times New Roman"/>
                <w:szCs w:val="28"/>
                <w:vertAlign w:val="superscript"/>
                <w:lang w:eastAsia="ru-RU"/>
              </w:rPr>
              <w:t>3</w:t>
            </w:r>
          </w:p>
        </w:tc>
        <w:tc>
          <w:tcPr>
            <w:tcW w:w="4107" w:type="pct"/>
            <w:gridSpan w:val="4"/>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Показники</w:t>
            </w:r>
          </w:p>
        </w:tc>
      </w:tr>
      <w:tr w:rsidR="004166AB" w:rsidRPr="004166AB" w:rsidTr="00B263D6">
        <w:trPr>
          <w:trHeight w:val="300"/>
        </w:trPr>
        <w:tc>
          <w:tcPr>
            <w:tcW w:w="893" w:type="pct"/>
            <w:vMerge/>
            <w:shd w:val="clear" w:color="auto" w:fill="auto"/>
            <w:noWrap/>
            <w:vAlign w:val="center"/>
            <w:hideMark/>
          </w:tcPr>
          <w:p w:rsidR="00FA0435" w:rsidRPr="004166AB" w:rsidRDefault="00FA0435" w:rsidP="004166AB">
            <w:pPr>
              <w:ind w:firstLine="0"/>
              <w:jc w:val="center"/>
              <w:rPr>
                <w:rFonts w:eastAsia="Times New Roman"/>
                <w:szCs w:val="28"/>
                <w:lang w:eastAsia="ru-RU"/>
              </w:rPr>
            </w:pPr>
          </w:p>
        </w:tc>
        <w:tc>
          <w:tcPr>
            <w:tcW w:w="980" w:type="pct"/>
            <w:shd w:val="clear" w:color="auto" w:fill="auto"/>
            <w:noWrap/>
            <w:vAlign w:val="center"/>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Період</w:t>
            </w:r>
            <w:r w:rsidR="00E428F8">
              <w:rPr>
                <w:rFonts w:eastAsia="Times New Roman"/>
                <w:szCs w:val="28"/>
                <w:lang w:val="uk-UA" w:eastAsia="ru-RU"/>
              </w:rPr>
              <w:t xml:space="preserve"> </w:t>
            </w:r>
            <w:r w:rsidR="00C121AC" w:rsidRPr="004166AB">
              <w:rPr>
                <w:rFonts w:eastAsia="Times New Roman"/>
                <w:szCs w:val="28"/>
                <w:lang w:eastAsia="ru-RU"/>
              </w:rPr>
              <w:t>дозрівання</w:t>
            </w:r>
            <w:r w:rsidR="00C121AC" w:rsidRPr="004166AB">
              <w:rPr>
                <w:rFonts w:eastAsia="Times New Roman"/>
                <w:szCs w:val="28"/>
                <w:lang w:val="uk-UA" w:eastAsia="ru-RU"/>
              </w:rPr>
              <w:t xml:space="preserve">, </w:t>
            </w:r>
            <w:r w:rsidRPr="004166AB">
              <w:rPr>
                <w:rFonts w:eastAsia="Times New Roman"/>
                <w:szCs w:val="28"/>
                <w:lang w:eastAsia="ru-RU"/>
              </w:rPr>
              <w:t>год</w:t>
            </w:r>
          </w:p>
        </w:tc>
        <w:tc>
          <w:tcPr>
            <w:tcW w:w="910" w:type="pct"/>
            <w:shd w:val="clear" w:color="auto" w:fill="auto"/>
            <w:noWrap/>
            <w:vAlign w:val="center"/>
            <w:hideMark/>
          </w:tcPr>
          <w:p w:rsidR="00FA0435" w:rsidRPr="004166AB" w:rsidRDefault="00FA0435" w:rsidP="004166AB">
            <w:pPr>
              <w:ind w:firstLine="0"/>
              <w:rPr>
                <w:rFonts w:eastAsia="Times New Roman"/>
                <w:szCs w:val="28"/>
                <w:lang w:eastAsia="ru-RU"/>
              </w:rPr>
            </w:pPr>
            <w:r w:rsidRPr="004166AB">
              <w:rPr>
                <w:rFonts w:eastAsia="Times New Roman"/>
                <w:szCs w:val="28"/>
                <w:lang w:eastAsia="ru-RU"/>
              </w:rPr>
              <w:t>Тривалість</w:t>
            </w:r>
            <w:r w:rsidR="00E428F8">
              <w:rPr>
                <w:rFonts w:eastAsia="Times New Roman"/>
                <w:szCs w:val="28"/>
                <w:lang w:val="uk-UA" w:eastAsia="ru-RU"/>
              </w:rPr>
              <w:t xml:space="preserve"> </w:t>
            </w:r>
            <w:r w:rsidRPr="004166AB">
              <w:rPr>
                <w:rFonts w:eastAsia="Times New Roman"/>
                <w:szCs w:val="28"/>
                <w:lang w:eastAsia="ru-RU"/>
              </w:rPr>
              <w:t>життя, діб</w:t>
            </w:r>
          </w:p>
        </w:tc>
        <w:tc>
          <w:tcPr>
            <w:tcW w:w="911" w:type="pct"/>
            <w:shd w:val="clear" w:color="auto" w:fill="auto"/>
            <w:noWrap/>
            <w:vAlign w:val="center"/>
            <w:hideMark/>
          </w:tcPr>
          <w:p w:rsidR="00377753" w:rsidRDefault="00FA0435" w:rsidP="004166AB">
            <w:pPr>
              <w:ind w:firstLine="0"/>
              <w:jc w:val="center"/>
              <w:rPr>
                <w:rFonts w:eastAsia="Times New Roman"/>
                <w:szCs w:val="28"/>
                <w:lang w:val="uk-UA" w:eastAsia="ru-RU"/>
              </w:rPr>
            </w:pPr>
            <w:r w:rsidRPr="004166AB">
              <w:rPr>
                <w:rFonts w:eastAsia="Times New Roman"/>
                <w:szCs w:val="28"/>
                <w:lang w:eastAsia="ru-RU"/>
              </w:rPr>
              <w:t>Кількість</w:t>
            </w:r>
          </w:p>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виметів, шт</w:t>
            </w:r>
          </w:p>
        </w:tc>
        <w:tc>
          <w:tcPr>
            <w:tcW w:w="1307" w:type="pct"/>
            <w:shd w:val="clear" w:color="auto" w:fill="auto"/>
            <w:noWrap/>
            <w:vAlign w:val="center"/>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Питома</w:t>
            </w:r>
            <w:r w:rsidR="00E428F8">
              <w:rPr>
                <w:rFonts w:eastAsia="Times New Roman"/>
                <w:szCs w:val="28"/>
                <w:lang w:val="uk-UA" w:eastAsia="ru-RU"/>
              </w:rPr>
              <w:t xml:space="preserve"> </w:t>
            </w:r>
            <w:r w:rsidRPr="004166AB">
              <w:rPr>
                <w:rFonts w:eastAsia="Times New Roman"/>
                <w:szCs w:val="28"/>
                <w:lang w:eastAsia="ru-RU"/>
              </w:rPr>
              <w:t>кількість</w:t>
            </w:r>
            <w:r w:rsidR="00E428F8">
              <w:rPr>
                <w:rFonts w:eastAsia="Times New Roman"/>
                <w:szCs w:val="28"/>
                <w:lang w:val="uk-UA" w:eastAsia="ru-RU"/>
              </w:rPr>
              <w:t xml:space="preserve"> </w:t>
            </w:r>
            <w:r w:rsidRPr="004166AB">
              <w:rPr>
                <w:rFonts w:eastAsia="Times New Roman"/>
                <w:szCs w:val="28"/>
                <w:lang w:eastAsia="ru-RU"/>
              </w:rPr>
              <w:t>нащадків на одну самицю, екз</w:t>
            </w:r>
          </w:p>
        </w:tc>
      </w:tr>
      <w:tr w:rsidR="004166AB" w:rsidRPr="004166AB" w:rsidTr="00B263D6">
        <w:trPr>
          <w:trHeight w:val="300"/>
        </w:trPr>
        <w:tc>
          <w:tcPr>
            <w:tcW w:w="893" w:type="pct"/>
            <w:shd w:val="clear" w:color="auto" w:fill="auto"/>
            <w:noWrap/>
            <w:vAlign w:val="bottom"/>
            <w:hideMark/>
          </w:tcPr>
          <w:p w:rsidR="00FA0435" w:rsidRPr="004166AB" w:rsidRDefault="001A57A4" w:rsidP="004166AB">
            <w:pPr>
              <w:ind w:firstLine="0"/>
              <w:rPr>
                <w:rFonts w:eastAsia="Times New Roman"/>
                <w:szCs w:val="28"/>
                <w:lang w:val="uk-UA" w:eastAsia="ru-RU"/>
              </w:rPr>
            </w:pPr>
            <w:r w:rsidRPr="004166AB">
              <w:rPr>
                <w:rFonts w:eastAsia="Times New Roman"/>
                <w:szCs w:val="28"/>
                <w:lang w:val="uk-UA" w:eastAsia="ru-RU"/>
              </w:rPr>
              <w:t>К</w:t>
            </w:r>
            <w:r w:rsidR="00FA0435" w:rsidRPr="004166AB">
              <w:rPr>
                <w:rFonts w:eastAsia="Times New Roman"/>
                <w:szCs w:val="28"/>
                <w:lang w:eastAsia="ru-RU"/>
              </w:rPr>
              <w:t>онтрол</w:t>
            </w:r>
            <w:r w:rsidRPr="004166AB">
              <w:rPr>
                <w:rFonts w:eastAsia="Times New Roman"/>
                <w:szCs w:val="28"/>
                <w:lang w:val="uk-UA" w:eastAsia="ru-RU"/>
              </w:rPr>
              <w:t>ь</w:t>
            </w:r>
          </w:p>
        </w:tc>
        <w:tc>
          <w:tcPr>
            <w:tcW w:w="98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48±6</w:t>
            </w:r>
          </w:p>
        </w:tc>
        <w:tc>
          <w:tcPr>
            <w:tcW w:w="91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40±4</w:t>
            </w:r>
          </w:p>
        </w:tc>
        <w:tc>
          <w:tcPr>
            <w:tcW w:w="911"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14±4</w:t>
            </w:r>
          </w:p>
        </w:tc>
        <w:tc>
          <w:tcPr>
            <w:tcW w:w="1307"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186±12</w:t>
            </w:r>
          </w:p>
        </w:tc>
      </w:tr>
      <w:tr w:rsidR="004166AB" w:rsidRPr="004166AB" w:rsidTr="00522B56">
        <w:trPr>
          <w:trHeight w:val="300"/>
        </w:trPr>
        <w:tc>
          <w:tcPr>
            <w:tcW w:w="5000" w:type="pct"/>
            <w:gridSpan w:val="5"/>
            <w:shd w:val="clear" w:color="auto" w:fill="auto"/>
            <w:noWrap/>
            <w:vAlign w:val="center"/>
            <w:hideMark/>
          </w:tcPr>
          <w:p w:rsidR="00FA0435" w:rsidRPr="004166AB" w:rsidRDefault="00FA0435" w:rsidP="004166AB">
            <w:pPr>
              <w:ind w:firstLine="0"/>
              <w:rPr>
                <w:rFonts w:eastAsia="Times New Roman"/>
                <w:szCs w:val="28"/>
                <w:lang w:val="uk-UA" w:eastAsia="ru-RU"/>
              </w:rPr>
            </w:pPr>
            <w:r w:rsidRPr="004166AB">
              <w:rPr>
                <w:rFonts w:eastAsia="Times New Roman"/>
                <w:szCs w:val="28"/>
                <w:lang w:eastAsia="ru-RU"/>
              </w:rPr>
              <w:t>Триклозан</w:t>
            </w:r>
            <w:r w:rsidR="006E4789" w:rsidRPr="004166AB">
              <w:rPr>
                <w:rFonts w:eastAsia="Times New Roman"/>
                <w:szCs w:val="28"/>
                <w:lang w:val="uk-UA" w:eastAsia="ru-RU"/>
              </w:rPr>
              <w:t xml:space="preserve">                               % до контролю</w:t>
            </w:r>
          </w:p>
        </w:tc>
      </w:tr>
      <w:tr w:rsidR="004166AB" w:rsidRPr="004166AB" w:rsidTr="00B263D6">
        <w:trPr>
          <w:trHeight w:val="300"/>
        </w:trPr>
        <w:tc>
          <w:tcPr>
            <w:tcW w:w="893"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0,3</w:t>
            </w:r>
          </w:p>
        </w:tc>
        <w:tc>
          <w:tcPr>
            <w:tcW w:w="98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94,2</w:t>
            </w:r>
          </w:p>
        </w:tc>
        <w:tc>
          <w:tcPr>
            <w:tcW w:w="91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110,5</w:t>
            </w:r>
          </w:p>
        </w:tc>
        <w:tc>
          <w:tcPr>
            <w:tcW w:w="911"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124,8</w:t>
            </w:r>
          </w:p>
        </w:tc>
        <w:tc>
          <w:tcPr>
            <w:tcW w:w="1307"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128,7*</w:t>
            </w:r>
          </w:p>
        </w:tc>
      </w:tr>
      <w:tr w:rsidR="004166AB" w:rsidRPr="004166AB" w:rsidTr="00B263D6">
        <w:trPr>
          <w:trHeight w:val="300"/>
        </w:trPr>
        <w:tc>
          <w:tcPr>
            <w:tcW w:w="893"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3,0</w:t>
            </w:r>
          </w:p>
        </w:tc>
        <w:tc>
          <w:tcPr>
            <w:tcW w:w="98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98,2</w:t>
            </w:r>
          </w:p>
        </w:tc>
        <w:tc>
          <w:tcPr>
            <w:tcW w:w="910"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100,3</w:t>
            </w:r>
          </w:p>
        </w:tc>
        <w:tc>
          <w:tcPr>
            <w:tcW w:w="911"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96,1</w:t>
            </w:r>
          </w:p>
        </w:tc>
        <w:tc>
          <w:tcPr>
            <w:tcW w:w="1307" w:type="pct"/>
            <w:shd w:val="clear" w:color="auto" w:fill="auto"/>
            <w:noWrap/>
            <w:vAlign w:val="bottom"/>
            <w:hideMark/>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105,2</w:t>
            </w:r>
          </w:p>
        </w:tc>
      </w:tr>
      <w:tr w:rsidR="004166AB" w:rsidRPr="004166AB" w:rsidTr="00B263D6">
        <w:trPr>
          <w:trHeight w:val="300"/>
        </w:trPr>
        <w:tc>
          <w:tcPr>
            <w:tcW w:w="893"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30,0</w:t>
            </w:r>
          </w:p>
        </w:tc>
        <w:tc>
          <w:tcPr>
            <w:tcW w:w="98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125,3</w:t>
            </w:r>
          </w:p>
        </w:tc>
        <w:tc>
          <w:tcPr>
            <w:tcW w:w="91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83,2</w:t>
            </w:r>
          </w:p>
        </w:tc>
        <w:tc>
          <w:tcPr>
            <w:tcW w:w="911"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78,9</w:t>
            </w:r>
          </w:p>
        </w:tc>
        <w:tc>
          <w:tcPr>
            <w:tcW w:w="1307"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78,4*</w:t>
            </w:r>
          </w:p>
        </w:tc>
      </w:tr>
      <w:tr w:rsidR="004166AB" w:rsidRPr="004166AB" w:rsidTr="00522B56">
        <w:trPr>
          <w:trHeight w:val="300"/>
        </w:trPr>
        <w:tc>
          <w:tcPr>
            <w:tcW w:w="5000" w:type="pct"/>
            <w:gridSpan w:val="5"/>
            <w:shd w:val="clear" w:color="auto" w:fill="auto"/>
            <w:noWrap/>
            <w:vAlign w:val="center"/>
          </w:tcPr>
          <w:p w:rsidR="00FA0435" w:rsidRPr="004166AB" w:rsidRDefault="00FA0435" w:rsidP="004166AB">
            <w:pPr>
              <w:ind w:firstLine="0"/>
              <w:rPr>
                <w:rFonts w:eastAsia="Times New Roman"/>
                <w:szCs w:val="28"/>
                <w:lang w:val="uk-UA" w:eastAsia="ru-RU"/>
              </w:rPr>
            </w:pPr>
            <w:r w:rsidRPr="004166AB">
              <w:rPr>
                <w:szCs w:val="28"/>
              </w:rPr>
              <w:t>Нонілфенол</w:t>
            </w:r>
            <w:r w:rsidR="006E4789" w:rsidRPr="004166AB">
              <w:rPr>
                <w:szCs w:val="28"/>
                <w:lang w:val="uk-UA"/>
              </w:rPr>
              <w:t xml:space="preserve">                             % до контролю</w:t>
            </w:r>
          </w:p>
        </w:tc>
      </w:tr>
      <w:tr w:rsidR="004166AB" w:rsidRPr="004166AB" w:rsidTr="00B263D6">
        <w:trPr>
          <w:trHeight w:val="300"/>
        </w:trPr>
        <w:tc>
          <w:tcPr>
            <w:tcW w:w="893"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0,3</w:t>
            </w:r>
          </w:p>
        </w:tc>
        <w:tc>
          <w:tcPr>
            <w:tcW w:w="98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97,3</w:t>
            </w:r>
          </w:p>
        </w:tc>
        <w:tc>
          <w:tcPr>
            <w:tcW w:w="91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100,9</w:t>
            </w:r>
          </w:p>
        </w:tc>
        <w:tc>
          <w:tcPr>
            <w:tcW w:w="911"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124,3</w:t>
            </w:r>
          </w:p>
        </w:tc>
        <w:tc>
          <w:tcPr>
            <w:tcW w:w="1307"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133,5*</w:t>
            </w:r>
          </w:p>
        </w:tc>
      </w:tr>
      <w:tr w:rsidR="004166AB" w:rsidRPr="004166AB" w:rsidTr="00B263D6">
        <w:trPr>
          <w:trHeight w:val="300"/>
        </w:trPr>
        <w:tc>
          <w:tcPr>
            <w:tcW w:w="893"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3,0</w:t>
            </w:r>
          </w:p>
        </w:tc>
        <w:tc>
          <w:tcPr>
            <w:tcW w:w="98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115,6</w:t>
            </w:r>
          </w:p>
        </w:tc>
        <w:tc>
          <w:tcPr>
            <w:tcW w:w="91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88,1</w:t>
            </w:r>
          </w:p>
        </w:tc>
        <w:tc>
          <w:tcPr>
            <w:tcW w:w="911"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81,9</w:t>
            </w:r>
          </w:p>
        </w:tc>
        <w:tc>
          <w:tcPr>
            <w:tcW w:w="1307"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82,3*</w:t>
            </w:r>
          </w:p>
        </w:tc>
      </w:tr>
      <w:tr w:rsidR="004166AB" w:rsidRPr="004166AB" w:rsidTr="00B263D6">
        <w:trPr>
          <w:trHeight w:val="300"/>
        </w:trPr>
        <w:tc>
          <w:tcPr>
            <w:tcW w:w="893"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30,0</w:t>
            </w:r>
          </w:p>
        </w:tc>
        <w:tc>
          <w:tcPr>
            <w:tcW w:w="98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128,3</w:t>
            </w:r>
          </w:p>
        </w:tc>
        <w:tc>
          <w:tcPr>
            <w:tcW w:w="910"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74,2</w:t>
            </w:r>
          </w:p>
        </w:tc>
        <w:tc>
          <w:tcPr>
            <w:tcW w:w="911"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71,9</w:t>
            </w:r>
          </w:p>
        </w:tc>
        <w:tc>
          <w:tcPr>
            <w:tcW w:w="1307" w:type="pct"/>
            <w:shd w:val="clear" w:color="auto" w:fill="auto"/>
            <w:noWrap/>
            <w:vAlign w:val="bottom"/>
          </w:tcPr>
          <w:p w:rsidR="00FA0435" w:rsidRPr="004166AB" w:rsidRDefault="00FA0435" w:rsidP="004166AB">
            <w:pPr>
              <w:ind w:firstLine="0"/>
              <w:jc w:val="center"/>
              <w:rPr>
                <w:rFonts w:eastAsia="Times New Roman"/>
                <w:szCs w:val="28"/>
                <w:lang w:eastAsia="ru-RU"/>
              </w:rPr>
            </w:pPr>
            <w:r w:rsidRPr="004166AB">
              <w:rPr>
                <w:rFonts w:eastAsia="Times New Roman"/>
                <w:szCs w:val="28"/>
                <w:lang w:eastAsia="ru-RU"/>
              </w:rPr>
              <w:t>62,8*</w:t>
            </w:r>
          </w:p>
        </w:tc>
      </w:tr>
    </w:tbl>
    <w:p w:rsidR="00B945FA" w:rsidRPr="001B7793" w:rsidRDefault="00FA0435" w:rsidP="00B945FA">
      <w:pPr>
        <w:rPr>
          <w:szCs w:val="28"/>
        </w:rPr>
      </w:pPr>
      <w:r w:rsidRPr="004166AB">
        <w:rPr>
          <w:szCs w:val="28"/>
        </w:rPr>
        <w:t>Примітка: «*» різниця</w:t>
      </w:r>
      <w:r w:rsidR="002A39C4">
        <w:rPr>
          <w:szCs w:val="28"/>
          <w:lang w:val="uk-UA"/>
        </w:rPr>
        <w:t xml:space="preserve"> </w:t>
      </w:r>
      <w:r w:rsidRPr="004166AB">
        <w:rPr>
          <w:szCs w:val="28"/>
        </w:rPr>
        <w:t>середніх величин досліду і контролю статистично</w:t>
      </w:r>
      <w:r w:rsidR="002A39C4">
        <w:rPr>
          <w:szCs w:val="28"/>
          <w:lang w:val="uk-UA"/>
        </w:rPr>
        <w:t xml:space="preserve"> </w:t>
      </w:r>
      <w:r w:rsidRPr="004166AB">
        <w:rPr>
          <w:szCs w:val="28"/>
        </w:rPr>
        <w:t xml:space="preserve">достовірна, </w:t>
      </w:r>
      <w:r w:rsidRPr="004166AB">
        <w:rPr>
          <w:i/>
          <w:szCs w:val="28"/>
          <w:lang w:val="en-US"/>
        </w:rPr>
        <w:t>p</w:t>
      </w:r>
      <w:r w:rsidRPr="004166AB">
        <w:rPr>
          <w:szCs w:val="28"/>
        </w:rPr>
        <w:t>&lt;0,05.</w:t>
      </w:r>
      <w:r w:rsidR="00B945FA" w:rsidRPr="00B945FA">
        <w:rPr>
          <w:szCs w:val="28"/>
          <w:lang w:val="uk-UA"/>
        </w:rPr>
        <w:t xml:space="preserve"> </w:t>
      </w:r>
    </w:p>
    <w:p w:rsidR="00B945FA" w:rsidRPr="001B7793" w:rsidRDefault="00B945FA" w:rsidP="00B945FA">
      <w:pPr>
        <w:rPr>
          <w:szCs w:val="28"/>
        </w:rPr>
      </w:pPr>
    </w:p>
    <w:p w:rsidR="00B945FA" w:rsidRPr="004166AB" w:rsidRDefault="00B945FA" w:rsidP="00B945FA">
      <w:pPr>
        <w:rPr>
          <w:szCs w:val="28"/>
          <w:lang w:val="uk-UA"/>
        </w:rPr>
      </w:pPr>
      <w:r w:rsidRPr="004166AB">
        <w:rPr>
          <w:szCs w:val="28"/>
          <w:lang w:val="uk-UA"/>
        </w:rPr>
        <w:t>Відповідно до цього, ми спостерігали приконцентрації триклозану 30,0</w:t>
      </w:r>
      <w:r w:rsidRPr="004166AB">
        <w:rPr>
          <w:szCs w:val="28"/>
        </w:rPr>
        <w:t> </w:t>
      </w:r>
      <w:r w:rsidRPr="004166AB">
        <w:rPr>
          <w:szCs w:val="28"/>
          <w:lang w:val="uk-UA"/>
        </w:rPr>
        <w:t>мкг/дм</w:t>
      </w:r>
      <w:r w:rsidRPr="004166AB">
        <w:rPr>
          <w:szCs w:val="28"/>
          <w:vertAlign w:val="superscript"/>
          <w:lang w:val="uk-UA"/>
        </w:rPr>
        <w:t>3</w:t>
      </w:r>
      <w:r w:rsidRPr="00B945FA">
        <w:rPr>
          <w:szCs w:val="28"/>
          <w:vertAlign w:val="superscript"/>
        </w:rPr>
        <w:t xml:space="preserve"> </w:t>
      </w:r>
      <w:r w:rsidRPr="004166AB">
        <w:rPr>
          <w:szCs w:val="28"/>
          <w:lang w:val="uk-UA"/>
        </w:rPr>
        <w:t>зменшення кількості нащадків</w:t>
      </w:r>
      <w:r>
        <w:rPr>
          <w:szCs w:val="28"/>
          <w:lang w:val="uk-UA"/>
        </w:rPr>
        <w:t xml:space="preserve"> </w:t>
      </w:r>
      <w:r w:rsidRPr="004166AB">
        <w:rPr>
          <w:szCs w:val="28"/>
          <w:lang w:val="uk-UA"/>
        </w:rPr>
        <w:t>на 21,6% від контролю, а для такої ж концентрації нонілфенолу – на 37,2%. Таке</w:t>
      </w:r>
      <w:r w:rsidRPr="00B945FA">
        <w:rPr>
          <w:szCs w:val="28"/>
          <w:lang w:val="uk-UA"/>
        </w:rPr>
        <w:t xml:space="preserve"> </w:t>
      </w:r>
      <w:r w:rsidRPr="004166AB">
        <w:rPr>
          <w:szCs w:val="28"/>
          <w:lang w:val="uk-UA"/>
        </w:rPr>
        <w:t>зниження</w:t>
      </w:r>
      <w:r w:rsidRPr="00B945FA">
        <w:rPr>
          <w:szCs w:val="28"/>
          <w:lang w:val="uk-UA"/>
        </w:rPr>
        <w:t xml:space="preserve"> </w:t>
      </w:r>
      <w:r w:rsidRPr="004166AB">
        <w:rPr>
          <w:szCs w:val="28"/>
          <w:lang w:val="uk-UA"/>
        </w:rPr>
        <w:t>показника</w:t>
      </w:r>
      <w:r w:rsidRPr="00B945FA">
        <w:rPr>
          <w:szCs w:val="28"/>
        </w:rPr>
        <w:t xml:space="preserve"> </w:t>
      </w:r>
      <w:r w:rsidRPr="004166AB">
        <w:rPr>
          <w:szCs w:val="28"/>
          <w:lang w:val="uk-UA"/>
        </w:rPr>
        <w:t>пов’язане з більш</w:t>
      </w:r>
      <w:r w:rsidRPr="00B945FA">
        <w:rPr>
          <w:szCs w:val="28"/>
        </w:rPr>
        <w:t xml:space="preserve"> </w:t>
      </w:r>
      <w:r w:rsidRPr="004166AB">
        <w:rPr>
          <w:szCs w:val="28"/>
          <w:lang w:val="uk-UA"/>
        </w:rPr>
        <w:t>тривалим</w:t>
      </w:r>
      <w:r w:rsidRPr="00B945FA">
        <w:rPr>
          <w:szCs w:val="28"/>
        </w:rPr>
        <w:t xml:space="preserve"> </w:t>
      </w:r>
      <w:r w:rsidRPr="004166AB">
        <w:rPr>
          <w:szCs w:val="28"/>
          <w:lang w:val="uk-UA"/>
        </w:rPr>
        <w:t>періодом</w:t>
      </w:r>
      <w:r w:rsidRPr="00B945FA">
        <w:rPr>
          <w:szCs w:val="28"/>
        </w:rPr>
        <w:t xml:space="preserve"> </w:t>
      </w:r>
      <w:r w:rsidRPr="004166AB">
        <w:rPr>
          <w:szCs w:val="28"/>
          <w:lang w:val="uk-UA"/>
        </w:rPr>
        <w:t>дозрівання</w:t>
      </w:r>
      <w:r w:rsidRPr="00B945FA">
        <w:rPr>
          <w:szCs w:val="28"/>
        </w:rPr>
        <w:t xml:space="preserve"> </w:t>
      </w:r>
      <w:r w:rsidRPr="004166AB">
        <w:rPr>
          <w:szCs w:val="28"/>
          <w:lang w:val="uk-UA"/>
        </w:rPr>
        <w:t>рачків та меншою</w:t>
      </w:r>
      <w:r w:rsidRPr="00B945FA">
        <w:rPr>
          <w:szCs w:val="28"/>
        </w:rPr>
        <w:t xml:space="preserve"> </w:t>
      </w:r>
      <w:r w:rsidRPr="004166AB">
        <w:rPr>
          <w:szCs w:val="28"/>
          <w:lang w:val="uk-UA"/>
        </w:rPr>
        <w:t>кількістю</w:t>
      </w:r>
      <w:r w:rsidRPr="00B945FA">
        <w:rPr>
          <w:szCs w:val="28"/>
        </w:rPr>
        <w:t xml:space="preserve"> </w:t>
      </w:r>
      <w:r w:rsidRPr="004166AB">
        <w:rPr>
          <w:szCs w:val="28"/>
          <w:lang w:val="uk-UA"/>
        </w:rPr>
        <w:t xml:space="preserve">молоді в одному виметі. </w:t>
      </w:r>
    </w:p>
    <w:p w:rsidR="00B945FA" w:rsidRPr="004166AB" w:rsidRDefault="00B945FA" w:rsidP="00B945FA">
      <w:pPr>
        <w:rPr>
          <w:szCs w:val="28"/>
          <w:lang w:val="uk-UA"/>
        </w:rPr>
      </w:pPr>
      <w:r w:rsidRPr="004166AB">
        <w:rPr>
          <w:szCs w:val="28"/>
          <w:lang w:val="uk-UA"/>
        </w:rPr>
        <w:t>Дозрівання гонад при цих</w:t>
      </w:r>
      <w:r w:rsidRPr="00B945FA">
        <w:rPr>
          <w:szCs w:val="28"/>
          <w:lang w:val="uk-UA"/>
        </w:rPr>
        <w:t xml:space="preserve"> </w:t>
      </w:r>
      <w:r w:rsidRPr="004166AB">
        <w:rPr>
          <w:szCs w:val="28"/>
          <w:lang w:val="uk-UA"/>
        </w:rPr>
        <w:t>концентраціях</w:t>
      </w:r>
      <w:r w:rsidRPr="00B945FA">
        <w:rPr>
          <w:szCs w:val="28"/>
          <w:lang w:val="uk-UA"/>
        </w:rPr>
        <w:t xml:space="preserve"> </w:t>
      </w:r>
      <w:r>
        <w:rPr>
          <w:szCs w:val="28"/>
          <w:lang w:val="uk-UA"/>
        </w:rPr>
        <w:t>відбувається</w:t>
      </w:r>
      <w:r w:rsidRPr="00B945FA">
        <w:rPr>
          <w:szCs w:val="28"/>
          <w:lang w:val="uk-UA"/>
        </w:rPr>
        <w:t xml:space="preserve"> </w:t>
      </w:r>
      <w:r w:rsidRPr="004166AB">
        <w:rPr>
          <w:szCs w:val="28"/>
          <w:lang w:val="uk-UA"/>
        </w:rPr>
        <w:t>овше. Аналогічні прояви негативного впливу</w:t>
      </w:r>
      <w:r w:rsidRPr="00B945FA">
        <w:rPr>
          <w:szCs w:val="28"/>
          <w:lang w:val="uk-UA"/>
        </w:rPr>
        <w:t xml:space="preserve"> </w:t>
      </w:r>
      <w:r w:rsidRPr="004166AB">
        <w:rPr>
          <w:szCs w:val="28"/>
          <w:lang w:val="uk-UA"/>
        </w:rPr>
        <w:t>спостерігались і при концентрації</w:t>
      </w:r>
      <w:r w:rsidRPr="00B945FA">
        <w:rPr>
          <w:szCs w:val="28"/>
          <w:lang w:val="uk-UA"/>
        </w:rPr>
        <w:t xml:space="preserve"> </w:t>
      </w:r>
      <w:r w:rsidRPr="004166AB">
        <w:rPr>
          <w:szCs w:val="28"/>
          <w:lang w:val="uk-UA"/>
        </w:rPr>
        <w:t>нонілфенолу 3,0</w:t>
      </w:r>
      <w:r w:rsidRPr="004166AB">
        <w:rPr>
          <w:szCs w:val="28"/>
        </w:rPr>
        <w:t> </w:t>
      </w:r>
      <w:r w:rsidRPr="004166AB">
        <w:rPr>
          <w:szCs w:val="28"/>
          <w:lang w:val="uk-UA"/>
        </w:rPr>
        <w:t>мкг/дм</w:t>
      </w:r>
      <w:r w:rsidRPr="004166AB">
        <w:rPr>
          <w:szCs w:val="28"/>
          <w:vertAlign w:val="superscript"/>
          <w:lang w:val="uk-UA"/>
        </w:rPr>
        <w:t>3</w:t>
      </w:r>
      <w:r w:rsidRPr="004166AB">
        <w:rPr>
          <w:szCs w:val="28"/>
          <w:lang w:val="uk-UA"/>
        </w:rPr>
        <w:t>– кількість</w:t>
      </w:r>
      <w:r w:rsidRPr="00B945FA">
        <w:rPr>
          <w:szCs w:val="28"/>
          <w:lang w:val="uk-UA"/>
        </w:rPr>
        <w:t xml:space="preserve"> </w:t>
      </w:r>
      <w:r w:rsidRPr="004166AB">
        <w:rPr>
          <w:szCs w:val="28"/>
          <w:lang w:val="uk-UA"/>
        </w:rPr>
        <w:t>нащадків</w:t>
      </w:r>
      <w:r w:rsidRPr="00B945FA">
        <w:rPr>
          <w:szCs w:val="28"/>
          <w:lang w:val="uk-UA"/>
        </w:rPr>
        <w:t xml:space="preserve"> </w:t>
      </w:r>
      <w:r w:rsidRPr="004166AB">
        <w:rPr>
          <w:szCs w:val="28"/>
          <w:lang w:val="uk-UA"/>
        </w:rPr>
        <w:t>була на 17,7% меншою</w:t>
      </w:r>
      <w:r w:rsidRPr="00B945FA">
        <w:rPr>
          <w:szCs w:val="28"/>
          <w:lang w:val="uk-UA"/>
        </w:rPr>
        <w:t xml:space="preserve"> </w:t>
      </w:r>
      <w:r w:rsidRPr="004166AB">
        <w:rPr>
          <w:szCs w:val="28"/>
          <w:lang w:val="uk-UA"/>
        </w:rPr>
        <w:t>від контролю.</w:t>
      </w:r>
      <w:r w:rsidRPr="00B945FA">
        <w:rPr>
          <w:szCs w:val="28"/>
          <w:lang w:val="uk-UA"/>
        </w:rPr>
        <w:t xml:space="preserve"> </w:t>
      </w:r>
      <w:r w:rsidRPr="00A1198E">
        <w:rPr>
          <w:szCs w:val="28"/>
          <w:lang w:val="uk-UA"/>
        </w:rPr>
        <w:t xml:space="preserve">В </w:t>
      </w:r>
      <w:r w:rsidRPr="004166AB">
        <w:rPr>
          <w:szCs w:val="28"/>
          <w:lang w:val="uk-UA"/>
        </w:rPr>
        <w:t xml:space="preserve">усіх </w:t>
      </w:r>
      <w:r w:rsidRPr="00A1198E">
        <w:rPr>
          <w:szCs w:val="28"/>
          <w:lang w:val="uk-UA"/>
        </w:rPr>
        <w:t xml:space="preserve">випадках не булозафіксованопроявівспецифічноїдії (появасамців, порушенняембріональногорозвиткутощо). </w:t>
      </w:r>
    </w:p>
    <w:p w:rsidR="00B945FA" w:rsidRDefault="00B945FA" w:rsidP="00B945FA">
      <w:pPr>
        <w:autoSpaceDE w:val="0"/>
        <w:autoSpaceDN w:val="0"/>
        <w:adjustRightInd w:val="0"/>
        <w:rPr>
          <w:szCs w:val="28"/>
          <w:lang w:val="uk-UA"/>
        </w:rPr>
      </w:pPr>
      <w:r w:rsidRPr="00B945FA">
        <w:rPr>
          <w:szCs w:val="28"/>
          <w:lang w:val="uk-UA"/>
        </w:rPr>
        <w:t xml:space="preserve"> Важливим показником хронічного отруєння безхребетних є зниження плодючості у ряді поколінь, що визначається при проведенні тривалих спостережень. </w:t>
      </w:r>
      <w:r w:rsidRPr="004166AB">
        <w:rPr>
          <w:szCs w:val="28"/>
        </w:rPr>
        <w:t>Втрата здатності до повноцінного відтворення є свідченням отруєння</w:t>
      </w:r>
      <w:r w:rsidRPr="004166AB">
        <w:rPr>
          <w:szCs w:val="28"/>
          <w:lang w:val="uk-UA"/>
        </w:rPr>
        <w:t xml:space="preserve"> не тільки безхребетних, а також</w:t>
      </w:r>
      <w:r w:rsidRPr="004166AB">
        <w:rPr>
          <w:szCs w:val="28"/>
        </w:rPr>
        <w:t xml:space="preserve"> і для риб та водних ссавців.</w:t>
      </w:r>
      <w:r w:rsidRPr="004166AB">
        <w:rPr>
          <w:szCs w:val="28"/>
          <w:lang w:val="uk-UA"/>
        </w:rPr>
        <w:t xml:space="preserve"> Різноманітність реагування тварин на дію токсичних реагентів зростає з ускладненням рівня їхньої біологічної організації</w:t>
      </w:r>
      <w:r>
        <w:rPr>
          <w:szCs w:val="28"/>
          <w:lang w:val="uk-UA"/>
        </w:rPr>
        <w:t xml:space="preserve">.  </w:t>
      </w:r>
      <w:r w:rsidRPr="004166AB">
        <w:rPr>
          <w:szCs w:val="28"/>
          <w:lang w:val="uk-UA"/>
        </w:rPr>
        <w:t>Найбільш чітке, специфічне і показове реагування, яке піддається реєстрації, властиве рибам та водним ссавцям, що пов’язано зі складною організацією їхніх сенсорних та регуляційних систем</w:t>
      </w:r>
      <w:r>
        <w:rPr>
          <w:szCs w:val="28"/>
          <w:lang w:val="uk-UA"/>
        </w:rPr>
        <w:t xml:space="preserve"> </w:t>
      </w:r>
      <w:r w:rsidRPr="004166AB">
        <w:rPr>
          <w:rFonts w:eastAsia="Times New Roman"/>
          <w:szCs w:val="28"/>
          <w:lang w:val="uk-UA" w:eastAsia="uk-UA"/>
        </w:rPr>
        <w:t>[</w:t>
      </w:r>
      <w:r>
        <w:rPr>
          <w:rFonts w:eastAsia="Times New Roman"/>
          <w:szCs w:val="28"/>
          <w:lang w:val="uk-UA" w:eastAsia="uk-UA"/>
        </w:rPr>
        <w:t>2, 20</w:t>
      </w:r>
      <w:r w:rsidRPr="00E428F8">
        <w:rPr>
          <w:rFonts w:eastAsia="Times New Roman"/>
          <w:szCs w:val="28"/>
          <w:lang w:val="uk-UA" w:eastAsia="uk-UA"/>
        </w:rPr>
        <w:t>]</w:t>
      </w:r>
      <w:r w:rsidRPr="004166AB">
        <w:rPr>
          <w:szCs w:val="28"/>
          <w:lang w:val="uk-UA"/>
        </w:rPr>
        <w:t xml:space="preserve">.  . </w:t>
      </w:r>
    </w:p>
    <w:p w:rsidR="00B945FA" w:rsidRPr="004166AB" w:rsidRDefault="00B945FA" w:rsidP="00B945FA">
      <w:pPr>
        <w:autoSpaceDE w:val="0"/>
        <w:autoSpaceDN w:val="0"/>
        <w:adjustRightInd w:val="0"/>
        <w:rPr>
          <w:szCs w:val="28"/>
        </w:rPr>
      </w:pPr>
      <w:r w:rsidRPr="004166AB">
        <w:rPr>
          <w:szCs w:val="28"/>
          <w:lang w:val="uk-UA"/>
        </w:rPr>
        <w:t xml:space="preserve">Таким чином, у проведенних дослідах встановлено пригнічуючий вплив на процеси репродукції гіллястовусих безхребетних </w:t>
      </w:r>
      <w:r w:rsidRPr="004166AB">
        <w:rPr>
          <w:i/>
          <w:szCs w:val="28"/>
        </w:rPr>
        <w:t>Daphni</w:t>
      </w:r>
      <w:r w:rsidRPr="004166AB">
        <w:rPr>
          <w:i/>
          <w:szCs w:val="28"/>
          <w:lang w:val="en-US"/>
        </w:rPr>
        <w:t>a</w:t>
      </w:r>
      <w:r w:rsidRPr="004166AB">
        <w:rPr>
          <w:i/>
          <w:szCs w:val="28"/>
        </w:rPr>
        <w:t xml:space="preserve"> magna </w:t>
      </w:r>
      <w:r w:rsidRPr="004166AB">
        <w:rPr>
          <w:i/>
          <w:szCs w:val="28"/>
          <w:lang w:val="en-US"/>
        </w:rPr>
        <w:t>S</w:t>
      </w:r>
      <w:r w:rsidRPr="004166AB">
        <w:rPr>
          <w:szCs w:val="28"/>
        </w:rPr>
        <w:t>.</w:t>
      </w:r>
      <w:r w:rsidRPr="004166AB">
        <w:rPr>
          <w:szCs w:val="28"/>
          <w:lang w:val="uk-UA"/>
        </w:rPr>
        <w:t xml:space="preserve">  при концентраціях досліджених біологічно активних речовин від  3,0</w:t>
      </w:r>
      <w:r w:rsidRPr="004166AB">
        <w:rPr>
          <w:szCs w:val="28"/>
        </w:rPr>
        <w:t> </w:t>
      </w:r>
      <w:r w:rsidRPr="004166AB">
        <w:rPr>
          <w:szCs w:val="28"/>
          <w:lang w:val="uk-UA"/>
        </w:rPr>
        <w:t>мкг/дм</w:t>
      </w:r>
      <w:r w:rsidRPr="004166AB">
        <w:rPr>
          <w:szCs w:val="28"/>
          <w:vertAlign w:val="superscript"/>
          <w:lang w:val="uk-UA"/>
        </w:rPr>
        <w:t xml:space="preserve">3   </w:t>
      </w:r>
      <w:r w:rsidRPr="004166AB">
        <w:rPr>
          <w:szCs w:val="28"/>
          <w:lang w:val="uk-UA"/>
        </w:rPr>
        <w:t>до 30,0</w:t>
      </w:r>
      <w:r w:rsidRPr="004166AB">
        <w:rPr>
          <w:szCs w:val="28"/>
        </w:rPr>
        <w:t> </w:t>
      </w:r>
      <w:r w:rsidRPr="004166AB">
        <w:rPr>
          <w:szCs w:val="28"/>
          <w:lang w:val="uk-UA"/>
        </w:rPr>
        <w:t>мкг/дм</w:t>
      </w:r>
      <w:r w:rsidRPr="004166AB">
        <w:rPr>
          <w:szCs w:val="28"/>
          <w:vertAlign w:val="superscript"/>
          <w:lang w:val="uk-UA"/>
        </w:rPr>
        <w:t>3</w:t>
      </w:r>
      <w:r w:rsidRPr="004166AB">
        <w:rPr>
          <w:szCs w:val="28"/>
        </w:rPr>
        <w:t>.</w:t>
      </w:r>
    </w:p>
    <w:p w:rsidR="00FA0435" w:rsidRPr="004166AB" w:rsidRDefault="00FA0435" w:rsidP="00A03231">
      <w:pPr>
        <w:rPr>
          <w:szCs w:val="28"/>
        </w:rPr>
      </w:pPr>
    </w:p>
    <w:p w:rsidR="00FA0435" w:rsidRPr="004166AB" w:rsidRDefault="00FA0435" w:rsidP="00A03231">
      <w:pPr>
        <w:ind w:firstLine="0"/>
        <w:rPr>
          <w:rFonts w:eastAsia="Times New Roman"/>
          <w:szCs w:val="28"/>
          <w:lang w:eastAsia="uk-UA"/>
        </w:rPr>
      </w:pPr>
    </w:p>
    <w:p w:rsidR="00CB604B" w:rsidRPr="004166AB" w:rsidRDefault="00FA0435" w:rsidP="00B263D6">
      <w:pPr>
        <w:pStyle w:val="a3"/>
        <w:ind w:left="0"/>
        <w:rPr>
          <w:rFonts w:eastAsia="Times New Roman"/>
          <w:bCs/>
          <w:szCs w:val="28"/>
          <w:lang w:val="uk-UA" w:eastAsia="uk-UA"/>
        </w:rPr>
      </w:pPr>
      <w:r w:rsidRPr="004166AB">
        <w:rPr>
          <w:rFonts w:eastAsia="Times New Roman"/>
          <w:bCs/>
          <w:szCs w:val="28"/>
          <w:lang w:eastAsia="uk-UA"/>
        </w:rPr>
        <w:t>3.3</w:t>
      </w:r>
      <w:r w:rsidR="00B263D6" w:rsidRPr="004166AB">
        <w:rPr>
          <w:rFonts w:eastAsia="Times New Roman"/>
          <w:bCs/>
          <w:szCs w:val="28"/>
          <w:lang w:eastAsia="uk-UA"/>
        </w:rPr>
        <w:t>.</w:t>
      </w:r>
      <w:r w:rsidRPr="004166AB">
        <w:rPr>
          <w:rFonts w:eastAsia="Times New Roman"/>
          <w:bCs/>
          <w:szCs w:val="28"/>
          <w:lang w:eastAsia="uk-UA"/>
        </w:rPr>
        <w:t xml:space="preserve"> Вплив тестостерону та естрону на репродуктивніхарактеистикидафнії</w:t>
      </w:r>
    </w:p>
    <w:p w:rsidR="00B263D6" w:rsidRPr="004166AB" w:rsidRDefault="00B263D6" w:rsidP="00A03231">
      <w:pPr>
        <w:pStyle w:val="a3"/>
        <w:ind w:left="0" w:firstLine="0"/>
        <w:rPr>
          <w:rFonts w:eastAsia="Times New Roman"/>
          <w:szCs w:val="28"/>
          <w:lang w:val="uk-UA" w:eastAsia="uk-UA"/>
        </w:rPr>
      </w:pPr>
    </w:p>
    <w:p w:rsidR="00D31A66" w:rsidRPr="004166AB" w:rsidRDefault="00997F28" w:rsidP="00B263D6">
      <w:pPr>
        <w:pStyle w:val="a3"/>
        <w:ind w:left="0"/>
        <w:rPr>
          <w:szCs w:val="28"/>
        </w:rPr>
      </w:pPr>
      <w:r w:rsidRPr="004166AB">
        <w:rPr>
          <w:rFonts w:eastAsia="Times New Roman"/>
          <w:szCs w:val="28"/>
          <w:lang w:val="uk-UA" w:eastAsia="uk-UA"/>
        </w:rPr>
        <w:t xml:space="preserve">На відміну від </w:t>
      </w:r>
      <w:r w:rsidR="00C747A8" w:rsidRPr="004166AB">
        <w:rPr>
          <w:rFonts w:eastAsia="Times New Roman"/>
          <w:szCs w:val="28"/>
          <w:lang w:val="uk-UA" w:eastAsia="uk-UA"/>
        </w:rPr>
        <w:t xml:space="preserve"> біологічно активних </w:t>
      </w:r>
      <w:r w:rsidRPr="004166AB">
        <w:rPr>
          <w:rFonts w:eastAsia="Times New Roman"/>
          <w:szCs w:val="28"/>
          <w:lang w:val="uk-UA" w:eastAsia="uk-UA"/>
        </w:rPr>
        <w:t>ксенобіотичних сполук</w:t>
      </w:r>
      <w:r w:rsidR="00C747A8" w:rsidRPr="004166AB">
        <w:rPr>
          <w:rFonts w:eastAsia="Times New Roman"/>
          <w:szCs w:val="28"/>
          <w:lang w:val="uk-UA" w:eastAsia="uk-UA"/>
        </w:rPr>
        <w:t xml:space="preserve"> триклозану та нонілфенолу</w:t>
      </w:r>
      <w:r w:rsidRPr="004166AB">
        <w:rPr>
          <w:rFonts w:eastAsia="Times New Roman"/>
          <w:szCs w:val="28"/>
          <w:lang w:val="uk-UA" w:eastAsia="uk-UA"/>
        </w:rPr>
        <w:t>, природні гормони тестостерон та естрон не проявляли</w:t>
      </w:r>
      <w:r w:rsidR="00BD3E6E" w:rsidRPr="004166AB">
        <w:rPr>
          <w:rFonts w:eastAsia="Times New Roman"/>
          <w:szCs w:val="28"/>
          <w:lang w:val="uk-UA" w:eastAsia="uk-UA"/>
        </w:rPr>
        <w:t xml:space="preserve"> суттєвої </w:t>
      </w:r>
      <w:r w:rsidRPr="004166AB">
        <w:rPr>
          <w:rFonts w:eastAsia="Times New Roman"/>
          <w:szCs w:val="28"/>
          <w:lang w:val="uk-UA" w:eastAsia="uk-UA"/>
        </w:rPr>
        <w:t xml:space="preserve"> негативної дії на плодючість </w:t>
      </w:r>
      <w:r w:rsidRPr="004166AB">
        <w:rPr>
          <w:rFonts w:eastAsia="Times New Roman"/>
          <w:i/>
          <w:szCs w:val="28"/>
          <w:lang w:val="uk-UA" w:eastAsia="uk-UA"/>
        </w:rPr>
        <w:t>Daphnia</w:t>
      </w:r>
      <w:r w:rsidR="009D1D3F" w:rsidRPr="00DD5F80">
        <w:rPr>
          <w:rFonts w:eastAsia="Times New Roman"/>
          <w:i/>
          <w:szCs w:val="28"/>
          <w:lang w:val="uk-UA" w:eastAsia="uk-UA"/>
        </w:rPr>
        <w:t xml:space="preserve"> </w:t>
      </w:r>
      <w:r w:rsidRPr="004166AB">
        <w:rPr>
          <w:rFonts w:eastAsia="Times New Roman"/>
          <w:i/>
          <w:szCs w:val="28"/>
          <w:lang w:val="uk-UA" w:eastAsia="uk-UA"/>
        </w:rPr>
        <w:t>magna</w:t>
      </w:r>
      <w:r w:rsidR="00BD3E6E" w:rsidRPr="004166AB">
        <w:rPr>
          <w:rFonts w:eastAsia="Times New Roman"/>
          <w:szCs w:val="28"/>
          <w:lang w:val="uk-UA" w:eastAsia="uk-UA"/>
        </w:rPr>
        <w:t xml:space="preserve"> в межах досліджуваних </w:t>
      </w:r>
      <w:r w:rsidR="003A291A">
        <w:rPr>
          <w:rFonts w:eastAsia="Times New Roman"/>
          <w:szCs w:val="28"/>
          <w:lang w:val="uk-UA" w:eastAsia="uk-UA"/>
        </w:rPr>
        <w:t>концентрацій (</w:t>
      </w:r>
      <w:r w:rsidR="00BD3E6E" w:rsidRPr="004166AB">
        <w:rPr>
          <w:rFonts w:eastAsia="Times New Roman"/>
          <w:szCs w:val="28"/>
          <w:lang w:val="uk-UA" w:eastAsia="uk-UA"/>
        </w:rPr>
        <w:t xml:space="preserve">табл. 3.3). Невелике зниження репродуктивних показників спостерігалося при концентраціях гормонів </w:t>
      </w:r>
      <w:r w:rsidR="00BD3E6E" w:rsidRPr="004166AB">
        <w:rPr>
          <w:szCs w:val="28"/>
          <w:lang w:val="uk-UA"/>
        </w:rPr>
        <w:t>30,0</w:t>
      </w:r>
      <w:r w:rsidR="00BD3E6E" w:rsidRPr="004166AB">
        <w:rPr>
          <w:szCs w:val="28"/>
        </w:rPr>
        <w:t> </w:t>
      </w:r>
      <w:r w:rsidR="00BD3E6E" w:rsidRPr="004166AB">
        <w:rPr>
          <w:szCs w:val="28"/>
          <w:lang w:val="uk-UA"/>
        </w:rPr>
        <w:t>мкг/дм</w:t>
      </w:r>
      <w:r w:rsidR="00BD3E6E" w:rsidRPr="004166AB">
        <w:rPr>
          <w:szCs w:val="28"/>
          <w:vertAlign w:val="superscript"/>
          <w:lang w:val="uk-UA"/>
        </w:rPr>
        <w:t>3</w:t>
      </w:r>
      <w:r w:rsidR="00B263D6" w:rsidRPr="004166AB">
        <w:rPr>
          <w:szCs w:val="28"/>
        </w:rPr>
        <w:t>.</w:t>
      </w:r>
    </w:p>
    <w:p w:rsidR="00D31A66" w:rsidRPr="004166AB" w:rsidRDefault="00D31A66" w:rsidP="00A03231">
      <w:pPr>
        <w:pStyle w:val="a3"/>
        <w:ind w:left="0" w:firstLine="0"/>
        <w:rPr>
          <w:szCs w:val="28"/>
          <w:vertAlign w:val="superscript"/>
          <w:lang w:val="uk-UA"/>
        </w:rPr>
      </w:pPr>
    </w:p>
    <w:p w:rsidR="00B263D6" w:rsidRPr="004166AB" w:rsidRDefault="00074942" w:rsidP="00B263D6">
      <w:pPr>
        <w:pStyle w:val="a3"/>
        <w:ind w:left="0" w:firstLine="0"/>
        <w:jc w:val="right"/>
        <w:rPr>
          <w:rFonts w:eastAsia="Times New Roman"/>
          <w:szCs w:val="28"/>
          <w:lang w:val="uk-UA" w:eastAsia="uk-UA"/>
        </w:rPr>
      </w:pPr>
      <w:r w:rsidRPr="004166AB">
        <w:rPr>
          <w:rFonts w:eastAsia="Times New Roman"/>
          <w:szCs w:val="28"/>
          <w:lang w:val="uk-UA" w:eastAsia="uk-UA"/>
        </w:rPr>
        <w:t>Таблиця 3</w:t>
      </w:r>
      <w:r w:rsidR="00B263D6" w:rsidRPr="004166AB">
        <w:rPr>
          <w:rFonts w:eastAsia="Times New Roman"/>
          <w:szCs w:val="28"/>
          <w:lang w:val="uk-UA" w:eastAsia="uk-UA"/>
        </w:rPr>
        <w:t>.3</w:t>
      </w:r>
    </w:p>
    <w:p w:rsidR="00997F28" w:rsidRPr="004166AB" w:rsidRDefault="00997F28" w:rsidP="00B263D6">
      <w:pPr>
        <w:pStyle w:val="a3"/>
        <w:ind w:left="0" w:firstLine="0"/>
        <w:jc w:val="center"/>
        <w:rPr>
          <w:rFonts w:eastAsia="Times New Roman"/>
          <w:szCs w:val="28"/>
          <w:lang w:val="uk-UA" w:eastAsia="uk-UA"/>
        </w:rPr>
      </w:pPr>
      <w:r w:rsidRPr="004166AB">
        <w:rPr>
          <w:rFonts w:eastAsia="Times New Roman"/>
          <w:szCs w:val="28"/>
          <w:lang w:val="uk-UA" w:eastAsia="uk-UA"/>
        </w:rPr>
        <w:t xml:space="preserve">Середні значення основних біологічних параметрів </w:t>
      </w:r>
      <w:r w:rsidRPr="004166AB">
        <w:rPr>
          <w:rFonts w:eastAsia="Times New Roman"/>
          <w:i/>
          <w:szCs w:val="28"/>
          <w:lang w:val="uk-UA" w:eastAsia="uk-UA"/>
        </w:rPr>
        <w:t>Daphnia magna</w:t>
      </w:r>
      <w:r w:rsidRPr="004166AB">
        <w:rPr>
          <w:rFonts w:eastAsia="Times New Roman"/>
          <w:szCs w:val="28"/>
          <w:lang w:val="uk-UA" w:eastAsia="uk-UA"/>
        </w:rPr>
        <w:t xml:space="preserve"> (% до контролю) в дослідах з тестостероном та естроном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856"/>
        <w:gridCol w:w="1723"/>
        <w:gridCol w:w="1725"/>
        <w:gridCol w:w="2475"/>
      </w:tblGrid>
      <w:tr w:rsidR="004166AB" w:rsidRPr="004166AB" w:rsidTr="00522B56">
        <w:trPr>
          <w:trHeight w:val="300"/>
        </w:trPr>
        <w:tc>
          <w:tcPr>
            <w:tcW w:w="892" w:type="pct"/>
            <w:vMerge w:val="restart"/>
            <w:shd w:val="clear" w:color="auto" w:fill="auto"/>
            <w:noWrap/>
            <w:vAlign w:val="center"/>
            <w:hideMark/>
          </w:tcPr>
          <w:p w:rsidR="00997F28" w:rsidRPr="004166AB" w:rsidRDefault="00997F28" w:rsidP="004166AB">
            <w:pPr>
              <w:pStyle w:val="a3"/>
              <w:ind w:left="0" w:firstLine="0"/>
              <w:rPr>
                <w:rFonts w:eastAsia="Times New Roman"/>
                <w:szCs w:val="28"/>
                <w:lang w:val="uk-UA" w:eastAsia="uk-UA"/>
              </w:rPr>
            </w:pPr>
            <w:r w:rsidRPr="004166AB">
              <w:rPr>
                <w:rFonts w:eastAsia="Times New Roman"/>
                <w:szCs w:val="28"/>
                <w:lang w:val="uk-UA" w:eastAsia="uk-UA"/>
              </w:rPr>
              <w:t>Концен-трація, мкг/дм</w:t>
            </w:r>
            <w:r w:rsidRPr="004166AB">
              <w:rPr>
                <w:rFonts w:eastAsia="Times New Roman"/>
                <w:szCs w:val="28"/>
                <w:vertAlign w:val="superscript"/>
                <w:lang w:val="uk-UA" w:eastAsia="uk-UA"/>
              </w:rPr>
              <w:t>3</w:t>
            </w:r>
          </w:p>
        </w:tc>
        <w:tc>
          <w:tcPr>
            <w:tcW w:w="4108" w:type="pct"/>
            <w:gridSpan w:val="4"/>
            <w:shd w:val="clear" w:color="auto" w:fill="auto"/>
            <w:noWrap/>
            <w:vAlign w:val="bottom"/>
            <w:hideMark/>
          </w:tcPr>
          <w:p w:rsidR="00997F28" w:rsidRPr="004166AB" w:rsidRDefault="00997F28" w:rsidP="004166AB">
            <w:pPr>
              <w:pStyle w:val="a3"/>
              <w:ind w:left="0" w:firstLine="0"/>
              <w:rPr>
                <w:rFonts w:eastAsia="Times New Roman"/>
                <w:szCs w:val="28"/>
                <w:lang w:val="uk-UA" w:eastAsia="uk-UA"/>
              </w:rPr>
            </w:pPr>
            <w:r w:rsidRPr="004166AB">
              <w:rPr>
                <w:rFonts w:eastAsia="Times New Roman"/>
                <w:szCs w:val="28"/>
                <w:lang w:val="uk-UA" w:eastAsia="uk-UA"/>
              </w:rPr>
              <w:t>Показники</w:t>
            </w:r>
          </w:p>
        </w:tc>
      </w:tr>
      <w:tr w:rsidR="004166AB" w:rsidRPr="004166AB" w:rsidTr="00522B56">
        <w:trPr>
          <w:trHeight w:val="300"/>
        </w:trPr>
        <w:tc>
          <w:tcPr>
            <w:tcW w:w="892" w:type="pct"/>
            <w:vMerge/>
            <w:shd w:val="clear" w:color="auto" w:fill="auto"/>
            <w:noWrap/>
            <w:vAlign w:val="center"/>
            <w:hideMark/>
          </w:tcPr>
          <w:p w:rsidR="00997F28" w:rsidRPr="004166AB" w:rsidRDefault="00997F28" w:rsidP="004166AB">
            <w:pPr>
              <w:pStyle w:val="a3"/>
              <w:ind w:left="0" w:firstLine="0"/>
              <w:rPr>
                <w:rFonts w:eastAsia="Times New Roman"/>
                <w:szCs w:val="28"/>
                <w:lang w:val="uk-UA" w:eastAsia="uk-UA"/>
              </w:rPr>
            </w:pPr>
          </w:p>
        </w:tc>
        <w:tc>
          <w:tcPr>
            <w:tcW w:w="980" w:type="pct"/>
            <w:shd w:val="clear" w:color="auto" w:fill="auto"/>
            <w:noWrap/>
            <w:vAlign w:val="center"/>
            <w:hideMark/>
          </w:tcPr>
          <w:p w:rsidR="00997F28" w:rsidRPr="004166AB" w:rsidRDefault="00997F28" w:rsidP="00BC3FC2">
            <w:pPr>
              <w:pStyle w:val="a3"/>
              <w:ind w:left="0" w:firstLine="0"/>
              <w:rPr>
                <w:rFonts w:eastAsia="Times New Roman"/>
                <w:szCs w:val="28"/>
                <w:lang w:val="uk-UA" w:eastAsia="uk-UA"/>
              </w:rPr>
            </w:pPr>
            <w:r w:rsidRPr="004166AB">
              <w:rPr>
                <w:rFonts w:eastAsia="Times New Roman"/>
                <w:szCs w:val="28"/>
                <w:lang w:val="uk-UA" w:eastAsia="uk-UA"/>
              </w:rPr>
              <w:t>Період дозрівання, год</w:t>
            </w:r>
          </w:p>
        </w:tc>
        <w:tc>
          <w:tcPr>
            <w:tcW w:w="910" w:type="pct"/>
            <w:shd w:val="clear" w:color="auto" w:fill="auto"/>
            <w:noWrap/>
            <w:vAlign w:val="center"/>
            <w:hideMark/>
          </w:tcPr>
          <w:p w:rsidR="00997F28" w:rsidRPr="004166AB" w:rsidRDefault="00997F28" w:rsidP="00BC3FC2">
            <w:pPr>
              <w:pStyle w:val="a3"/>
              <w:ind w:left="0" w:firstLine="0"/>
              <w:rPr>
                <w:rFonts w:eastAsia="Times New Roman"/>
                <w:szCs w:val="28"/>
                <w:lang w:val="uk-UA" w:eastAsia="uk-UA"/>
              </w:rPr>
            </w:pPr>
            <w:r w:rsidRPr="004166AB">
              <w:rPr>
                <w:rFonts w:eastAsia="Times New Roman"/>
                <w:szCs w:val="28"/>
                <w:lang w:val="uk-UA" w:eastAsia="uk-UA"/>
              </w:rPr>
              <w:t>Тривалість життя, діб</w:t>
            </w:r>
          </w:p>
        </w:tc>
        <w:tc>
          <w:tcPr>
            <w:tcW w:w="911" w:type="pct"/>
            <w:shd w:val="clear" w:color="auto" w:fill="auto"/>
            <w:noWrap/>
            <w:vAlign w:val="center"/>
            <w:hideMark/>
          </w:tcPr>
          <w:p w:rsidR="00997F28" w:rsidRPr="004166AB" w:rsidRDefault="00997F28" w:rsidP="00BC3FC2">
            <w:pPr>
              <w:pStyle w:val="a3"/>
              <w:ind w:left="0" w:firstLine="0"/>
              <w:rPr>
                <w:rFonts w:eastAsia="Times New Roman"/>
                <w:szCs w:val="28"/>
                <w:lang w:val="uk-UA" w:eastAsia="uk-UA"/>
              </w:rPr>
            </w:pPr>
            <w:r w:rsidRPr="004166AB">
              <w:rPr>
                <w:rFonts w:eastAsia="Times New Roman"/>
                <w:szCs w:val="28"/>
                <w:lang w:val="uk-UA" w:eastAsia="uk-UA"/>
              </w:rPr>
              <w:t>Кількість виметів, шт</w:t>
            </w:r>
          </w:p>
        </w:tc>
        <w:tc>
          <w:tcPr>
            <w:tcW w:w="1307" w:type="pct"/>
            <w:shd w:val="clear" w:color="auto" w:fill="auto"/>
            <w:noWrap/>
            <w:vAlign w:val="center"/>
            <w:hideMark/>
          </w:tcPr>
          <w:p w:rsidR="00997F28" w:rsidRPr="004166AB" w:rsidRDefault="00997F28" w:rsidP="00BC3FC2">
            <w:pPr>
              <w:pStyle w:val="a3"/>
              <w:ind w:left="0" w:firstLine="0"/>
              <w:rPr>
                <w:rFonts w:eastAsia="Times New Roman"/>
                <w:szCs w:val="28"/>
                <w:lang w:val="uk-UA" w:eastAsia="uk-UA"/>
              </w:rPr>
            </w:pPr>
            <w:r w:rsidRPr="004166AB">
              <w:rPr>
                <w:rFonts w:eastAsia="Times New Roman"/>
                <w:szCs w:val="28"/>
                <w:lang w:val="uk-UA" w:eastAsia="uk-UA"/>
              </w:rPr>
              <w:t>Питома кількість нащадків на одну самицю, екз</w:t>
            </w:r>
          </w:p>
        </w:tc>
      </w:tr>
      <w:tr w:rsidR="004166AB" w:rsidRPr="004166AB" w:rsidTr="00522B56">
        <w:trPr>
          <w:trHeight w:val="300"/>
        </w:trPr>
        <w:tc>
          <w:tcPr>
            <w:tcW w:w="892" w:type="pct"/>
            <w:shd w:val="clear" w:color="auto" w:fill="auto"/>
            <w:noWrap/>
            <w:vAlign w:val="bottom"/>
            <w:hideMark/>
          </w:tcPr>
          <w:p w:rsidR="00997F28" w:rsidRPr="004166AB" w:rsidRDefault="00997F28" w:rsidP="00A03231">
            <w:pPr>
              <w:pStyle w:val="a3"/>
              <w:ind w:left="0" w:firstLine="0"/>
              <w:rPr>
                <w:rFonts w:eastAsia="Times New Roman"/>
                <w:szCs w:val="28"/>
                <w:lang w:eastAsia="uk-UA"/>
              </w:rPr>
            </w:pPr>
            <w:r w:rsidRPr="004166AB">
              <w:rPr>
                <w:rFonts w:eastAsia="Times New Roman"/>
                <w:szCs w:val="28"/>
                <w:lang w:eastAsia="uk-UA"/>
              </w:rPr>
              <w:t>Контроль</w:t>
            </w:r>
          </w:p>
        </w:tc>
        <w:tc>
          <w:tcPr>
            <w:tcW w:w="98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74±6</w:t>
            </w:r>
          </w:p>
        </w:tc>
        <w:tc>
          <w:tcPr>
            <w:tcW w:w="91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40±4</w:t>
            </w:r>
          </w:p>
        </w:tc>
        <w:tc>
          <w:tcPr>
            <w:tcW w:w="911"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14±4</w:t>
            </w:r>
          </w:p>
        </w:tc>
        <w:tc>
          <w:tcPr>
            <w:tcW w:w="1307"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186±12</w:t>
            </w:r>
          </w:p>
        </w:tc>
      </w:tr>
      <w:tr w:rsidR="004166AB" w:rsidRPr="004166AB" w:rsidTr="00522B56">
        <w:trPr>
          <w:trHeight w:val="300"/>
        </w:trPr>
        <w:tc>
          <w:tcPr>
            <w:tcW w:w="5000" w:type="pct"/>
            <w:gridSpan w:val="5"/>
            <w:shd w:val="clear" w:color="auto" w:fill="auto"/>
            <w:noWrap/>
            <w:vAlign w:val="center"/>
            <w:hideMark/>
          </w:tcPr>
          <w:p w:rsidR="00997F28" w:rsidRPr="004166AB" w:rsidRDefault="00997F28" w:rsidP="00BC3FC2">
            <w:pPr>
              <w:ind w:firstLine="0"/>
              <w:rPr>
                <w:rFonts w:eastAsia="Times New Roman"/>
                <w:szCs w:val="28"/>
                <w:lang w:val="uk-UA" w:eastAsia="uk-UA"/>
              </w:rPr>
            </w:pPr>
            <w:r w:rsidRPr="004166AB">
              <w:rPr>
                <w:rFonts w:eastAsia="Times New Roman"/>
                <w:szCs w:val="28"/>
                <w:lang w:eastAsia="uk-UA"/>
              </w:rPr>
              <w:t>Тестостерон</w:t>
            </w:r>
            <w:r w:rsidR="00CB604B" w:rsidRPr="004166AB">
              <w:rPr>
                <w:rFonts w:eastAsia="Times New Roman"/>
                <w:szCs w:val="28"/>
                <w:lang w:val="uk-UA" w:eastAsia="uk-UA"/>
              </w:rPr>
              <w:t xml:space="preserve">                            % до контролю</w:t>
            </w:r>
          </w:p>
        </w:tc>
      </w:tr>
      <w:tr w:rsidR="004166AB" w:rsidRPr="004166AB" w:rsidTr="00522B56">
        <w:trPr>
          <w:trHeight w:val="300"/>
        </w:trPr>
        <w:tc>
          <w:tcPr>
            <w:tcW w:w="892" w:type="pct"/>
            <w:shd w:val="clear" w:color="auto" w:fill="auto"/>
            <w:noWrap/>
            <w:vAlign w:val="bottom"/>
            <w:hideMark/>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0,3</w:t>
            </w:r>
          </w:p>
        </w:tc>
        <w:tc>
          <w:tcPr>
            <w:tcW w:w="98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98,3</w:t>
            </w:r>
          </w:p>
        </w:tc>
        <w:tc>
          <w:tcPr>
            <w:tcW w:w="91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97,9</w:t>
            </w:r>
          </w:p>
        </w:tc>
        <w:tc>
          <w:tcPr>
            <w:tcW w:w="911"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104,2</w:t>
            </w:r>
          </w:p>
        </w:tc>
        <w:tc>
          <w:tcPr>
            <w:tcW w:w="1307"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108,4</w:t>
            </w:r>
          </w:p>
        </w:tc>
      </w:tr>
      <w:tr w:rsidR="004166AB" w:rsidRPr="004166AB" w:rsidTr="00522B56">
        <w:trPr>
          <w:trHeight w:val="300"/>
        </w:trPr>
        <w:tc>
          <w:tcPr>
            <w:tcW w:w="892" w:type="pct"/>
            <w:shd w:val="clear" w:color="auto" w:fill="auto"/>
            <w:noWrap/>
            <w:vAlign w:val="bottom"/>
            <w:hideMark/>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3,0</w:t>
            </w:r>
          </w:p>
        </w:tc>
        <w:tc>
          <w:tcPr>
            <w:tcW w:w="98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96,4</w:t>
            </w:r>
          </w:p>
        </w:tc>
        <w:tc>
          <w:tcPr>
            <w:tcW w:w="910"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103,4</w:t>
            </w:r>
          </w:p>
        </w:tc>
        <w:tc>
          <w:tcPr>
            <w:tcW w:w="911"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98,6</w:t>
            </w:r>
          </w:p>
        </w:tc>
        <w:tc>
          <w:tcPr>
            <w:tcW w:w="1307" w:type="pct"/>
            <w:shd w:val="clear" w:color="auto" w:fill="auto"/>
            <w:noWrap/>
            <w:vAlign w:val="bottom"/>
            <w:hideMark/>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110,3</w:t>
            </w:r>
          </w:p>
        </w:tc>
      </w:tr>
      <w:tr w:rsidR="004166AB" w:rsidRPr="004166AB" w:rsidTr="00522B56">
        <w:trPr>
          <w:trHeight w:val="300"/>
        </w:trPr>
        <w:tc>
          <w:tcPr>
            <w:tcW w:w="892" w:type="pct"/>
            <w:shd w:val="clear" w:color="auto" w:fill="auto"/>
            <w:noWrap/>
            <w:vAlign w:val="bottom"/>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30,0</w:t>
            </w:r>
          </w:p>
        </w:tc>
        <w:tc>
          <w:tcPr>
            <w:tcW w:w="98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102,2</w:t>
            </w:r>
          </w:p>
        </w:tc>
        <w:tc>
          <w:tcPr>
            <w:tcW w:w="91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96,4</w:t>
            </w:r>
          </w:p>
        </w:tc>
        <w:tc>
          <w:tcPr>
            <w:tcW w:w="911"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94,7</w:t>
            </w:r>
          </w:p>
        </w:tc>
        <w:tc>
          <w:tcPr>
            <w:tcW w:w="1307"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98,7</w:t>
            </w:r>
          </w:p>
        </w:tc>
      </w:tr>
      <w:tr w:rsidR="004166AB" w:rsidRPr="004166AB" w:rsidTr="00522B56">
        <w:trPr>
          <w:trHeight w:val="300"/>
        </w:trPr>
        <w:tc>
          <w:tcPr>
            <w:tcW w:w="5000" w:type="pct"/>
            <w:gridSpan w:val="5"/>
            <w:shd w:val="clear" w:color="auto" w:fill="auto"/>
            <w:noWrap/>
            <w:vAlign w:val="center"/>
          </w:tcPr>
          <w:p w:rsidR="00997F28" w:rsidRPr="004166AB" w:rsidRDefault="00997F28" w:rsidP="00BC3FC2">
            <w:pPr>
              <w:ind w:firstLine="0"/>
              <w:rPr>
                <w:rFonts w:eastAsia="Times New Roman"/>
                <w:szCs w:val="28"/>
                <w:lang w:eastAsia="uk-UA"/>
              </w:rPr>
            </w:pPr>
            <w:r w:rsidRPr="004166AB">
              <w:rPr>
                <w:rFonts w:eastAsia="Times New Roman"/>
                <w:szCs w:val="28"/>
                <w:lang w:val="uk-UA" w:eastAsia="uk-UA"/>
              </w:rPr>
              <w:t>Естрон</w:t>
            </w:r>
            <w:r w:rsidR="00CB604B" w:rsidRPr="004166AB">
              <w:rPr>
                <w:rFonts w:eastAsia="Times New Roman"/>
                <w:szCs w:val="28"/>
                <w:lang w:val="uk-UA" w:eastAsia="uk-UA"/>
              </w:rPr>
              <w:t xml:space="preserve">                                     % до контролю</w:t>
            </w:r>
          </w:p>
        </w:tc>
      </w:tr>
      <w:tr w:rsidR="004166AB" w:rsidRPr="004166AB" w:rsidTr="00522B56">
        <w:trPr>
          <w:trHeight w:val="300"/>
        </w:trPr>
        <w:tc>
          <w:tcPr>
            <w:tcW w:w="892" w:type="pct"/>
            <w:shd w:val="clear" w:color="auto" w:fill="auto"/>
            <w:noWrap/>
            <w:vAlign w:val="bottom"/>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0,3</w:t>
            </w:r>
          </w:p>
        </w:tc>
        <w:tc>
          <w:tcPr>
            <w:tcW w:w="98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99,6</w:t>
            </w:r>
          </w:p>
        </w:tc>
        <w:tc>
          <w:tcPr>
            <w:tcW w:w="91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101,5</w:t>
            </w:r>
          </w:p>
        </w:tc>
        <w:tc>
          <w:tcPr>
            <w:tcW w:w="911"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102,4</w:t>
            </w:r>
          </w:p>
        </w:tc>
        <w:tc>
          <w:tcPr>
            <w:tcW w:w="1307"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106,3</w:t>
            </w:r>
          </w:p>
        </w:tc>
      </w:tr>
      <w:tr w:rsidR="004166AB" w:rsidRPr="004166AB" w:rsidTr="00522B56">
        <w:trPr>
          <w:trHeight w:val="300"/>
        </w:trPr>
        <w:tc>
          <w:tcPr>
            <w:tcW w:w="892" w:type="pct"/>
            <w:shd w:val="clear" w:color="auto" w:fill="auto"/>
            <w:noWrap/>
            <w:vAlign w:val="bottom"/>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3,0</w:t>
            </w:r>
          </w:p>
        </w:tc>
        <w:tc>
          <w:tcPr>
            <w:tcW w:w="98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96,7</w:t>
            </w:r>
          </w:p>
        </w:tc>
        <w:tc>
          <w:tcPr>
            <w:tcW w:w="91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95,3</w:t>
            </w:r>
          </w:p>
        </w:tc>
        <w:tc>
          <w:tcPr>
            <w:tcW w:w="911"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98,3</w:t>
            </w:r>
          </w:p>
        </w:tc>
        <w:tc>
          <w:tcPr>
            <w:tcW w:w="1307"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105,4</w:t>
            </w:r>
          </w:p>
        </w:tc>
      </w:tr>
      <w:tr w:rsidR="004166AB" w:rsidRPr="004166AB" w:rsidTr="00522B56">
        <w:trPr>
          <w:trHeight w:val="300"/>
        </w:trPr>
        <w:tc>
          <w:tcPr>
            <w:tcW w:w="892" w:type="pct"/>
            <w:shd w:val="clear" w:color="auto" w:fill="auto"/>
            <w:noWrap/>
            <w:vAlign w:val="bottom"/>
          </w:tcPr>
          <w:p w:rsidR="00997F28" w:rsidRPr="004166AB" w:rsidRDefault="00997F28" w:rsidP="00A03231">
            <w:pPr>
              <w:pStyle w:val="a3"/>
              <w:ind w:left="0"/>
              <w:rPr>
                <w:rFonts w:eastAsia="Times New Roman"/>
                <w:szCs w:val="28"/>
                <w:lang w:eastAsia="uk-UA"/>
              </w:rPr>
            </w:pPr>
            <w:r w:rsidRPr="004166AB">
              <w:rPr>
                <w:rFonts w:eastAsia="Times New Roman"/>
                <w:szCs w:val="28"/>
                <w:lang w:eastAsia="uk-UA"/>
              </w:rPr>
              <w:t>30,0</w:t>
            </w:r>
          </w:p>
        </w:tc>
        <w:tc>
          <w:tcPr>
            <w:tcW w:w="98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108,7</w:t>
            </w:r>
          </w:p>
        </w:tc>
        <w:tc>
          <w:tcPr>
            <w:tcW w:w="910"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92,8</w:t>
            </w:r>
          </w:p>
        </w:tc>
        <w:tc>
          <w:tcPr>
            <w:tcW w:w="911"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95,4</w:t>
            </w:r>
          </w:p>
        </w:tc>
        <w:tc>
          <w:tcPr>
            <w:tcW w:w="1307" w:type="pct"/>
            <w:shd w:val="clear" w:color="auto" w:fill="auto"/>
            <w:noWrap/>
            <w:vAlign w:val="bottom"/>
          </w:tcPr>
          <w:p w:rsidR="00997F28" w:rsidRPr="004166AB" w:rsidRDefault="00997F28" w:rsidP="00BC3FC2">
            <w:pPr>
              <w:pStyle w:val="a3"/>
              <w:ind w:left="0" w:firstLine="0"/>
              <w:rPr>
                <w:rFonts w:eastAsia="Times New Roman"/>
                <w:szCs w:val="28"/>
                <w:lang w:eastAsia="uk-UA"/>
              </w:rPr>
            </w:pPr>
            <w:r w:rsidRPr="004166AB">
              <w:rPr>
                <w:rFonts w:eastAsia="Times New Roman"/>
                <w:szCs w:val="28"/>
                <w:lang w:eastAsia="uk-UA"/>
              </w:rPr>
              <w:t>96,7</w:t>
            </w:r>
          </w:p>
        </w:tc>
      </w:tr>
    </w:tbl>
    <w:p w:rsidR="00997F28" w:rsidRPr="004166AB" w:rsidRDefault="00997F28" w:rsidP="00A03231">
      <w:pPr>
        <w:pStyle w:val="a3"/>
        <w:ind w:left="0"/>
        <w:rPr>
          <w:rFonts w:eastAsia="Times New Roman"/>
          <w:szCs w:val="28"/>
          <w:lang w:val="uk-UA" w:eastAsia="uk-UA"/>
        </w:rPr>
      </w:pPr>
    </w:p>
    <w:p w:rsidR="00DD5F80" w:rsidRPr="001B7793" w:rsidRDefault="00396C3F" w:rsidP="00B263D6">
      <w:pPr>
        <w:pStyle w:val="a3"/>
        <w:ind w:left="0"/>
        <w:rPr>
          <w:rFonts w:eastAsia="Times New Roman"/>
          <w:szCs w:val="28"/>
          <w:lang w:eastAsia="uk-UA"/>
        </w:rPr>
      </w:pPr>
      <w:r w:rsidRPr="004166AB">
        <w:rPr>
          <w:rFonts w:eastAsia="Times New Roman"/>
          <w:szCs w:val="28"/>
          <w:lang w:val="uk-UA" w:eastAsia="uk-UA"/>
        </w:rPr>
        <w:t>Важливим є той факт, що дія тестостерону в досліджених концентраціях не призводила до появи самців серед партеногенетичних нащадків. Естрон у наших дослідах також не впливав  на структуру потомства. Це свідчить, на нашу думку, про «нестероїдні» механізми регуляції статі і дозрівання гонад у партеногенетичних безхребетних.</w:t>
      </w:r>
    </w:p>
    <w:p w:rsidR="00396C3F" w:rsidRPr="004166AB" w:rsidRDefault="00396C3F" w:rsidP="00B263D6">
      <w:pPr>
        <w:pStyle w:val="a3"/>
        <w:ind w:left="0"/>
        <w:rPr>
          <w:rFonts w:eastAsia="Times New Roman"/>
          <w:szCs w:val="28"/>
          <w:lang w:val="uk-UA" w:eastAsia="uk-UA"/>
        </w:rPr>
      </w:pPr>
      <w:r w:rsidRPr="004166AB">
        <w:rPr>
          <w:rFonts w:eastAsia="Times New Roman"/>
          <w:szCs w:val="28"/>
          <w:lang w:val="uk-UA" w:eastAsia="uk-UA"/>
        </w:rPr>
        <w:t xml:space="preserve"> </w:t>
      </w:r>
      <w:r w:rsidR="002A39C4">
        <w:rPr>
          <w:rFonts w:eastAsia="Times New Roman"/>
          <w:szCs w:val="28"/>
          <w:lang w:val="uk-UA" w:eastAsia="uk-UA"/>
        </w:rPr>
        <w:t xml:space="preserve"> </w:t>
      </w:r>
      <w:r w:rsidR="004F5858" w:rsidRPr="004166AB">
        <w:rPr>
          <w:rFonts w:eastAsia="Times New Roman"/>
          <w:szCs w:val="28"/>
          <w:lang w:val="uk-UA" w:eastAsia="uk-UA"/>
        </w:rPr>
        <w:t xml:space="preserve">Окрім того, показано, що </w:t>
      </w:r>
      <w:r w:rsidR="004F5858" w:rsidRPr="004166AB">
        <w:rPr>
          <w:rFonts w:eastAsia="DejaVu Sans"/>
          <w:kern w:val="2"/>
          <w:szCs w:val="28"/>
          <w:lang w:val="uk-UA" w:eastAsia="hi-IN" w:bidi="hi-IN"/>
        </w:rPr>
        <w:t>за дії екзогенних естрону і тестостерону спостерігається дозо-залежне підвищення їх концентрації в організмі дафній за відсутності появи зв’язаної форми, що може свідчити про відсутність відповідної ферментативної активності</w:t>
      </w:r>
      <w:r w:rsidR="002A39C4">
        <w:rPr>
          <w:rFonts w:eastAsia="DejaVu Sans"/>
          <w:kern w:val="2"/>
          <w:szCs w:val="28"/>
          <w:lang w:val="uk-UA" w:eastAsia="hi-IN" w:bidi="hi-IN"/>
        </w:rPr>
        <w:t xml:space="preserve"> </w:t>
      </w:r>
      <w:r w:rsidR="002A39C4">
        <w:rPr>
          <w:rFonts w:eastAsia="Times New Roman"/>
          <w:szCs w:val="28"/>
          <w:lang w:val="uk-UA" w:eastAsia="uk-UA"/>
        </w:rPr>
        <w:t>[11 ]</w:t>
      </w:r>
      <w:r w:rsidR="004F5858" w:rsidRPr="004166AB">
        <w:rPr>
          <w:rFonts w:eastAsia="DejaVu Sans"/>
          <w:kern w:val="2"/>
          <w:szCs w:val="28"/>
          <w:lang w:val="uk-UA" w:eastAsia="hi-IN" w:bidi="hi-IN"/>
        </w:rPr>
        <w:t>.</w:t>
      </w:r>
    </w:p>
    <w:p w:rsidR="00997F28" w:rsidRPr="004166AB" w:rsidRDefault="00997F28" w:rsidP="00B263D6">
      <w:pPr>
        <w:pStyle w:val="a3"/>
        <w:ind w:left="0"/>
        <w:rPr>
          <w:rFonts w:eastAsia="Times New Roman"/>
          <w:szCs w:val="28"/>
          <w:lang w:val="uk-UA" w:eastAsia="uk-UA"/>
        </w:rPr>
      </w:pPr>
      <w:r w:rsidRPr="004166AB">
        <w:rPr>
          <w:rFonts w:eastAsia="Times New Roman"/>
          <w:szCs w:val="28"/>
          <w:lang w:val="uk-UA" w:eastAsia="uk-UA"/>
        </w:rPr>
        <w:t>Таким чином, використання гіллястовусих ракоподібних для індикації забруднення водних екосистем сполуками, що можуть викликати порушення ендокринної системи, має відповідні обмеження щодо екстрапол</w:t>
      </w:r>
      <w:r w:rsidR="00A562EE" w:rsidRPr="004166AB">
        <w:rPr>
          <w:rFonts w:eastAsia="Times New Roman"/>
          <w:szCs w:val="28"/>
          <w:lang w:val="uk-UA" w:eastAsia="uk-UA"/>
        </w:rPr>
        <w:t>яції на еволюційно більш високо</w:t>
      </w:r>
      <w:r w:rsidRPr="004166AB">
        <w:rPr>
          <w:rFonts w:eastAsia="Times New Roman"/>
          <w:szCs w:val="28"/>
          <w:lang w:val="uk-UA" w:eastAsia="uk-UA"/>
        </w:rPr>
        <w:t>розвинені організми.</w:t>
      </w:r>
    </w:p>
    <w:p w:rsidR="00382A06" w:rsidRPr="004166AB" w:rsidRDefault="00382A06" w:rsidP="00B263D6">
      <w:pPr>
        <w:rPr>
          <w:szCs w:val="28"/>
          <w:lang w:val="uk-UA"/>
        </w:rPr>
      </w:pPr>
      <w:r w:rsidRPr="004166AB">
        <w:rPr>
          <w:szCs w:val="28"/>
          <w:lang w:val="uk-UA"/>
        </w:rPr>
        <w:t>Незважаючи на існування механізмів рег</w:t>
      </w:r>
      <w:r w:rsidR="00D70664" w:rsidRPr="004166AB">
        <w:rPr>
          <w:szCs w:val="28"/>
          <w:lang w:val="uk-UA"/>
        </w:rPr>
        <w:t xml:space="preserve">уляції та підтримки стабільного </w:t>
      </w:r>
      <w:r w:rsidRPr="004166AB">
        <w:rPr>
          <w:szCs w:val="28"/>
          <w:lang w:val="uk-UA"/>
        </w:rPr>
        <w:t>гормонального фону у</w:t>
      </w:r>
      <w:r w:rsidR="00395D81" w:rsidRPr="004166AB">
        <w:rPr>
          <w:szCs w:val="28"/>
          <w:lang w:val="uk-UA"/>
        </w:rPr>
        <w:t xml:space="preserve"> безхребетних</w:t>
      </w:r>
      <w:r w:rsidRPr="004166AB">
        <w:rPr>
          <w:szCs w:val="28"/>
          <w:lang w:val="uk-UA"/>
        </w:rPr>
        <w:t>, внаслідок імітування дії приро</w:t>
      </w:r>
      <w:r w:rsidR="00D70664" w:rsidRPr="004166AB">
        <w:rPr>
          <w:szCs w:val="28"/>
          <w:lang w:val="uk-UA"/>
        </w:rPr>
        <w:t xml:space="preserve">дних гормонів,  біологічно активні ксенобіотики гормональної дії </w:t>
      </w:r>
      <w:r w:rsidRPr="004166AB">
        <w:rPr>
          <w:szCs w:val="28"/>
          <w:lang w:val="uk-UA"/>
        </w:rPr>
        <w:t xml:space="preserve"> спричиняють розбалансування гормональної системи, що в свою чергу чинить значний негативний вплив як на перетікання фізіолого-біохімічних процесів у окремих особин, так </w:t>
      </w:r>
      <w:r w:rsidR="00395D81" w:rsidRPr="004166AB">
        <w:rPr>
          <w:szCs w:val="28"/>
          <w:lang w:val="uk-UA"/>
        </w:rPr>
        <w:t>і на природні популяції</w:t>
      </w:r>
      <w:r w:rsidRPr="004166AB">
        <w:rPr>
          <w:szCs w:val="28"/>
          <w:lang w:val="uk-UA"/>
        </w:rPr>
        <w:t>.</w:t>
      </w:r>
    </w:p>
    <w:p w:rsidR="00382A06" w:rsidRPr="004166AB" w:rsidRDefault="00382A06" w:rsidP="00B263D6">
      <w:pPr>
        <w:pStyle w:val="a3"/>
        <w:ind w:left="0"/>
        <w:rPr>
          <w:rFonts w:eastAsia="Times New Roman"/>
          <w:szCs w:val="28"/>
          <w:lang w:val="uk-UA" w:eastAsia="uk-UA"/>
        </w:rPr>
      </w:pPr>
      <w:r w:rsidRPr="004166AB">
        <w:rPr>
          <w:szCs w:val="28"/>
        </w:rPr>
        <w:t xml:space="preserve">Таким чином, </w:t>
      </w:r>
      <w:r w:rsidR="00395D81" w:rsidRPr="004166AB">
        <w:rPr>
          <w:szCs w:val="28"/>
          <w:lang w:val="uk-UA"/>
        </w:rPr>
        <w:t xml:space="preserve">прісноводні безхребетні </w:t>
      </w:r>
      <w:r w:rsidRPr="004166AB">
        <w:rPr>
          <w:szCs w:val="28"/>
        </w:rPr>
        <w:t xml:space="preserve">можуть бути чутливим індикатором наявності </w:t>
      </w:r>
      <w:r w:rsidR="00D70664" w:rsidRPr="004166AB">
        <w:rPr>
          <w:szCs w:val="28"/>
          <w:lang w:val="uk-UA"/>
        </w:rPr>
        <w:t xml:space="preserve">ксенобіотичних </w:t>
      </w:r>
      <w:r w:rsidRPr="004166AB">
        <w:rPr>
          <w:szCs w:val="28"/>
        </w:rPr>
        <w:t>сполук, що спричиняють ендокринні порушення у водному середовищі</w:t>
      </w:r>
      <w:r w:rsidR="00A562EE" w:rsidRPr="004166AB">
        <w:rPr>
          <w:szCs w:val="28"/>
          <w:lang w:val="uk-UA"/>
        </w:rPr>
        <w:t>.</w:t>
      </w:r>
    </w:p>
    <w:p w:rsidR="00DD5F80" w:rsidRPr="001B7793" w:rsidRDefault="00A562EE" w:rsidP="00B263D6">
      <w:pPr>
        <w:pStyle w:val="a3"/>
        <w:ind w:left="0"/>
        <w:rPr>
          <w:rFonts w:eastAsia="Times New Roman"/>
          <w:szCs w:val="28"/>
          <w:lang w:eastAsia="uk-UA"/>
        </w:rPr>
      </w:pPr>
      <w:r w:rsidRPr="004166AB">
        <w:rPr>
          <w:rFonts w:eastAsia="Times New Roman"/>
          <w:szCs w:val="28"/>
          <w:lang w:val="uk-UA" w:eastAsia="uk-UA"/>
        </w:rPr>
        <w:t>Д</w:t>
      </w:r>
      <w:r w:rsidR="00997F28" w:rsidRPr="004166AB">
        <w:rPr>
          <w:rFonts w:eastAsia="Times New Roman"/>
          <w:szCs w:val="28"/>
          <w:lang w:val="uk-UA" w:eastAsia="uk-UA"/>
        </w:rPr>
        <w:t xml:space="preserve">осліджені нами біологічно активні сполуки у концентраціях, які були виявлені в природних водоймах – приймальниках зворотних вод станцій очищення побутових стічних вод, статистично достовірної негативної дії на виживання і продуктивність </w:t>
      </w:r>
      <w:r w:rsidR="004166AB" w:rsidRPr="004166AB">
        <w:rPr>
          <w:rFonts w:eastAsia="Times New Roman"/>
          <w:i/>
          <w:szCs w:val="28"/>
          <w:lang w:val="uk-UA" w:eastAsia="uk-UA"/>
        </w:rPr>
        <w:t>Daphnia</w:t>
      </w:r>
      <w:r w:rsidR="00997F28" w:rsidRPr="004166AB">
        <w:rPr>
          <w:rFonts w:eastAsia="Times New Roman"/>
          <w:i/>
          <w:szCs w:val="28"/>
          <w:lang w:val="uk-UA" w:eastAsia="uk-UA"/>
        </w:rPr>
        <w:t> magna</w:t>
      </w:r>
      <w:r w:rsidR="00DD5F80" w:rsidRPr="00DD5F80">
        <w:rPr>
          <w:rFonts w:eastAsia="Times New Roman"/>
          <w:i/>
          <w:szCs w:val="28"/>
          <w:lang w:val="uk-UA" w:eastAsia="uk-UA"/>
        </w:rPr>
        <w:t xml:space="preserve"> </w:t>
      </w:r>
      <w:r w:rsidR="00997F28" w:rsidRPr="004166AB">
        <w:rPr>
          <w:rFonts w:eastAsia="Times New Roman"/>
          <w:szCs w:val="28"/>
          <w:lang w:val="uk-UA" w:eastAsia="uk-UA"/>
        </w:rPr>
        <w:t>не чинили</w:t>
      </w:r>
      <w:r w:rsidR="008C2D04">
        <w:rPr>
          <w:rFonts w:eastAsia="Times New Roman"/>
          <w:szCs w:val="28"/>
          <w:lang w:val="uk-UA" w:eastAsia="uk-UA"/>
        </w:rPr>
        <w:t xml:space="preserve">. </w:t>
      </w:r>
      <w:r w:rsidR="00997F28" w:rsidRPr="004166AB">
        <w:rPr>
          <w:rFonts w:eastAsia="Times New Roman"/>
          <w:szCs w:val="28"/>
          <w:lang w:val="uk-UA" w:eastAsia="uk-UA"/>
        </w:rPr>
        <w:t>Проте дослідження впливу тр</w:t>
      </w:r>
      <w:r w:rsidRPr="004166AB">
        <w:rPr>
          <w:rFonts w:eastAsia="Times New Roman"/>
          <w:szCs w:val="28"/>
          <w:lang w:val="uk-UA" w:eastAsia="uk-UA"/>
        </w:rPr>
        <w:t xml:space="preserve">иклозану та нонілфенолу </w:t>
      </w:r>
      <w:r w:rsidR="00997F28" w:rsidRPr="004166AB">
        <w:rPr>
          <w:rFonts w:eastAsia="Times New Roman"/>
          <w:iCs/>
          <w:szCs w:val="28"/>
          <w:lang w:val="uk-UA" w:eastAsia="uk-UA"/>
        </w:rPr>
        <w:t>у</w:t>
      </w:r>
      <w:r w:rsidRPr="004166AB">
        <w:rPr>
          <w:rFonts w:eastAsia="Times New Roman"/>
          <w:szCs w:val="28"/>
          <w:lang w:val="uk-UA" w:eastAsia="uk-UA"/>
        </w:rPr>
        <w:t xml:space="preserve"> концентраціях, на </w:t>
      </w:r>
      <w:r w:rsidR="00997F28" w:rsidRPr="004166AB">
        <w:rPr>
          <w:rFonts w:eastAsia="Times New Roman"/>
          <w:szCs w:val="28"/>
          <w:lang w:val="uk-UA" w:eastAsia="uk-UA"/>
        </w:rPr>
        <w:t>два порядки менших від NOEC</w:t>
      </w:r>
      <w:r w:rsidRPr="004166AB">
        <w:rPr>
          <w:rFonts w:eastAsia="Times New Roman"/>
          <w:szCs w:val="28"/>
          <w:lang w:val="uk-UA" w:eastAsia="uk-UA"/>
        </w:rPr>
        <w:t>,</w:t>
      </w:r>
      <w:r w:rsidR="00997F28" w:rsidRPr="004166AB">
        <w:rPr>
          <w:rFonts w:eastAsia="Times New Roman"/>
          <w:iCs/>
          <w:szCs w:val="28"/>
          <w:lang w:val="uk-UA" w:eastAsia="uk-UA"/>
        </w:rPr>
        <w:t xml:space="preserve"> виявили їх статистично вірогідний ефект, який проявлявся у прискоренні лінійного росту та статевого дозрівання моло</w:t>
      </w:r>
      <w:r w:rsidR="00997F28" w:rsidRPr="004166AB">
        <w:rPr>
          <w:rFonts w:eastAsia="Times New Roman"/>
          <w:szCs w:val="28"/>
          <w:lang w:val="uk-UA" w:eastAsia="uk-UA"/>
        </w:rPr>
        <w:t>д</w:t>
      </w:r>
      <w:r w:rsidRPr="004166AB">
        <w:rPr>
          <w:rFonts w:eastAsia="Times New Roman"/>
          <w:szCs w:val="28"/>
          <w:lang w:val="uk-UA" w:eastAsia="uk-UA"/>
        </w:rPr>
        <w:t>і</w:t>
      </w:r>
      <w:r w:rsidRPr="004166AB">
        <w:rPr>
          <w:rFonts w:eastAsia="Times New Roman"/>
          <w:i/>
          <w:szCs w:val="28"/>
          <w:lang w:val="uk-UA" w:eastAsia="uk-UA"/>
        </w:rPr>
        <w:t xml:space="preserve"> D. magna</w:t>
      </w:r>
      <w:r w:rsidRPr="004166AB">
        <w:rPr>
          <w:rFonts w:eastAsia="Times New Roman"/>
          <w:szCs w:val="28"/>
          <w:lang w:val="uk-UA" w:eastAsia="uk-UA"/>
        </w:rPr>
        <w:t xml:space="preserve"> , а на порядок менших від</w:t>
      </w:r>
      <w:r w:rsidR="008C2D04">
        <w:rPr>
          <w:rFonts w:eastAsia="Times New Roman"/>
          <w:szCs w:val="28"/>
          <w:lang w:val="uk-UA" w:eastAsia="uk-UA"/>
        </w:rPr>
        <w:t xml:space="preserve"> </w:t>
      </w:r>
      <w:r w:rsidRPr="004166AB">
        <w:rPr>
          <w:rFonts w:eastAsia="Times New Roman"/>
          <w:szCs w:val="28"/>
          <w:lang w:val="uk-UA" w:eastAsia="uk-UA"/>
        </w:rPr>
        <w:t xml:space="preserve">NOEC </w:t>
      </w:r>
      <w:r w:rsidR="00251C5F" w:rsidRPr="004166AB">
        <w:rPr>
          <w:rFonts w:eastAsia="Times New Roman"/>
          <w:szCs w:val="28"/>
          <w:lang w:val="uk-UA" w:eastAsia="uk-UA"/>
        </w:rPr>
        <w:t>і вищих виявлено статистично достовірне пригнічення репродукційних показників</w:t>
      </w:r>
      <w:r w:rsidR="008C2D04">
        <w:rPr>
          <w:rFonts w:eastAsia="Times New Roman"/>
          <w:szCs w:val="28"/>
          <w:lang w:val="uk-UA" w:eastAsia="uk-UA"/>
        </w:rPr>
        <w:t xml:space="preserve"> [21,22]</w:t>
      </w:r>
      <w:r w:rsidR="00251C5F" w:rsidRPr="004166AB">
        <w:rPr>
          <w:rFonts w:eastAsia="Times New Roman"/>
          <w:szCs w:val="28"/>
          <w:lang w:val="uk-UA" w:eastAsia="uk-UA"/>
        </w:rPr>
        <w:t xml:space="preserve">. </w:t>
      </w:r>
      <w:r w:rsidR="00DD5F80" w:rsidRPr="00DD5F80">
        <w:rPr>
          <w:rFonts w:eastAsia="Times New Roman"/>
          <w:szCs w:val="28"/>
          <w:lang w:eastAsia="uk-UA"/>
        </w:rPr>
        <w:t xml:space="preserve"> </w:t>
      </w:r>
    </w:p>
    <w:p w:rsidR="00997F28" w:rsidRPr="004166AB" w:rsidRDefault="003F4C61" w:rsidP="00B263D6">
      <w:pPr>
        <w:pStyle w:val="a3"/>
        <w:ind w:left="0"/>
        <w:rPr>
          <w:rFonts w:eastAsia="Times New Roman"/>
          <w:szCs w:val="28"/>
          <w:lang w:val="uk-UA" w:eastAsia="uk-UA"/>
        </w:rPr>
      </w:pPr>
      <w:r>
        <w:rPr>
          <w:rFonts w:eastAsia="Times New Roman"/>
          <w:szCs w:val="28"/>
          <w:lang w:val="uk-UA" w:eastAsia="uk-UA"/>
        </w:rPr>
        <w:t>В науковій літературі є</w:t>
      </w:r>
      <w:r>
        <w:rPr>
          <w:rFonts w:eastAsia="Times New Roman"/>
          <w:bCs/>
          <w:szCs w:val="28"/>
          <w:lang w:val="uk-UA" w:eastAsia="uk-UA"/>
        </w:rPr>
        <w:t xml:space="preserve"> дані</w:t>
      </w:r>
      <w:r w:rsidR="00997F28" w:rsidRPr="004166AB">
        <w:rPr>
          <w:rFonts w:eastAsia="Times New Roman"/>
          <w:bCs/>
          <w:szCs w:val="28"/>
          <w:lang w:val="uk-UA" w:eastAsia="uk-UA"/>
        </w:rPr>
        <w:t xml:space="preserve">, що забруднення води </w:t>
      </w:r>
      <w:r w:rsidR="00997F28" w:rsidRPr="004166AB">
        <w:rPr>
          <w:rFonts w:eastAsia="Times New Roman"/>
          <w:szCs w:val="28"/>
          <w:lang w:val="uk-UA" w:eastAsia="uk-UA"/>
        </w:rPr>
        <w:t>нонілфенолом</w:t>
      </w:r>
      <w:r w:rsidR="00997F28" w:rsidRPr="004166AB">
        <w:rPr>
          <w:rFonts w:eastAsia="Times New Roman"/>
          <w:bCs/>
          <w:szCs w:val="28"/>
          <w:lang w:val="uk-UA" w:eastAsia="uk-UA"/>
        </w:rPr>
        <w:t xml:space="preserve"> викликає зменшення тканинної концентрації тестостерону </w:t>
      </w:r>
      <w:r w:rsidR="000845B6">
        <w:rPr>
          <w:rFonts w:eastAsia="Times New Roman"/>
          <w:bCs/>
          <w:szCs w:val="28"/>
          <w:lang w:val="uk-UA" w:eastAsia="uk-UA"/>
        </w:rPr>
        <w:t>та естра</w:t>
      </w:r>
      <w:r w:rsidR="00997F28" w:rsidRPr="004166AB">
        <w:rPr>
          <w:rFonts w:eastAsia="Times New Roman"/>
          <w:bCs/>
          <w:szCs w:val="28"/>
          <w:lang w:val="uk-UA" w:eastAsia="uk-UA"/>
        </w:rPr>
        <w:t xml:space="preserve">діолу у </w:t>
      </w:r>
      <w:r w:rsidR="00997F28" w:rsidRPr="004166AB">
        <w:rPr>
          <w:rFonts w:eastAsia="Times New Roman"/>
          <w:bCs/>
          <w:i/>
          <w:iCs/>
          <w:szCs w:val="28"/>
          <w:lang w:val="uk-UA" w:eastAsia="uk-UA"/>
        </w:rPr>
        <w:t>Dreissena</w:t>
      </w:r>
      <w:r w:rsidR="00DD5F80" w:rsidRPr="001B7793">
        <w:rPr>
          <w:rFonts w:eastAsia="Times New Roman"/>
          <w:bCs/>
          <w:i/>
          <w:iCs/>
          <w:szCs w:val="28"/>
          <w:lang w:eastAsia="uk-UA"/>
        </w:rPr>
        <w:t xml:space="preserve"> </w:t>
      </w:r>
      <w:r w:rsidR="00997F28" w:rsidRPr="004166AB">
        <w:rPr>
          <w:rFonts w:eastAsia="Times New Roman"/>
          <w:bCs/>
          <w:i/>
          <w:iCs/>
          <w:szCs w:val="28"/>
          <w:lang w:val="uk-UA" w:eastAsia="uk-UA"/>
        </w:rPr>
        <w:t>polymorpha</w:t>
      </w:r>
      <w:r w:rsidR="00DD5F80">
        <w:rPr>
          <w:rFonts w:eastAsia="Times New Roman"/>
          <w:bCs/>
          <w:szCs w:val="28"/>
          <w:lang w:val="uk-UA" w:eastAsia="uk-UA"/>
        </w:rPr>
        <w:t xml:space="preserve"> внаслідок</w:t>
      </w:r>
      <w:r w:rsidR="00997F28" w:rsidRPr="004166AB">
        <w:rPr>
          <w:rFonts w:eastAsia="Times New Roman"/>
          <w:bCs/>
          <w:szCs w:val="28"/>
          <w:lang w:val="uk-UA" w:eastAsia="uk-UA"/>
        </w:rPr>
        <w:t xml:space="preserve"> п</w:t>
      </w:r>
      <w:r w:rsidR="00DD5F80">
        <w:rPr>
          <w:rFonts w:eastAsia="Times New Roman"/>
          <w:bCs/>
          <w:szCs w:val="28"/>
          <w:lang w:val="uk-UA" w:eastAsia="uk-UA"/>
        </w:rPr>
        <w:t>орушення</w:t>
      </w:r>
      <w:r w:rsidR="000845B6">
        <w:rPr>
          <w:rFonts w:eastAsia="Times New Roman"/>
          <w:bCs/>
          <w:szCs w:val="28"/>
          <w:lang w:val="uk-UA" w:eastAsia="uk-UA"/>
        </w:rPr>
        <w:t xml:space="preserve"> обміну холестерину [9</w:t>
      </w:r>
      <w:r w:rsidR="00997F28" w:rsidRPr="004166AB">
        <w:rPr>
          <w:rFonts w:eastAsia="Times New Roman"/>
          <w:bCs/>
          <w:szCs w:val="28"/>
          <w:lang w:val="uk-UA" w:eastAsia="uk-UA"/>
        </w:rPr>
        <w:t>].</w:t>
      </w:r>
      <w:r>
        <w:rPr>
          <w:rFonts w:eastAsia="Times New Roman"/>
          <w:bCs/>
          <w:szCs w:val="28"/>
          <w:lang w:val="uk-UA" w:eastAsia="uk-UA"/>
        </w:rPr>
        <w:t xml:space="preserve"> </w:t>
      </w:r>
      <w:r>
        <w:rPr>
          <w:rFonts w:eastAsia="Times New Roman"/>
          <w:szCs w:val="28"/>
          <w:lang w:val="uk-UA" w:eastAsia="uk-UA"/>
        </w:rPr>
        <w:t xml:space="preserve"> Однак   </w:t>
      </w:r>
      <w:r w:rsidR="00D109C2">
        <w:rPr>
          <w:rFonts w:eastAsia="Times New Roman"/>
          <w:szCs w:val="28"/>
          <w:lang w:val="uk-UA" w:eastAsia="uk-UA"/>
        </w:rPr>
        <w:t xml:space="preserve"> </w:t>
      </w:r>
      <w:r w:rsidRPr="004166AB">
        <w:rPr>
          <w:rFonts w:eastAsia="Times New Roman"/>
          <w:szCs w:val="28"/>
          <w:lang w:val="uk-UA" w:eastAsia="uk-UA"/>
        </w:rPr>
        <w:t xml:space="preserve"> </w:t>
      </w:r>
      <w:r w:rsidR="00D109C2" w:rsidRPr="004166AB">
        <w:rPr>
          <w:rFonts w:eastAsia="Times New Roman"/>
          <w:szCs w:val="28"/>
          <w:lang w:val="uk-UA" w:eastAsia="uk-UA"/>
        </w:rPr>
        <w:t>з</w:t>
      </w:r>
      <w:r w:rsidR="00D109C2" w:rsidRPr="00D109C2">
        <w:rPr>
          <w:rFonts w:eastAsia="Times New Roman"/>
          <w:szCs w:val="28"/>
          <w:lang w:val="uk-UA" w:eastAsia="uk-UA"/>
        </w:rPr>
        <w:t>’</w:t>
      </w:r>
      <w:r w:rsidR="00D109C2" w:rsidRPr="004166AB">
        <w:rPr>
          <w:rFonts w:eastAsia="Times New Roman"/>
          <w:szCs w:val="28"/>
          <w:lang w:val="uk-UA" w:eastAsia="uk-UA"/>
        </w:rPr>
        <w:t xml:space="preserve">ясування </w:t>
      </w:r>
      <w:r w:rsidRPr="004166AB">
        <w:rPr>
          <w:rFonts w:eastAsia="Times New Roman"/>
          <w:szCs w:val="28"/>
          <w:lang w:val="uk-UA" w:eastAsia="uk-UA"/>
        </w:rPr>
        <w:t>механізмів впливу триклозану та нонілфенолу на репроду</w:t>
      </w:r>
      <w:r w:rsidR="00D109C2">
        <w:rPr>
          <w:rFonts w:eastAsia="Times New Roman"/>
          <w:szCs w:val="28"/>
          <w:lang w:val="uk-UA" w:eastAsia="uk-UA"/>
        </w:rPr>
        <w:t xml:space="preserve">кцію прісноводних безхребетних  потребує </w:t>
      </w:r>
      <w:r w:rsidRPr="004166AB">
        <w:rPr>
          <w:rFonts w:eastAsia="Times New Roman"/>
          <w:szCs w:val="28"/>
          <w:lang w:val="uk-UA" w:eastAsia="uk-UA"/>
        </w:rPr>
        <w:t xml:space="preserve"> подальших досліджень.</w:t>
      </w:r>
    </w:p>
    <w:p w:rsidR="00D31A66" w:rsidRPr="004166AB" w:rsidRDefault="00D31A66" w:rsidP="00A03231">
      <w:pPr>
        <w:ind w:firstLine="0"/>
        <w:rPr>
          <w:rFonts w:eastAsia="Times New Roman"/>
          <w:szCs w:val="28"/>
          <w:lang w:val="uk-UA" w:eastAsia="uk-UA"/>
        </w:rPr>
      </w:pPr>
    </w:p>
    <w:p w:rsidR="00D31A66" w:rsidRPr="004166AB" w:rsidRDefault="00D31A66" w:rsidP="00A03231">
      <w:pPr>
        <w:ind w:firstLine="0"/>
        <w:rPr>
          <w:rFonts w:eastAsia="Times New Roman"/>
          <w:szCs w:val="28"/>
          <w:lang w:val="uk-UA" w:eastAsia="uk-UA"/>
        </w:rPr>
      </w:pPr>
    </w:p>
    <w:p w:rsidR="00D31A66" w:rsidRPr="004166AB" w:rsidRDefault="00D31A66" w:rsidP="00A03231">
      <w:pPr>
        <w:ind w:firstLine="0"/>
        <w:rPr>
          <w:rFonts w:eastAsia="Times New Roman"/>
          <w:szCs w:val="28"/>
          <w:lang w:val="uk-UA" w:eastAsia="uk-UA"/>
        </w:rPr>
      </w:pPr>
    </w:p>
    <w:p w:rsidR="00804B0A" w:rsidRPr="004166AB" w:rsidRDefault="00804B0A" w:rsidP="00A03231">
      <w:pPr>
        <w:ind w:firstLine="0"/>
        <w:jc w:val="center"/>
        <w:rPr>
          <w:b/>
          <w:szCs w:val="28"/>
          <w:lang w:val="uk-UA"/>
        </w:rPr>
      </w:pPr>
      <w:r w:rsidRPr="004166AB">
        <w:rPr>
          <w:b/>
          <w:szCs w:val="28"/>
          <w:lang w:val="uk-UA"/>
        </w:rPr>
        <w:t>ВИСНОВКИ</w:t>
      </w:r>
    </w:p>
    <w:p w:rsidR="00B263D6" w:rsidRPr="004166AB" w:rsidRDefault="00B263D6" w:rsidP="00A03231">
      <w:pPr>
        <w:ind w:firstLine="0"/>
        <w:jc w:val="center"/>
        <w:rPr>
          <w:b/>
          <w:szCs w:val="28"/>
          <w:lang w:val="uk-UA"/>
        </w:rPr>
      </w:pPr>
    </w:p>
    <w:p w:rsidR="00B263D6" w:rsidRPr="004166AB" w:rsidRDefault="00B263D6" w:rsidP="00A03231">
      <w:pPr>
        <w:ind w:firstLine="0"/>
        <w:jc w:val="center"/>
        <w:rPr>
          <w:b/>
          <w:szCs w:val="28"/>
          <w:lang w:val="uk-UA"/>
        </w:rPr>
      </w:pPr>
    </w:p>
    <w:p w:rsidR="005A602D" w:rsidRPr="004166AB" w:rsidRDefault="005A602D" w:rsidP="00B263D6">
      <w:pPr>
        <w:pStyle w:val="a3"/>
        <w:numPr>
          <w:ilvl w:val="0"/>
          <w:numId w:val="18"/>
        </w:numPr>
        <w:ind w:left="0" w:firstLine="709"/>
        <w:rPr>
          <w:szCs w:val="28"/>
          <w:lang w:val="uk-UA"/>
        </w:rPr>
      </w:pPr>
      <w:r w:rsidRPr="004166AB">
        <w:rPr>
          <w:szCs w:val="28"/>
          <w:lang w:val="uk-UA"/>
        </w:rPr>
        <w:t>Досліджено наявність у недоочищених стічних водах  забруднювачів нового класу (</w:t>
      </w:r>
      <w:r w:rsidRPr="004166AB">
        <w:rPr>
          <w:szCs w:val="28"/>
        </w:rPr>
        <w:t>emerging</w:t>
      </w:r>
      <w:r w:rsidR="00014A8B">
        <w:rPr>
          <w:szCs w:val="28"/>
          <w:lang w:val="uk-UA"/>
        </w:rPr>
        <w:t xml:space="preserve"> </w:t>
      </w:r>
      <w:r w:rsidRPr="004166AB">
        <w:rPr>
          <w:szCs w:val="28"/>
        </w:rPr>
        <w:t>contaminants</w:t>
      </w:r>
      <w:r w:rsidRPr="004166AB">
        <w:rPr>
          <w:szCs w:val="28"/>
          <w:lang w:val="uk-UA"/>
        </w:rPr>
        <w:t xml:space="preserve">) – </w:t>
      </w:r>
      <w:r w:rsidRPr="004166AB">
        <w:rPr>
          <w:rFonts w:eastAsia="DejaVu Sans"/>
          <w:kern w:val="2"/>
          <w:szCs w:val="28"/>
          <w:lang w:val="uk-UA" w:eastAsia="hi-IN" w:bidi="hi-IN"/>
        </w:rPr>
        <w:t>ксенобіотичних</w:t>
      </w:r>
      <w:r w:rsidRPr="004166AB">
        <w:rPr>
          <w:rFonts w:eastAsia="Liberation Serif"/>
          <w:szCs w:val="28"/>
          <w:lang w:val="uk-UA"/>
        </w:rPr>
        <w:t>органічних</w:t>
      </w:r>
      <w:r w:rsidRPr="004166AB">
        <w:rPr>
          <w:szCs w:val="28"/>
          <w:lang w:val="uk-UA"/>
        </w:rPr>
        <w:t xml:space="preserve">сполук, </w:t>
      </w:r>
      <w:r w:rsidRPr="004166AB">
        <w:rPr>
          <w:rFonts w:eastAsia="DejaVu Sans"/>
          <w:kern w:val="2"/>
          <w:szCs w:val="28"/>
          <w:lang w:val="uk-UA" w:eastAsia="hi-IN" w:bidi="hi-IN"/>
        </w:rPr>
        <w:t>що можуть негативно впливати на водні екосистеми через порушення метаболізму і функціонування ендокринної системи гідробіонтів</w:t>
      </w:r>
      <w:r w:rsidRPr="004166AB">
        <w:rPr>
          <w:szCs w:val="28"/>
          <w:lang w:val="uk-UA"/>
        </w:rPr>
        <w:t>.</w:t>
      </w:r>
      <w:r w:rsidR="00261EA4" w:rsidRPr="004166AB">
        <w:rPr>
          <w:szCs w:val="28"/>
          <w:lang w:val="uk-UA"/>
        </w:rPr>
        <w:t xml:space="preserve"> Виявлений вміст біологічно активних сполук ксенобіотичого походженняу профільтрован</w:t>
      </w:r>
      <w:r w:rsidR="00014A8B">
        <w:rPr>
          <w:szCs w:val="28"/>
          <w:lang w:val="uk-UA"/>
        </w:rPr>
        <w:t>их зразках зворотних вод станції</w:t>
      </w:r>
      <w:r w:rsidR="00261EA4" w:rsidRPr="004166AB">
        <w:rPr>
          <w:szCs w:val="28"/>
          <w:lang w:val="uk-UA"/>
        </w:rPr>
        <w:t xml:space="preserve"> очищення стічних побутових вод коливаються в діапазоні концентрацій від десятків нанограмів до десятків мікрограмів на один дм</w:t>
      </w:r>
      <w:r w:rsidR="00261EA4" w:rsidRPr="004166AB">
        <w:rPr>
          <w:szCs w:val="28"/>
          <w:vertAlign w:val="superscript"/>
          <w:lang w:val="uk-UA"/>
        </w:rPr>
        <w:t>3</w:t>
      </w:r>
      <w:r w:rsidR="00261EA4" w:rsidRPr="004166AB">
        <w:rPr>
          <w:szCs w:val="28"/>
          <w:lang w:val="uk-UA"/>
        </w:rPr>
        <w:t xml:space="preserve"> (10</w:t>
      </w:r>
      <w:r w:rsidR="00261EA4" w:rsidRPr="004166AB">
        <w:rPr>
          <w:szCs w:val="28"/>
          <w:vertAlign w:val="superscript"/>
          <w:lang w:val="uk-UA"/>
        </w:rPr>
        <w:t>-8</w:t>
      </w:r>
      <w:r w:rsidR="00261EA4" w:rsidRPr="004166AB">
        <w:rPr>
          <w:szCs w:val="28"/>
          <w:lang w:val="uk-UA"/>
        </w:rPr>
        <w:t>–10</w:t>
      </w:r>
      <w:r w:rsidR="00261EA4" w:rsidRPr="004166AB">
        <w:rPr>
          <w:szCs w:val="28"/>
          <w:vertAlign w:val="superscript"/>
          <w:lang w:val="uk-UA"/>
        </w:rPr>
        <w:t>-5</w:t>
      </w:r>
      <w:r w:rsidR="00261EA4" w:rsidRPr="004166AB">
        <w:rPr>
          <w:szCs w:val="28"/>
          <w:lang w:val="uk-UA"/>
        </w:rPr>
        <w:t xml:space="preserve"> г/дм</w:t>
      </w:r>
      <w:r w:rsidR="00261EA4" w:rsidRPr="004166AB">
        <w:rPr>
          <w:szCs w:val="28"/>
          <w:vertAlign w:val="superscript"/>
          <w:lang w:val="uk-UA"/>
        </w:rPr>
        <w:t>3</w:t>
      </w:r>
      <w:r w:rsidR="00261EA4" w:rsidRPr="004166AB">
        <w:rPr>
          <w:szCs w:val="28"/>
          <w:lang w:val="uk-UA"/>
        </w:rPr>
        <w:t>), при цьому їх концентрації у осінній період у середньому на порядок вищі, ніж навесні. Виявлені концентрації біологічно активних сполук ксенобіотичого походженняу зразкахводи поверхневих водойм,що приймають зворотні води, близькі до літературних даних, наведених для станцій очистки побутових стічних вод США та європейських країн, що також використовують технологію аеротенків.</w:t>
      </w:r>
    </w:p>
    <w:p w:rsidR="005E74FF" w:rsidRPr="004166AB" w:rsidRDefault="00D56A69" w:rsidP="00B263D6">
      <w:pPr>
        <w:pStyle w:val="a3"/>
        <w:numPr>
          <w:ilvl w:val="0"/>
          <w:numId w:val="18"/>
        </w:numPr>
        <w:ind w:left="0" w:firstLine="709"/>
        <w:rPr>
          <w:rFonts w:eastAsia="Times New Roman"/>
          <w:kern w:val="24"/>
          <w:szCs w:val="28"/>
          <w:lang w:val="uk-UA"/>
        </w:rPr>
      </w:pPr>
      <w:r w:rsidRPr="004166AB">
        <w:rPr>
          <w:szCs w:val="28"/>
          <w:lang w:val="uk-UA"/>
        </w:rPr>
        <w:t>В проведених</w:t>
      </w:r>
      <w:r w:rsidR="005E74FF" w:rsidRPr="004166AB">
        <w:rPr>
          <w:szCs w:val="28"/>
          <w:lang w:val="uk-UA"/>
        </w:rPr>
        <w:t xml:space="preserve"> дослідах по біотестуванню на </w:t>
      </w:r>
      <w:r w:rsidR="005E74FF" w:rsidRPr="004166AB">
        <w:rPr>
          <w:i/>
          <w:szCs w:val="28"/>
        </w:rPr>
        <w:t>Daphni</w:t>
      </w:r>
      <w:r w:rsidR="005E74FF" w:rsidRPr="004166AB">
        <w:rPr>
          <w:i/>
          <w:szCs w:val="28"/>
          <w:lang w:val="en-US"/>
        </w:rPr>
        <w:t>a</w:t>
      </w:r>
      <w:r w:rsidR="00B80E54">
        <w:rPr>
          <w:i/>
          <w:szCs w:val="28"/>
          <w:lang w:val="uk-UA"/>
        </w:rPr>
        <w:t xml:space="preserve"> </w:t>
      </w:r>
      <w:r w:rsidR="005E74FF" w:rsidRPr="004166AB">
        <w:rPr>
          <w:i/>
          <w:szCs w:val="28"/>
        </w:rPr>
        <w:t>magna</w:t>
      </w:r>
      <w:r w:rsidR="00B80E54">
        <w:rPr>
          <w:i/>
          <w:szCs w:val="28"/>
          <w:lang w:val="uk-UA"/>
        </w:rPr>
        <w:t xml:space="preserve"> </w:t>
      </w:r>
      <w:r w:rsidR="005E74FF" w:rsidRPr="004166AB">
        <w:rPr>
          <w:szCs w:val="28"/>
          <w:lang w:val="uk-UA"/>
        </w:rPr>
        <w:t>встановлено в</w:t>
      </w:r>
      <w:r w:rsidR="005E74FF" w:rsidRPr="004166AB">
        <w:rPr>
          <w:rFonts w:eastAsia="Liberation Serif"/>
          <w:szCs w:val="28"/>
          <w:lang w:val="uk-UA"/>
        </w:rPr>
        <w:t xml:space="preserve">еличини </w:t>
      </w:r>
      <w:r w:rsidR="005E74FF" w:rsidRPr="004166AB">
        <w:rPr>
          <w:szCs w:val="28"/>
        </w:rPr>
        <w:t>LC</w:t>
      </w:r>
      <w:r w:rsidR="005E74FF" w:rsidRPr="004166AB">
        <w:rPr>
          <w:szCs w:val="28"/>
          <w:vertAlign w:val="subscript"/>
          <w:lang w:val="uk-UA"/>
        </w:rPr>
        <w:t>50</w:t>
      </w:r>
      <w:r w:rsidR="005E74FF" w:rsidRPr="004166AB">
        <w:rPr>
          <w:rFonts w:eastAsia="Times New Roman"/>
          <w:kern w:val="24"/>
          <w:szCs w:val="28"/>
          <w:vertAlign w:val="superscript"/>
          <w:lang w:val="uk-UA"/>
        </w:rPr>
        <w:t>48</w:t>
      </w:r>
      <w:r w:rsidR="005E74FF" w:rsidRPr="004166AB">
        <w:rPr>
          <w:rFonts w:eastAsia="Times New Roman"/>
          <w:kern w:val="24"/>
          <w:szCs w:val="28"/>
          <w:lang w:val="uk-UA"/>
        </w:rPr>
        <w:t xml:space="preserve"> (медіанної летальної концентрації за 48 год експозиції)  для </w:t>
      </w:r>
      <w:r w:rsidR="005E74FF" w:rsidRPr="004166AB">
        <w:rPr>
          <w:szCs w:val="28"/>
          <w:lang w:val="uk-UA"/>
        </w:rPr>
        <w:t xml:space="preserve">триклозану та нонілфенолу, які </w:t>
      </w:r>
      <w:r w:rsidR="005E74FF" w:rsidRPr="004166AB">
        <w:rPr>
          <w:rFonts w:eastAsia="Times New Roman"/>
          <w:kern w:val="24"/>
          <w:szCs w:val="28"/>
          <w:lang w:val="uk-UA"/>
        </w:rPr>
        <w:t xml:space="preserve">становили </w:t>
      </w:r>
      <w:r w:rsidR="005E74FF" w:rsidRPr="004166AB">
        <w:rPr>
          <w:szCs w:val="28"/>
          <w:lang w:val="uk-UA"/>
        </w:rPr>
        <w:t xml:space="preserve">330 та 190 </w:t>
      </w:r>
      <w:r w:rsidR="005E74FF" w:rsidRPr="004166AB">
        <w:rPr>
          <w:rFonts w:eastAsia="Times New Roman"/>
          <w:kern w:val="24"/>
          <w:szCs w:val="28"/>
          <w:lang w:val="uk-UA"/>
        </w:rPr>
        <w:t>мкг/дм</w:t>
      </w:r>
      <w:r w:rsidR="005E74FF" w:rsidRPr="004166AB">
        <w:rPr>
          <w:rFonts w:eastAsia="Times New Roman"/>
          <w:kern w:val="24"/>
          <w:szCs w:val="28"/>
          <w:vertAlign w:val="superscript"/>
          <w:lang w:val="uk-UA"/>
        </w:rPr>
        <w:t xml:space="preserve">3 </w:t>
      </w:r>
      <w:r w:rsidR="005E74FF" w:rsidRPr="004166AB">
        <w:rPr>
          <w:rFonts w:eastAsia="Times New Roman"/>
          <w:kern w:val="24"/>
          <w:szCs w:val="28"/>
          <w:lang w:val="uk-UA"/>
        </w:rPr>
        <w:t>відповідно</w:t>
      </w:r>
      <w:r w:rsidR="00B80E54">
        <w:rPr>
          <w:rFonts w:eastAsia="Times New Roman"/>
          <w:kern w:val="24"/>
          <w:szCs w:val="28"/>
          <w:lang w:val="uk-UA"/>
        </w:rPr>
        <w:t>.</w:t>
      </w:r>
    </w:p>
    <w:p w:rsidR="005E74FF" w:rsidRPr="004166AB" w:rsidRDefault="00B80E54" w:rsidP="00B263D6">
      <w:pPr>
        <w:pStyle w:val="a3"/>
        <w:numPr>
          <w:ilvl w:val="0"/>
          <w:numId w:val="18"/>
        </w:numPr>
        <w:autoSpaceDE w:val="0"/>
        <w:autoSpaceDN w:val="0"/>
        <w:adjustRightInd w:val="0"/>
        <w:ind w:left="0" w:firstLine="709"/>
        <w:rPr>
          <w:szCs w:val="28"/>
          <w:lang w:val="uk-UA"/>
        </w:rPr>
      </w:pPr>
      <w:r>
        <w:rPr>
          <w:szCs w:val="28"/>
          <w:lang w:val="uk-UA"/>
        </w:rPr>
        <w:t>Виявлено</w:t>
      </w:r>
      <w:r w:rsidR="005E74FF" w:rsidRPr="004166AB">
        <w:rPr>
          <w:szCs w:val="28"/>
          <w:lang w:val="uk-UA"/>
        </w:rPr>
        <w:t xml:space="preserve"> пригнічуючий вплив на процеси репродукції гіллястовусих безхребетних </w:t>
      </w:r>
      <w:r w:rsidR="005E74FF" w:rsidRPr="004166AB">
        <w:rPr>
          <w:i/>
          <w:szCs w:val="28"/>
        </w:rPr>
        <w:t>Daphni</w:t>
      </w:r>
      <w:r w:rsidR="005E74FF" w:rsidRPr="004166AB">
        <w:rPr>
          <w:i/>
          <w:szCs w:val="28"/>
          <w:lang w:val="en-US"/>
        </w:rPr>
        <w:t>a</w:t>
      </w:r>
      <w:r>
        <w:rPr>
          <w:i/>
          <w:szCs w:val="28"/>
          <w:lang w:val="uk-UA"/>
        </w:rPr>
        <w:t xml:space="preserve"> </w:t>
      </w:r>
      <w:r w:rsidR="005E74FF" w:rsidRPr="004166AB">
        <w:rPr>
          <w:i/>
          <w:szCs w:val="28"/>
        </w:rPr>
        <w:t>magna</w:t>
      </w:r>
      <w:r>
        <w:rPr>
          <w:i/>
          <w:szCs w:val="28"/>
          <w:lang w:val="uk-UA"/>
        </w:rPr>
        <w:t xml:space="preserve"> </w:t>
      </w:r>
      <w:r w:rsidR="00F379E6" w:rsidRPr="004166AB">
        <w:rPr>
          <w:szCs w:val="28"/>
          <w:lang w:val="uk-UA"/>
        </w:rPr>
        <w:t>нонілфенолу та триклозану</w:t>
      </w:r>
      <w:r>
        <w:rPr>
          <w:szCs w:val="28"/>
          <w:lang w:val="uk-UA"/>
        </w:rPr>
        <w:t xml:space="preserve"> </w:t>
      </w:r>
      <w:r w:rsidR="00F379E6" w:rsidRPr="004166AB">
        <w:rPr>
          <w:szCs w:val="28"/>
          <w:lang w:val="uk-UA"/>
        </w:rPr>
        <w:t>в діапазоні концентрацій</w:t>
      </w:r>
      <w:r w:rsidR="005E74FF" w:rsidRPr="004166AB">
        <w:rPr>
          <w:szCs w:val="28"/>
          <w:lang w:val="uk-UA"/>
        </w:rPr>
        <w:t xml:space="preserve">  3,0</w:t>
      </w:r>
      <w:r w:rsidR="005E74FF" w:rsidRPr="004166AB">
        <w:rPr>
          <w:szCs w:val="28"/>
        </w:rPr>
        <w:t> </w:t>
      </w:r>
      <w:r w:rsidR="005E74FF" w:rsidRPr="004166AB">
        <w:rPr>
          <w:szCs w:val="28"/>
          <w:lang w:val="uk-UA"/>
        </w:rPr>
        <w:t>мкг/дм</w:t>
      </w:r>
      <w:r w:rsidR="005E74FF" w:rsidRPr="004166AB">
        <w:rPr>
          <w:szCs w:val="28"/>
          <w:vertAlign w:val="superscript"/>
          <w:lang w:val="uk-UA"/>
        </w:rPr>
        <w:t xml:space="preserve">3  </w:t>
      </w:r>
      <w:r w:rsidR="005A602D" w:rsidRPr="004166AB">
        <w:rPr>
          <w:szCs w:val="28"/>
          <w:vertAlign w:val="superscript"/>
          <w:lang w:val="uk-UA"/>
        </w:rPr>
        <w:t>_</w:t>
      </w:r>
      <w:r w:rsidR="005E74FF" w:rsidRPr="004166AB">
        <w:rPr>
          <w:szCs w:val="28"/>
          <w:lang w:val="uk-UA"/>
        </w:rPr>
        <w:t>30,0</w:t>
      </w:r>
      <w:r w:rsidR="005E74FF" w:rsidRPr="004166AB">
        <w:rPr>
          <w:szCs w:val="28"/>
        </w:rPr>
        <w:t> </w:t>
      </w:r>
      <w:r w:rsidR="005E74FF" w:rsidRPr="004166AB">
        <w:rPr>
          <w:szCs w:val="28"/>
          <w:lang w:val="uk-UA"/>
        </w:rPr>
        <w:t>мкг/дм</w:t>
      </w:r>
      <w:r w:rsidR="005E74FF" w:rsidRPr="004166AB">
        <w:rPr>
          <w:szCs w:val="28"/>
          <w:vertAlign w:val="superscript"/>
          <w:lang w:val="uk-UA"/>
        </w:rPr>
        <w:t>3</w:t>
      </w:r>
      <w:r w:rsidR="005A602D" w:rsidRPr="004166AB">
        <w:rPr>
          <w:szCs w:val="28"/>
          <w:lang w:val="uk-UA"/>
        </w:rPr>
        <w:t xml:space="preserve">. Так, при </w:t>
      </w:r>
      <w:r w:rsidR="005E74FF" w:rsidRPr="004166AB">
        <w:rPr>
          <w:szCs w:val="28"/>
          <w:lang w:val="uk-UA"/>
        </w:rPr>
        <w:t>концентрації триклозану 30,0</w:t>
      </w:r>
      <w:r w:rsidR="005E74FF" w:rsidRPr="004166AB">
        <w:rPr>
          <w:szCs w:val="28"/>
        </w:rPr>
        <w:t> </w:t>
      </w:r>
      <w:r w:rsidR="005E74FF" w:rsidRPr="004166AB">
        <w:rPr>
          <w:szCs w:val="28"/>
          <w:lang w:val="uk-UA"/>
        </w:rPr>
        <w:t>мкг/дм</w:t>
      </w:r>
      <w:r w:rsidR="005E74FF" w:rsidRPr="004166AB">
        <w:rPr>
          <w:szCs w:val="28"/>
          <w:vertAlign w:val="superscript"/>
          <w:lang w:val="uk-UA"/>
        </w:rPr>
        <w:t xml:space="preserve">3 </w:t>
      </w:r>
      <w:r w:rsidR="005A602D" w:rsidRPr="004166AB">
        <w:rPr>
          <w:szCs w:val="28"/>
          <w:lang w:val="uk-UA"/>
        </w:rPr>
        <w:t>спостерігалося з</w:t>
      </w:r>
      <w:r w:rsidR="005E74FF" w:rsidRPr="004166AB">
        <w:rPr>
          <w:szCs w:val="28"/>
          <w:lang w:val="uk-UA"/>
        </w:rPr>
        <w:t>меншення кількості нащадків на 21,6%  від контролю, а для такої ж концентрації нонілфенолу – на 37,2%. Аналогічні прояви негативного впливу спостерігались і при концентрації нонілфенолу 3,0</w:t>
      </w:r>
      <w:r w:rsidR="005E74FF" w:rsidRPr="004166AB">
        <w:rPr>
          <w:szCs w:val="28"/>
        </w:rPr>
        <w:t> </w:t>
      </w:r>
      <w:r w:rsidR="005E74FF" w:rsidRPr="004166AB">
        <w:rPr>
          <w:szCs w:val="28"/>
          <w:lang w:val="uk-UA"/>
        </w:rPr>
        <w:t>мкг/дм</w:t>
      </w:r>
      <w:r w:rsidR="005E74FF" w:rsidRPr="004166AB">
        <w:rPr>
          <w:szCs w:val="28"/>
          <w:vertAlign w:val="superscript"/>
          <w:lang w:val="uk-UA"/>
        </w:rPr>
        <w:t xml:space="preserve">3 </w:t>
      </w:r>
      <w:r w:rsidR="005E74FF" w:rsidRPr="004166AB">
        <w:rPr>
          <w:szCs w:val="28"/>
          <w:lang w:val="uk-UA"/>
        </w:rPr>
        <w:t xml:space="preserve">– кількість нащадків була на 17,7% меншою від контролю.  </w:t>
      </w:r>
      <w:r w:rsidR="005E74FF" w:rsidRPr="004166AB">
        <w:rPr>
          <w:szCs w:val="28"/>
        </w:rPr>
        <w:t xml:space="preserve">В </w:t>
      </w:r>
      <w:r w:rsidR="005E74FF" w:rsidRPr="004166AB">
        <w:rPr>
          <w:szCs w:val="28"/>
          <w:lang w:val="uk-UA"/>
        </w:rPr>
        <w:t xml:space="preserve">усіх  </w:t>
      </w:r>
      <w:r w:rsidR="005E74FF" w:rsidRPr="004166AB">
        <w:rPr>
          <w:szCs w:val="28"/>
        </w:rPr>
        <w:t>випадках не було</w:t>
      </w:r>
      <w:r>
        <w:rPr>
          <w:szCs w:val="28"/>
          <w:lang w:val="uk-UA"/>
        </w:rPr>
        <w:t xml:space="preserve"> </w:t>
      </w:r>
      <w:r w:rsidR="005E74FF" w:rsidRPr="004166AB">
        <w:rPr>
          <w:szCs w:val="28"/>
        </w:rPr>
        <w:t>зафіксованопроявів</w:t>
      </w:r>
      <w:r>
        <w:rPr>
          <w:szCs w:val="28"/>
          <w:lang w:val="uk-UA"/>
        </w:rPr>
        <w:t xml:space="preserve"> </w:t>
      </w:r>
      <w:r w:rsidR="005E74FF" w:rsidRPr="004166AB">
        <w:rPr>
          <w:szCs w:val="28"/>
        </w:rPr>
        <w:t>специфічної</w:t>
      </w:r>
      <w:r>
        <w:rPr>
          <w:szCs w:val="28"/>
          <w:lang w:val="uk-UA"/>
        </w:rPr>
        <w:t xml:space="preserve"> </w:t>
      </w:r>
      <w:r w:rsidR="005E74FF" w:rsidRPr="004166AB">
        <w:rPr>
          <w:szCs w:val="28"/>
        </w:rPr>
        <w:t>дії (поява</w:t>
      </w:r>
      <w:r>
        <w:rPr>
          <w:szCs w:val="28"/>
          <w:lang w:val="uk-UA"/>
        </w:rPr>
        <w:t xml:space="preserve"> </w:t>
      </w:r>
      <w:r w:rsidR="005E74FF" w:rsidRPr="004166AB">
        <w:rPr>
          <w:szCs w:val="28"/>
        </w:rPr>
        <w:t>самців, порушення</w:t>
      </w:r>
      <w:r>
        <w:rPr>
          <w:szCs w:val="28"/>
          <w:lang w:val="uk-UA"/>
        </w:rPr>
        <w:t xml:space="preserve"> </w:t>
      </w:r>
      <w:r w:rsidR="005E74FF" w:rsidRPr="004166AB">
        <w:rPr>
          <w:szCs w:val="28"/>
        </w:rPr>
        <w:t>ембріонального</w:t>
      </w:r>
      <w:r>
        <w:rPr>
          <w:szCs w:val="28"/>
          <w:lang w:val="uk-UA"/>
        </w:rPr>
        <w:t xml:space="preserve"> </w:t>
      </w:r>
      <w:r w:rsidR="005E74FF" w:rsidRPr="004166AB">
        <w:rPr>
          <w:szCs w:val="28"/>
        </w:rPr>
        <w:t xml:space="preserve">розвиткутощо). </w:t>
      </w:r>
    </w:p>
    <w:p w:rsidR="00396C3F" w:rsidRPr="004166AB" w:rsidRDefault="00396C3F" w:rsidP="00B263D6">
      <w:pPr>
        <w:pStyle w:val="a3"/>
        <w:numPr>
          <w:ilvl w:val="0"/>
          <w:numId w:val="18"/>
        </w:numPr>
        <w:ind w:left="0" w:firstLine="709"/>
        <w:rPr>
          <w:rFonts w:eastAsia="Times New Roman"/>
          <w:szCs w:val="28"/>
          <w:lang w:val="uk-UA" w:eastAsia="uk-UA"/>
        </w:rPr>
      </w:pPr>
      <w:r w:rsidRPr="004166AB">
        <w:rPr>
          <w:rFonts w:eastAsia="Times New Roman"/>
          <w:szCs w:val="28"/>
          <w:lang w:val="uk-UA" w:eastAsia="uk-UA"/>
        </w:rPr>
        <w:t xml:space="preserve">На відміну від  біологічно активних ксенобіотичних сполук триклозану та нонілфенолу, природні гормони тестостерон та естрон не проявляли суттєвої  негативної дії на плодючість </w:t>
      </w:r>
      <w:r w:rsidRPr="004166AB">
        <w:rPr>
          <w:rFonts w:eastAsia="Times New Roman"/>
          <w:i/>
          <w:szCs w:val="28"/>
          <w:lang w:val="uk-UA" w:eastAsia="uk-UA"/>
        </w:rPr>
        <w:t xml:space="preserve">Daphnia magna </w:t>
      </w:r>
      <w:r w:rsidRPr="004166AB">
        <w:rPr>
          <w:rFonts w:eastAsia="Times New Roman"/>
          <w:szCs w:val="28"/>
          <w:lang w:val="uk-UA" w:eastAsia="uk-UA"/>
        </w:rPr>
        <w:t xml:space="preserve"> в межах досліджуваних концентрацій. Невелике зниження репродуктивних показників спостерігалося при концентраціях гормонів </w:t>
      </w:r>
      <w:r w:rsidRPr="004166AB">
        <w:rPr>
          <w:szCs w:val="28"/>
          <w:lang w:val="uk-UA"/>
        </w:rPr>
        <w:t>30,0</w:t>
      </w:r>
      <w:r w:rsidRPr="004166AB">
        <w:rPr>
          <w:szCs w:val="28"/>
        </w:rPr>
        <w:t> </w:t>
      </w:r>
      <w:r w:rsidRPr="004166AB">
        <w:rPr>
          <w:szCs w:val="28"/>
          <w:lang w:val="uk-UA"/>
        </w:rPr>
        <w:t>мкг/дм</w:t>
      </w:r>
      <w:r w:rsidRPr="004166AB">
        <w:rPr>
          <w:szCs w:val="28"/>
          <w:vertAlign w:val="superscript"/>
          <w:lang w:val="uk-UA"/>
        </w:rPr>
        <w:t>3</w:t>
      </w:r>
    </w:p>
    <w:p w:rsidR="00396C3F" w:rsidRDefault="00BB1F22" w:rsidP="00B263D6">
      <w:pPr>
        <w:pStyle w:val="a3"/>
        <w:numPr>
          <w:ilvl w:val="0"/>
          <w:numId w:val="18"/>
        </w:numPr>
        <w:ind w:left="0" w:firstLine="709"/>
        <w:rPr>
          <w:rFonts w:eastAsia="Times New Roman"/>
          <w:szCs w:val="28"/>
          <w:lang w:val="uk-UA" w:eastAsia="uk-UA"/>
        </w:rPr>
      </w:pPr>
      <w:r w:rsidRPr="004166AB">
        <w:rPr>
          <w:rFonts w:eastAsia="Times New Roman"/>
          <w:szCs w:val="28"/>
          <w:lang w:val="uk-UA" w:eastAsia="uk-UA"/>
        </w:rPr>
        <w:t xml:space="preserve"> Д</w:t>
      </w:r>
      <w:r w:rsidR="00396C3F" w:rsidRPr="004166AB">
        <w:rPr>
          <w:rFonts w:eastAsia="Times New Roman"/>
          <w:szCs w:val="28"/>
          <w:lang w:val="uk-UA" w:eastAsia="uk-UA"/>
        </w:rPr>
        <w:t xml:space="preserve">ія тестостерону в досліджених концентраціях не призводила до появи самців серед партеногенетичних нащадків. Естрон у наших дослідах також не впливав  на структуру потомства. Це свідчить, на нашу думку, про «нестероїдні» механізми регуляції статі і дозрівання гонад у партеногенетичних безхребетних. </w:t>
      </w:r>
    </w:p>
    <w:p w:rsidR="00B80E54" w:rsidRPr="00B80E54" w:rsidRDefault="00B80E54" w:rsidP="00B80E54">
      <w:pPr>
        <w:ind w:left="568" w:firstLine="0"/>
        <w:rPr>
          <w:rFonts w:eastAsia="Times New Roman"/>
          <w:szCs w:val="28"/>
          <w:lang w:val="uk-UA" w:eastAsia="uk-UA"/>
        </w:rPr>
      </w:pPr>
    </w:p>
    <w:p w:rsidR="00B80E54" w:rsidRPr="00B80E54" w:rsidRDefault="00B80E54" w:rsidP="00B80E54">
      <w:pPr>
        <w:ind w:left="360" w:firstLine="0"/>
        <w:rPr>
          <w:rFonts w:eastAsia="Times New Roman"/>
          <w:szCs w:val="28"/>
          <w:lang w:val="uk-UA" w:eastAsia="uk-UA"/>
        </w:rPr>
      </w:pPr>
    </w:p>
    <w:p w:rsidR="00B80E54" w:rsidRDefault="00B80E54" w:rsidP="00B80E54">
      <w:pPr>
        <w:rPr>
          <w:rFonts w:eastAsia="Times New Roman"/>
          <w:szCs w:val="28"/>
          <w:lang w:val="uk-UA" w:eastAsia="uk-UA"/>
        </w:rPr>
      </w:pPr>
    </w:p>
    <w:p w:rsidR="00B80E54" w:rsidRDefault="00B80E54" w:rsidP="00B80E54">
      <w:pPr>
        <w:rPr>
          <w:rFonts w:eastAsia="Times New Roman"/>
          <w:szCs w:val="28"/>
          <w:lang w:val="uk-UA" w:eastAsia="uk-UA"/>
        </w:rPr>
      </w:pPr>
    </w:p>
    <w:p w:rsidR="00B80E54" w:rsidRDefault="00B80E54" w:rsidP="00B80E54">
      <w:pPr>
        <w:rPr>
          <w:rFonts w:eastAsia="Times New Roman"/>
          <w:szCs w:val="28"/>
          <w:lang w:val="uk-UA" w:eastAsia="uk-UA"/>
        </w:rPr>
      </w:pPr>
    </w:p>
    <w:p w:rsidR="00B80E54" w:rsidRDefault="00B80E54" w:rsidP="00B80E54">
      <w:pPr>
        <w:rPr>
          <w:rFonts w:eastAsia="Times New Roman"/>
          <w:szCs w:val="28"/>
          <w:lang w:val="uk-UA" w:eastAsia="uk-UA"/>
        </w:rPr>
      </w:pPr>
    </w:p>
    <w:p w:rsidR="00B80E54" w:rsidRDefault="00B80E54" w:rsidP="00B80E54">
      <w:pPr>
        <w:rPr>
          <w:rFonts w:eastAsia="Times New Roman"/>
          <w:szCs w:val="28"/>
          <w:lang w:val="uk-UA" w:eastAsia="uk-UA"/>
        </w:rPr>
      </w:pPr>
    </w:p>
    <w:p w:rsidR="00B80E54" w:rsidRDefault="00B80E54" w:rsidP="00B80E54">
      <w:pPr>
        <w:rPr>
          <w:rFonts w:eastAsia="Times New Roman"/>
          <w:szCs w:val="28"/>
          <w:lang w:val="uk-UA" w:eastAsia="uk-UA"/>
        </w:rPr>
      </w:pPr>
    </w:p>
    <w:p w:rsidR="00B80E54" w:rsidRPr="00B80E54" w:rsidRDefault="00B80E54" w:rsidP="00B80E54">
      <w:pPr>
        <w:rPr>
          <w:rFonts w:eastAsia="Times New Roman"/>
          <w:szCs w:val="28"/>
          <w:lang w:val="uk-UA" w:eastAsia="uk-UA"/>
        </w:rPr>
      </w:pPr>
    </w:p>
    <w:p w:rsidR="00804B0A" w:rsidRPr="004166AB" w:rsidRDefault="00804B0A" w:rsidP="00A03231">
      <w:pPr>
        <w:rPr>
          <w:szCs w:val="28"/>
        </w:rPr>
      </w:pPr>
    </w:p>
    <w:p w:rsidR="00A34BDD" w:rsidRPr="004166AB" w:rsidRDefault="00A34BDD" w:rsidP="00A03231">
      <w:pPr>
        <w:rPr>
          <w:szCs w:val="28"/>
          <w:lang w:val="uk-UA"/>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D31A66" w:rsidRPr="004166AB" w:rsidRDefault="00D31A66" w:rsidP="00A03231">
      <w:pPr>
        <w:ind w:firstLine="0"/>
        <w:jc w:val="center"/>
        <w:rPr>
          <w:b/>
          <w:bCs/>
          <w:szCs w:val="28"/>
        </w:rPr>
      </w:pPr>
    </w:p>
    <w:p w:rsidR="00804B0A" w:rsidRPr="004166AB" w:rsidRDefault="00804B0A" w:rsidP="00A03231">
      <w:pPr>
        <w:ind w:firstLine="0"/>
        <w:jc w:val="center"/>
        <w:rPr>
          <w:rFonts w:eastAsia="Times New Roman"/>
          <w:b/>
          <w:bCs/>
          <w:szCs w:val="28"/>
        </w:rPr>
      </w:pPr>
      <w:r w:rsidRPr="004166AB">
        <w:rPr>
          <w:b/>
          <w:bCs/>
          <w:szCs w:val="28"/>
        </w:rPr>
        <w:t>СПИСОК ВИКОРИСТАНОЇ ЛІТЕРАТУРИ</w:t>
      </w:r>
    </w:p>
    <w:p w:rsidR="00804B0A" w:rsidRPr="004166AB" w:rsidRDefault="00804B0A" w:rsidP="00A03231">
      <w:pPr>
        <w:ind w:firstLine="0"/>
        <w:jc w:val="center"/>
        <w:rPr>
          <w:bCs/>
          <w:szCs w:val="28"/>
        </w:rPr>
      </w:pPr>
    </w:p>
    <w:p w:rsidR="00B263D6" w:rsidRPr="004166AB" w:rsidRDefault="00B263D6" w:rsidP="00A03231">
      <w:pPr>
        <w:ind w:firstLine="0"/>
        <w:jc w:val="center"/>
        <w:rPr>
          <w:bCs/>
          <w:szCs w:val="28"/>
        </w:rPr>
      </w:pPr>
    </w:p>
    <w:p w:rsidR="00C17B83" w:rsidRPr="00C96BE1" w:rsidRDefault="00C17B83" w:rsidP="00C96BE1">
      <w:pPr>
        <w:pStyle w:val="a3"/>
        <w:numPr>
          <w:ilvl w:val="0"/>
          <w:numId w:val="23"/>
        </w:numPr>
        <w:autoSpaceDE w:val="0"/>
        <w:autoSpaceDN w:val="0"/>
        <w:adjustRightInd w:val="0"/>
        <w:rPr>
          <w:szCs w:val="28"/>
          <w:lang w:val="uk-UA"/>
        </w:rPr>
      </w:pPr>
      <w:r w:rsidRPr="00C96BE1">
        <w:rPr>
          <w:szCs w:val="28"/>
          <w:lang w:val="uk-UA"/>
        </w:rPr>
        <w:t>Д</w:t>
      </w:r>
      <w:r w:rsidR="00E840F3" w:rsidRPr="00C96BE1">
        <w:rPr>
          <w:szCs w:val="28"/>
          <w:lang w:val="uk-UA"/>
        </w:rPr>
        <w:t xml:space="preserve">удник С.В., Євтушенко М.Ю. </w:t>
      </w:r>
      <w:r w:rsidRPr="00C96BE1">
        <w:rPr>
          <w:szCs w:val="28"/>
          <w:lang w:val="uk-UA"/>
        </w:rPr>
        <w:t>Водна токсикологія: основні тео</w:t>
      </w:r>
      <w:r w:rsidR="00120191" w:rsidRPr="00C96BE1">
        <w:rPr>
          <w:szCs w:val="28"/>
          <w:lang w:val="uk-UA"/>
        </w:rPr>
        <w:t>ретичні положення та їхнє прак</w:t>
      </w:r>
      <w:r w:rsidRPr="00C96BE1">
        <w:rPr>
          <w:szCs w:val="28"/>
          <w:lang w:val="uk-UA"/>
        </w:rPr>
        <w:t>тичне застосування [Монографія] / С.В.Дудник, М.Ю.Євтушенко. – К.: Вид-во Українського фітосоціологічного центру, 2013. – 297 с.</w:t>
      </w:r>
    </w:p>
    <w:p w:rsidR="007D217A" w:rsidRPr="0011734A" w:rsidRDefault="00A063ED" w:rsidP="0011734A">
      <w:pPr>
        <w:pStyle w:val="a3"/>
        <w:numPr>
          <w:ilvl w:val="0"/>
          <w:numId w:val="23"/>
        </w:numPr>
        <w:autoSpaceDE w:val="0"/>
        <w:autoSpaceDN w:val="0"/>
        <w:adjustRightInd w:val="0"/>
        <w:rPr>
          <w:szCs w:val="28"/>
          <w:lang w:val="uk-UA"/>
        </w:rPr>
      </w:pPr>
      <w:r w:rsidRPr="0011734A">
        <w:rPr>
          <w:szCs w:val="28"/>
          <w:lang w:val="uk-UA"/>
        </w:rPr>
        <w:t xml:space="preserve">Беспалова Л.Е. Водна токсикологія: навчальний посібник / Л.Е.Беспалова, В.В.Оліфіренко, А.В.Рачковський – Херсон: ВЦ «Колос», 2011. – 131 с. </w:t>
      </w:r>
    </w:p>
    <w:p w:rsidR="007D217A" w:rsidRPr="0011734A" w:rsidRDefault="00C96BE1" w:rsidP="0011734A">
      <w:pPr>
        <w:pStyle w:val="a3"/>
        <w:numPr>
          <w:ilvl w:val="0"/>
          <w:numId w:val="23"/>
        </w:numPr>
        <w:autoSpaceDE w:val="0"/>
        <w:autoSpaceDN w:val="0"/>
        <w:adjustRightInd w:val="0"/>
        <w:rPr>
          <w:szCs w:val="28"/>
          <w:lang w:val="uk-UA"/>
        </w:rPr>
      </w:pPr>
      <w:r w:rsidRPr="0011734A">
        <w:rPr>
          <w:szCs w:val="28"/>
        </w:rPr>
        <w:t>Моисеенко Т.И. Водная экотоксикология: Теоретические и прикладные аспекты / Т.И.Моисеенко. – М.: Наука, 2009. – 400 с</w:t>
      </w:r>
      <w:r w:rsidR="00462998" w:rsidRPr="0011734A">
        <w:rPr>
          <w:szCs w:val="28"/>
          <w:lang w:val="uk-UA"/>
        </w:rPr>
        <w:t>.</w:t>
      </w:r>
    </w:p>
    <w:p w:rsidR="00364F1B" w:rsidRPr="004166AB" w:rsidRDefault="00364F1B" w:rsidP="00364F1B">
      <w:pPr>
        <w:pStyle w:val="a3"/>
        <w:numPr>
          <w:ilvl w:val="0"/>
          <w:numId w:val="23"/>
        </w:numPr>
        <w:rPr>
          <w:szCs w:val="28"/>
          <w:lang w:val="uk-UA"/>
        </w:rPr>
      </w:pPr>
      <w:r w:rsidRPr="004166AB">
        <w:rPr>
          <w:szCs w:val="28"/>
          <w:lang w:val="en-US"/>
        </w:rPr>
        <w:t>Occurrence of Contaminants of Emerging Concern in Wastewater From Nine Publicly Owned Treatment Works / EPA-821-R-09-009, 2009. – 85 P.;</w:t>
      </w:r>
    </w:p>
    <w:p w:rsidR="00364F1B" w:rsidRPr="00CF1683" w:rsidRDefault="00364F1B" w:rsidP="00CF1683">
      <w:pPr>
        <w:pStyle w:val="a3"/>
        <w:numPr>
          <w:ilvl w:val="0"/>
          <w:numId w:val="23"/>
        </w:numPr>
        <w:autoSpaceDE w:val="0"/>
        <w:autoSpaceDN w:val="0"/>
        <w:adjustRightInd w:val="0"/>
        <w:rPr>
          <w:szCs w:val="28"/>
          <w:lang w:val="uk-UA"/>
        </w:rPr>
      </w:pPr>
      <w:r w:rsidRPr="00CF1683">
        <w:rPr>
          <w:szCs w:val="28"/>
          <w:lang w:val="uk-UA"/>
        </w:rPr>
        <w:t>Гандзюра В.П. Концепція шкодочинності в екології / В.П.Гандзюра, В.В.Грубінко – Київ-Тернопіль: Вид-во ТНПУ ім. В.Гнатюка, 2008. – 144 с.</w:t>
      </w:r>
    </w:p>
    <w:p w:rsidR="004D4E79" w:rsidRPr="004166AB" w:rsidRDefault="004D4E79" w:rsidP="004D4E79">
      <w:pPr>
        <w:pStyle w:val="a3"/>
        <w:numPr>
          <w:ilvl w:val="0"/>
          <w:numId w:val="23"/>
        </w:numPr>
        <w:rPr>
          <w:szCs w:val="28"/>
          <w:lang w:val="uk-UA"/>
        </w:rPr>
      </w:pPr>
      <w:r w:rsidRPr="004166AB">
        <w:rPr>
          <w:szCs w:val="28"/>
          <w:lang w:val="uk-UA"/>
        </w:rPr>
        <w:t>Köhler, H.-R., Kloas, W. , Schirling, M., Lutz, I., Reye, A.L., Langen, J.-S., Triebskorn, R., Nagel, R., Schönfelder, G. Sex steroid receptor evolution and signalling in aquatic invertebrates // Ecotoxicology. - 2007, Vol. 16(1). -  P. 131-143.</w:t>
      </w:r>
    </w:p>
    <w:p w:rsidR="00841A5B" w:rsidRPr="004166AB" w:rsidRDefault="00841A5B" w:rsidP="00841A5B">
      <w:pPr>
        <w:pStyle w:val="a3"/>
        <w:numPr>
          <w:ilvl w:val="0"/>
          <w:numId w:val="23"/>
        </w:numPr>
        <w:autoSpaceDE w:val="0"/>
        <w:autoSpaceDN w:val="0"/>
        <w:adjustRightInd w:val="0"/>
        <w:rPr>
          <w:szCs w:val="28"/>
          <w:lang w:val="uk-UA"/>
        </w:rPr>
      </w:pPr>
      <w:r w:rsidRPr="004166AB">
        <w:rPr>
          <w:szCs w:val="28"/>
        </w:rPr>
        <w:t>Куценко С.А. Основы токсикологии / С.А.Куценко – Санкт- Петербург, 2002. – 395 с.</w:t>
      </w:r>
    </w:p>
    <w:p w:rsidR="00462998" w:rsidRPr="004166AB" w:rsidRDefault="00462998" w:rsidP="00462998">
      <w:pPr>
        <w:pStyle w:val="a3"/>
        <w:numPr>
          <w:ilvl w:val="0"/>
          <w:numId w:val="23"/>
        </w:numPr>
        <w:autoSpaceDE w:val="0"/>
        <w:autoSpaceDN w:val="0"/>
        <w:adjustRightInd w:val="0"/>
        <w:rPr>
          <w:szCs w:val="28"/>
          <w:lang w:val="uk-UA"/>
        </w:rPr>
      </w:pPr>
      <w:r w:rsidRPr="00462998">
        <w:rPr>
          <w:szCs w:val="28"/>
          <w:lang w:val="uk-UA"/>
        </w:rPr>
        <w:t xml:space="preserve">Вергейчик Т.Х. Токсикологическая химия: учебник / Т.Х.Вергейчик – М.:МЕДпресс-информ, 2012. – 432 с. </w:t>
      </w:r>
    </w:p>
    <w:p w:rsidR="00462998" w:rsidRPr="004166AB" w:rsidRDefault="00462998" w:rsidP="00462998">
      <w:pPr>
        <w:pStyle w:val="a3"/>
        <w:numPr>
          <w:ilvl w:val="0"/>
          <w:numId w:val="23"/>
        </w:numPr>
        <w:rPr>
          <w:szCs w:val="28"/>
          <w:lang w:val="uk-UA"/>
        </w:rPr>
      </w:pPr>
      <w:r w:rsidRPr="004166AB">
        <w:rPr>
          <w:szCs w:val="28"/>
          <w:lang w:val="uk-UA"/>
        </w:rPr>
        <w:t xml:space="preserve">Hines, G. A., Bryan, P. J., Wasson, K. M., McClintock, J. B., and Watts, S. A. Sex steroid metabolism in the antarcticpteropod </w:t>
      </w:r>
      <w:r w:rsidRPr="004166AB">
        <w:rPr>
          <w:i/>
          <w:iCs/>
          <w:szCs w:val="28"/>
          <w:lang w:val="uk-UA"/>
        </w:rPr>
        <w:t xml:space="preserve">Clione antarctica </w:t>
      </w:r>
      <w:r w:rsidRPr="004166AB">
        <w:rPr>
          <w:szCs w:val="28"/>
          <w:lang w:val="uk-UA"/>
        </w:rPr>
        <w:t xml:space="preserve">(Mollusca: Gastropoda) // </w:t>
      </w:r>
      <w:r w:rsidRPr="004166AB">
        <w:rPr>
          <w:iCs/>
          <w:szCs w:val="28"/>
          <w:lang w:val="uk-UA"/>
        </w:rPr>
        <w:t xml:space="preserve">Invertebrate Biology. - </w:t>
      </w:r>
      <w:r w:rsidRPr="004166AB">
        <w:rPr>
          <w:szCs w:val="28"/>
          <w:lang w:val="uk-UA"/>
        </w:rPr>
        <w:t>1996, Vol. 115. - P 113-119.</w:t>
      </w:r>
    </w:p>
    <w:p w:rsidR="005A34D4" w:rsidRPr="004166AB" w:rsidRDefault="00A665F9" w:rsidP="005A34D4">
      <w:pPr>
        <w:pStyle w:val="a3"/>
        <w:numPr>
          <w:ilvl w:val="0"/>
          <w:numId w:val="23"/>
        </w:numPr>
        <w:rPr>
          <w:szCs w:val="28"/>
          <w:lang w:val="uk-UA"/>
        </w:rPr>
      </w:pPr>
      <w:r>
        <w:rPr>
          <w:szCs w:val="28"/>
          <w:lang w:val="uk-UA"/>
        </w:rPr>
        <w:t xml:space="preserve"> </w:t>
      </w:r>
      <w:r w:rsidR="0011734A">
        <w:rPr>
          <w:szCs w:val="28"/>
          <w:lang w:val="uk-UA"/>
        </w:rPr>
        <w:t xml:space="preserve"> </w:t>
      </w:r>
      <w:r w:rsidR="005A34D4" w:rsidRPr="004166AB">
        <w:rPr>
          <w:szCs w:val="28"/>
          <w:lang w:val="uk-UA"/>
        </w:rPr>
        <w:t>Kudikina N.P. Effect of hormonal compounds on embryogenesis of the pond snail Lymnaea stagnalis // Ontogenez. - 2011, 42(3). - Р. 213-239.</w:t>
      </w:r>
    </w:p>
    <w:p w:rsidR="00841A5B" w:rsidRPr="004166AB" w:rsidRDefault="00A665F9" w:rsidP="00CB5D32">
      <w:pPr>
        <w:pStyle w:val="a3"/>
        <w:numPr>
          <w:ilvl w:val="0"/>
          <w:numId w:val="23"/>
        </w:numPr>
        <w:autoSpaceDE w:val="0"/>
        <w:autoSpaceDN w:val="0"/>
        <w:adjustRightInd w:val="0"/>
        <w:rPr>
          <w:szCs w:val="28"/>
          <w:lang w:val="uk-UA"/>
        </w:rPr>
      </w:pPr>
      <w:r>
        <w:rPr>
          <w:szCs w:val="28"/>
          <w:lang w:val="uk-UA"/>
        </w:rPr>
        <w:t xml:space="preserve"> </w:t>
      </w:r>
      <w:r w:rsidR="00CB5D32" w:rsidRPr="004166AB">
        <w:rPr>
          <w:szCs w:val="28"/>
          <w:lang w:val="en-US"/>
        </w:rPr>
        <w:t>Walker C.H., Hopkin S.P., Sibly R.M., Peakall D.B. Principles of Ecotoxicology/ - L.:Taylor and Francis, 2001. – 307 p.</w:t>
      </w:r>
    </w:p>
    <w:p w:rsidR="008246B1" w:rsidRPr="004166AB" w:rsidRDefault="00A665F9" w:rsidP="008246B1">
      <w:pPr>
        <w:pStyle w:val="a3"/>
        <w:numPr>
          <w:ilvl w:val="0"/>
          <w:numId w:val="23"/>
        </w:numPr>
        <w:autoSpaceDE w:val="0"/>
        <w:autoSpaceDN w:val="0"/>
        <w:adjustRightInd w:val="0"/>
        <w:rPr>
          <w:szCs w:val="28"/>
          <w:lang w:val="uk-UA"/>
        </w:rPr>
      </w:pPr>
      <w:r>
        <w:rPr>
          <w:szCs w:val="28"/>
          <w:lang w:val="uk-UA"/>
        </w:rPr>
        <w:t xml:space="preserve"> </w:t>
      </w:r>
      <w:r w:rsidR="008246B1" w:rsidRPr="004166AB">
        <w:rPr>
          <w:szCs w:val="28"/>
        </w:rPr>
        <w:t>Остроумов С.А. Биологические эффекты поверхностно-активных веществ в связи с антропогенными воздействиями на биосферу / С.А.Остроумов - М.: МАКС-Пресс, 2000. – 116 с.</w:t>
      </w:r>
    </w:p>
    <w:p w:rsidR="003103F4" w:rsidRPr="003103F4" w:rsidRDefault="00A665F9" w:rsidP="008246B1">
      <w:pPr>
        <w:pStyle w:val="a3"/>
        <w:numPr>
          <w:ilvl w:val="0"/>
          <w:numId w:val="23"/>
        </w:numPr>
        <w:rPr>
          <w:szCs w:val="28"/>
          <w:lang w:val="uk-UA"/>
        </w:rPr>
      </w:pPr>
      <w:r>
        <w:rPr>
          <w:szCs w:val="28"/>
          <w:lang w:val="uk-UA"/>
        </w:rPr>
        <w:t xml:space="preserve"> </w:t>
      </w:r>
      <w:r w:rsidR="003103F4" w:rsidRPr="003103F4">
        <w:rPr>
          <w:szCs w:val="28"/>
        </w:rPr>
        <w:t>Єфремова О. О. Біотестування. Сучасний стан практичного використання / О. О. Єфремова, І. П. Крайнов // Вісник</w:t>
      </w:r>
      <w:r w:rsidR="000845B6">
        <w:rPr>
          <w:szCs w:val="28"/>
          <w:lang w:val="uk-UA"/>
        </w:rPr>
        <w:t xml:space="preserve"> </w:t>
      </w:r>
      <w:r w:rsidR="003103F4" w:rsidRPr="003103F4">
        <w:rPr>
          <w:szCs w:val="28"/>
        </w:rPr>
        <w:t>Кременчуцького державного політехнічногоуніверситету. – 2006. – №6. – C. 27 – 30.</w:t>
      </w:r>
    </w:p>
    <w:p w:rsidR="007D217A" w:rsidRPr="00DB6ABD" w:rsidRDefault="0011734A" w:rsidP="00DB6ABD">
      <w:pPr>
        <w:pStyle w:val="a3"/>
        <w:numPr>
          <w:ilvl w:val="0"/>
          <w:numId w:val="23"/>
        </w:numPr>
        <w:autoSpaceDE w:val="0"/>
        <w:autoSpaceDN w:val="0"/>
        <w:adjustRightInd w:val="0"/>
        <w:rPr>
          <w:szCs w:val="28"/>
          <w:lang w:val="uk-UA"/>
        </w:rPr>
      </w:pPr>
      <w:r>
        <w:rPr>
          <w:szCs w:val="28"/>
          <w:lang w:val="uk-UA"/>
        </w:rPr>
        <w:t xml:space="preserve"> </w:t>
      </w:r>
      <w:r w:rsidR="00DB6ABD" w:rsidRPr="00DB6ABD">
        <w:rPr>
          <w:szCs w:val="28"/>
          <w:lang w:val="uk-UA"/>
        </w:rPr>
        <w:t>Методи гідроекологічних досліджень поверхневих вод/(О.М.Арсан, О.А.Давидов, Т.М.Дьяченко та ін.); за ред. В.Д.Романенка.- НАН України. Ін-т гідробіології. – К.: ЛОГОС, 2006. – 408 с.</w:t>
      </w:r>
    </w:p>
    <w:p w:rsidR="00DB6ABD" w:rsidRPr="004166AB" w:rsidRDefault="00DB6ABD" w:rsidP="00DB6ABD">
      <w:pPr>
        <w:pStyle w:val="a3"/>
        <w:numPr>
          <w:ilvl w:val="0"/>
          <w:numId w:val="23"/>
        </w:numPr>
        <w:autoSpaceDE w:val="0"/>
        <w:autoSpaceDN w:val="0"/>
        <w:adjustRightInd w:val="0"/>
        <w:rPr>
          <w:szCs w:val="28"/>
          <w:lang w:val="uk-UA"/>
        </w:rPr>
      </w:pPr>
      <w:r>
        <w:rPr>
          <w:szCs w:val="28"/>
          <w:lang w:val="uk-UA"/>
        </w:rPr>
        <w:t xml:space="preserve"> </w:t>
      </w:r>
      <w:r w:rsidR="0011734A">
        <w:rPr>
          <w:szCs w:val="28"/>
          <w:lang w:val="uk-UA"/>
        </w:rPr>
        <w:t xml:space="preserve"> </w:t>
      </w:r>
      <w:r w:rsidRPr="004166AB">
        <w:rPr>
          <w:szCs w:val="28"/>
        </w:rPr>
        <w:t>Романенко В.Д. Основи гідроеколог</w:t>
      </w:r>
      <w:r>
        <w:rPr>
          <w:szCs w:val="28"/>
        </w:rPr>
        <w:t>ії / В.Д.Романенко - К.: Обере</w:t>
      </w:r>
      <w:r w:rsidRPr="004166AB">
        <w:rPr>
          <w:szCs w:val="28"/>
        </w:rPr>
        <w:t xml:space="preserve">ги, 2001. – 726 с. </w:t>
      </w:r>
    </w:p>
    <w:p w:rsidR="007D217A" w:rsidRPr="004166AB" w:rsidRDefault="00DB6ABD" w:rsidP="00462998">
      <w:pPr>
        <w:pStyle w:val="a3"/>
        <w:numPr>
          <w:ilvl w:val="0"/>
          <w:numId w:val="23"/>
        </w:numPr>
        <w:autoSpaceDE w:val="0"/>
        <w:autoSpaceDN w:val="0"/>
        <w:adjustRightInd w:val="0"/>
        <w:rPr>
          <w:szCs w:val="28"/>
          <w:lang w:val="uk-UA"/>
        </w:rPr>
      </w:pPr>
      <w:r>
        <w:rPr>
          <w:szCs w:val="28"/>
          <w:lang w:val="uk-UA"/>
        </w:rPr>
        <w:t xml:space="preserve"> </w:t>
      </w:r>
      <w:r w:rsidR="00A063ED" w:rsidRPr="004166AB">
        <w:rPr>
          <w:szCs w:val="28"/>
          <w:lang w:val="uk-UA"/>
        </w:rPr>
        <w:t>Екологічне оздоровлення Дніпра (досвід міжнародної співпраці) / В.Шевчук, О.Мазуркевич, В.Навроць</w:t>
      </w:r>
      <w:r w:rsidR="00120191" w:rsidRPr="004166AB">
        <w:rPr>
          <w:szCs w:val="28"/>
          <w:lang w:val="uk-UA"/>
        </w:rPr>
        <w:t>кий та ін. — К., 2001. — 267 с.</w:t>
      </w:r>
    </w:p>
    <w:p w:rsidR="00511444" w:rsidRPr="00DB6ABD" w:rsidRDefault="00DB6ABD" w:rsidP="00DB6ABD">
      <w:pPr>
        <w:pStyle w:val="a3"/>
        <w:numPr>
          <w:ilvl w:val="0"/>
          <w:numId w:val="23"/>
        </w:numPr>
        <w:autoSpaceDE w:val="0"/>
        <w:autoSpaceDN w:val="0"/>
        <w:adjustRightInd w:val="0"/>
        <w:rPr>
          <w:szCs w:val="28"/>
          <w:lang w:val="uk-UA"/>
        </w:rPr>
      </w:pPr>
      <w:r>
        <w:rPr>
          <w:szCs w:val="28"/>
          <w:lang w:val="uk-UA"/>
        </w:rPr>
        <w:t xml:space="preserve"> </w:t>
      </w:r>
      <w:r w:rsidR="00A063ED" w:rsidRPr="00DB6ABD">
        <w:rPr>
          <w:szCs w:val="28"/>
          <w:lang w:val="uk-UA"/>
        </w:rPr>
        <w:t xml:space="preserve"> </w:t>
      </w:r>
      <w:r w:rsidR="00A063ED" w:rsidRPr="00DB6ABD">
        <w:rPr>
          <w:szCs w:val="28"/>
        </w:rPr>
        <w:t xml:space="preserve">Остроумов С.А. Сохранение биоразнообразия и качество воды: роль обратных связей в экосистемах / С.А.Остроумов - М.: ДАН. 2002.- Т. 382. № 1. - С. 138-141. </w:t>
      </w:r>
    </w:p>
    <w:p w:rsidR="00511444" w:rsidRPr="004166AB" w:rsidRDefault="00DB6ABD" w:rsidP="00462998">
      <w:pPr>
        <w:pStyle w:val="a3"/>
        <w:numPr>
          <w:ilvl w:val="0"/>
          <w:numId w:val="23"/>
        </w:numPr>
        <w:autoSpaceDE w:val="0"/>
        <w:autoSpaceDN w:val="0"/>
        <w:adjustRightInd w:val="0"/>
        <w:rPr>
          <w:szCs w:val="28"/>
          <w:lang w:val="uk-UA"/>
        </w:rPr>
      </w:pPr>
      <w:r>
        <w:rPr>
          <w:szCs w:val="28"/>
          <w:lang w:val="uk-UA"/>
        </w:rPr>
        <w:t xml:space="preserve"> </w:t>
      </w:r>
      <w:r w:rsidR="00A063ED" w:rsidRPr="004166AB">
        <w:rPr>
          <w:szCs w:val="28"/>
        </w:rPr>
        <w:t>Фомин Г.С. Вода. Контроль хим</w:t>
      </w:r>
      <w:r w:rsidR="00120191" w:rsidRPr="004166AB">
        <w:rPr>
          <w:szCs w:val="28"/>
        </w:rPr>
        <w:t>ической, бактериальной и радиа</w:t>
      </w:r>
      <w:r w:rsidR="00A063ED" w:rsidRPr="004166AB">
        <w:rPr>
          <w:szCs w:val="28"/>
        </w:rPr>
        <w:t>ционной безопасности по междун</w:t>
      </w:r>
      <w:r w:rsidR="00120191" w:rsidRPr="004166AB">
        <w:rPr>
          <w:szCs w:val="28"/>
        </w:rPr>
        <w:t>ародным стандартам. Энц</w:t>
      </w:r>
      <w:r w:rsidR="00120191" w:rsidRPr="004166AB">
        <w:rPr>
          <w:szCs w:val="28"/>
          <w:lang w:val="uk-UA"/>
        </w:rPr>
        <w:t>и</w:t>
      </w:r>
      <w:r w:rsidR="00120191" w:rsidRPr="004166AB">
        <w:rPr>
          <w:szCs w:val="28"/>
        </w:rPr>
        <w:t>кло</w:t>
      </w:r>
      <w:r w:rsidR="00A063ED" w:rsidRPr="004166AB">
        <w:rPr>
          <w:szCs w:val="28"/>
        </w:rPr>
        <w:t xml:space="preserve">педический справочник / Г.С.Фомин – М., 2000. – 848 с. </w:t>
      </w:r>
    </w:p>
    <w:p w:rsidR="00D67AB7" w:rsidRPr="004166AB" w:rsidRDefault="00DB6ABD" w:rsidP="00462998">
      <w:pPr>
        <w:pStyle w:val="a3"/>
        <w:numPr>
          <w:ilvl w:val="0"/>
          <w:numId w:val="23"/>
        </w:numPr>
        <w:autoSpaceDE w:val="0"/>
        <w:autoSpaceDN w:val="0"/>
        <w:adjustRightInd w:val="0"/>
        <w:rPr>
          <w:szCs w:val="28"/>
          <w:lang w:val="uk-UA"/>
        </w:rPr>
      </w:pPr>
      <w:r>
        <w:rPr>
          <w:szCs w:val="28"/>
          <w:lang w:val="uk-UA"/>
        </w:rPr>
        <w:t xml:space="preserve"> </w:t>
      </w:r>
      <w:r w:rsidR="00A063ED" w:rsidRPr="004166AB">
        <w:rPr>
          <w:szCs w:val="28"/>
        </w:rPr>
        <w:t xml:space="preserve">Черных Н.А. Экологический мониторинг токсикантов в биосфере / Н.А.Черных, С.Н.Сидоренко – М.: Изд-во РУДН, 2003. – 430 с. </w:t>
      </w:r>
    </w:p>
    <w:p w:rsidR="00B3790A" w:rsidRPr="00364312" w:rsidRDefault="00DB6ABD" w:rsidP="00B3790A">
      <w:pPr>
        <w:pStyle w:val="a3"/>
        <w:numPr>
          <w:ilvl w:val="0"/>
          <w:numId w:val="23"/>
        </w:numPr>
        <w:autoSpaceDE w:val="0"/>
        <w:autoSpaceDN w:val="0"/>
        <w:adjustRightInd w:val="0"/>
        <w:rPr>
          <w:szCs w:val="28"/>
          <w:lang w:val="en-US"/>
        </w:rPr>
      </w:pPr>
      <w:r>
        <w:rPr>
          <w:szCs w:val="28"/>
          <w:lang w:val="uk-UA"/>
        </w:rPr>
        <w:t xml:space="preserve"> </w:t>
      </w:r>
      <w:r w:rsidR="00B3790A" w:rsidRPr="00DB6ABD">
        <w:rPr>
          <w:szCs w:val="28"/>
          <w:lang w:val="en-US"/>
        </w:rPr>
        <w:t xml:space="preserve">Plysiuk </w:t>
      </w:r>
      <w:r w:rsidR="00B3790A" w:rsidRPr="00B3790A">
        <w:rPr>
          <w:szCs w:val="28"/>
        </w:rPr>
        <w:t>М</w:t>
      </w:r>
      <w:r w:rsidR="00B3790A" w:rsidRPr="00DB6ABD">
        <w:rPr>
          <w:szCs w:val="28"/>
          <w:lang w:val="en-US"/>
        </w:rPr>
        <w:t xml:space="preserve">. Influence of pollution by metabolic disruptors and anabolic steroids on water ecosystems. </w:t>
      </w:r>
      <w:r w:rsidR="00B3790A" w:rsidRPr="00B3790A">
        <w:rPr>
          <w:szCs w:val="28"/>
        </w:rPr>
        <w:t>Актуальні</w:t>
      </w:r>
      <w:r w:rsidR="00B3790A" w:rsidRPr="00364312">
        <w:rPr>
          <w:szCs w:val="28"/>
          <w:lang w:val="en-US"/>
        </w:rPr>
        <w:t xml:space="preserve"> </w:t>
      </w:r>
      <w:r w:rsidR="00B3790A" w:rsidRPr="00B3790A">
        <w:rPr>
          <w:szCs w:val="28"/>
        </w:rPr>
        <w:t>проблеми</w:t>
      </w:r>
      <w:r w:rsidR="00B3790A" w:rsidRPr="00364312">
        <w:rPr>
          <w:szCs w:val="28"/>
          <w:lang w:val="en-US"/>
        </w:rPr>
        <w:t xml:space="preserve"> </w:t>
      </w:r>
      <w:r w:rsidR="00B3790A" w:rsidRPr="00B3790A">
        <w:rPr>
          <w:szCs w:val="28"/>
        </w:rPr>
        <w:t>соціально</w:t>
      </w:r>
      <w:r w:rsidR="00B3790A" w:rsidRPr="00364312">
        <w:rPr>
          <w:szCs w:val="28"/>
          <w:lang w:val="en-US"/>
        </w:rPr>
        <w:t>-</w:t>
      </w:r>
      <w:r w:rsidR="00B3790A" w:rsidRPr="00B3790A">
        <w:rPr>
          <w:szCs w:val="28"/>
        </w:rPr>
        <w:t>гуманітарних</w:t>
      </w:r>
      <w:r w:rsidR="00B3790A" w:rsidRPr="00364312">
        <w:rPr>
          <w:szCs w:val="28"/>
          <w:lang w:val="en-US"/>
        </w:rPr>
        <w:t xml:space="preserve"> </w:t>
      </w:r>
      <w:r w:rsidR="00B3790A" w:rsidRPr="00B3790A">
        <w:rPr>
          <w:szCs w:val="28"/>
        </w:rPr>
        <w:t>і</w:t>
      </w:r>
      <w:r w:rsidR="00B3790A" w:rsidRPr="00364312">
        <w:rPr>
          <w:szCs w:val="28"/>
          <w:lang w:val="en-US"/>
        </w:rPr>
        <w:t xml:space="preserve"> </w:t>
      </w:r>
      <w:r w:rsidR="00B3790A" w:rsidRPr="00B3790A">
        <w:rPr>
          <w:szCs w:val="28"/>
        </w:rPr>
        <w:t>природничих</w:t>
      </w:r>
      <w:r w:rsidR="00B3790A" w:rsidRPr="00364312">
        <w:rPr>
          <w:szCs w:val="28"/>
          <w:lang w:val="en-US"/>
        </w:rPr>
        <w:t xml:space="preserve"> </w:t>
      </w:r>
      <w:r w:rsidR="00B3790A" w:rsidRPr="00B3790A">
        <w:rPr>
          <w:szCs w:val="28"/>
        </w:rPr>
        <w:t>наук</w:t>
      </w:r>
      <w:r w:rsidR="00B3790A" w:rsidRPr="00364312">
        <w:rPr>
          <w:szCs w:val="28"/>
          <w:lang w:val="en-US"/>
        </w:rPr>
        <w:t xml:space="preserve"> </w:t>
      </w:r>
      <w:r w:rsidR="00B3790A" w:rsidRPr="00B3790A">
        <w:rPr>
          <w:szCs w:val="28"/>
        </w:rPr>
        <w:t>в</w:t>
      </w:r>
      <w:r w:rsidR="00B3790A" w:rsidRPr="00364312">
        <w:rPr>
          <w:szCs w:val="28"/>
          <w:lang w:val="en-US"/>
        </w:rPr>
        <w:t xml:space="preserve"> </w:t>
      </w:r>
      <w:r w:rsidR="00B3790A" w:rsidRPr="00B3790A">
        <w:rPr>
          <w:szCs w:val="28"/>
        </w:rPr>
        <w:t>контексті</w:t>
      </w:r>
      <w:r w:rsidR="00B3790A" w:rsidRPr="00364312">
        <w:rPr>
          <w:szCs w:val="28"/>
          <w:lang w:val="en-US"/>
        </w:rPr>
        <w:t xml:space="preserve"> </w:t>
      </w:r>
      <w:r w:rsidR="00B3790A" w:rsidRPr="00B3790A">
        <w:rPr>
          <w:szCs w:val="28"/>
        </w:rPr>
        <w:t>сучасних</w:t>
      </w:r>
      <w:r w:rsidR="00364312" w:rsidRPr="00364312">
        <w:rPr>
          <w:szCs w:val="28"/>
          <w:lang w:val="en-US"/>
        </w:rPr>
        <w:t xml:space="preserve"> </w:t>
      </w:r>
      <w:r w:rsidR="00364312">
        <w:rPr>
          <w:szCs w:val="28"/>
        </w:rPr>
        <w:t>глобальних</w:t>
      </w:r>
      <w:r w:rsidR="00364312" w:rsidRPr="00364312">
        <w:rPr>
          <w:szCs w:val="28"/>
          <w:lang w:val="en-US"/>
        </w:rPr>
        <w:t xml:space="preserve"> </w:t>
      </w:r>
      <w:r w:rsidR="00364312">
        <w:rPr>
          <w:szCs w:val="28"/>
        </w:rPr>
        <w:t>викликів</w:t>
      </w:r>
      <w:r w:rsidR="00364312" w:rsidRPr="00364312">
        <w:rPr>
          <w:szCs w:val="28"/>
          <w:lang w:val="en-US"/>
        </w:rPr>
        <w:t xml:space="preserve">: </w:t>
      </w:r>
      <w:r w:rsidR="00364312">
        <w:rPr>
          <w:szCs w:val="28"/>
          <w:lang w:val="uk-UA"/>
        </w:rPr>
        <w:t>матеріали</w:t>
      </w:r>
      <w:r w:rsidR="00B3790A" w:rsidRPr="00364312">
        <w:rPr>
          <w:szCs w:val="28"/>
          <w:lang w:val="en-US"/>
        </w:rPr>
        <w:t xml:space="preserve"> </w:t>
      </w:r>
      <w:r w:rsidR="00364312">
        <w:rPr>
          <w:szCs w:val="28"/>
        </w:rPr>
        <w:t>всеукраїнськ</w:t>
      </w:r>
      <w:r w:rsidR="00364312">
        <w:rPr>
          <w:szCs w:val="28"/>
          <w:lang w:val="uk-UA"/>
        </w:rPr>
        <w:t>ої</w:t>
      </w:r>
      <w:r w:rsidR="00B3790A" w:rsidRPr="00364312">
        <w:rPr>
          <w:szCs w:val="28"/>
          <w:lang w:val="en-US"/>
        </w:rPr>
        <w:t> </w:t>
      </w:r>
      <w:r w:rsidR="00B3790A" w:rsidRPr="00B3790A">
        <w:rPr>
          <w:szCs w:val="28"/>
        </w:rPr>
        <w:t>науково</w:t>
      </w:r>
      <w:r w:rsidR="00B3790A" w:rsidRPr="00364312">
        <w:rPr>
          <w:szCs w:val="28"/>
          <w:lang w:val="en-US"/>
        </w:rPr>
        <w:t>-</w:t>
      </w:r>
      <w:r w:rsidR="00364312">
        <w:rPr>
          <w:szCs w:val="28"/>
        </w:rPr>
        <w:t>практичн</w:t>
      </w:r>
      <w:r w:rsidR="00364312">
        <w:rPr>
          <w:szCs w:val="28"/>
          <w:lang w:val="uk-UA"/>
        </w:rPr>
        <w:t>ої</w:t>
      </w:r>
      <w:r w:rsidR="00B3790A" w:rsidRPr="00364312">
        <w:rPr>
          <w:szCs w:val="28"/>
          <w:lang w:val="en-US"/>
        </w:rPr>
        <w:t xml:space="preserve"> </w:t>
      </w:r>
      <w:r w:rsidR="00364312">
        <w:rPr>
          <w:szCs w:val="28"/>
        </w:rPr>
        <w:t>конференці</w:t>
      </w:r>
      <w:r w:rsidR="00364312">
        <w:rPr>
          <w:szCs w:val="28"/>
          <w:lang w:val="uk-UA"/>
        </w:rPr>
        <w:t>ї</w:t>
      </w:r>
      <w:r w:rsidR="00B3790A" w:rsidRPr="00364312">
        <w:rPr>
          <w:szCs w:val="28"/>
          <w:lang w:val="en-US"/>
        </w:rPr>
        <w:t> </w:t>
      </w:r>
      <w:r w:rsidR="00B3790A" w:rsidRPr="00B3790A">
        <w:rPr>
          <w:szCs w:val="28"/>
        </w:rPr>
        <w:t>молодих</w:t>
      </w:r>
      <w:r w:rsidR="00B3790A" w:rsidRPr="00364312">
        <w:rPr>
          <w:szCs w:val="28"/>
          <w:lang w:val="en-US"/>
        </w:rPr>
        <w:t> </w:t>
      </w:r>
      <w:r w:rsidR="00B3790A" w:rsidRPr="00B3790A">
        <w:rPr>
          <w:szCs w:val="28"/>
        </w:rPr>
        <w:t>вчених</w:t>
      </w:r>
      <w:r w:rsidR="00B3790A" w:rsidRPr="00364312">
        <w:rPr>
          <w:szCs w:val="28"/>
          <w:lang w:val="en-US"/>
        </w:rPr>
        <w:t xml:space="preserve"> </w:t>
      </w:r>
      <w:r w:rsidR="00B3790A" w:rsidRPr="00B3790A">
        <w:rPr>
          <w:szCs w:val="28"/>
        </w:rPr>
        <w:t>і</w:t>
      </w:r>
      <w:r w:rsidR="00B3790A" w:rsidRPr="00364312">
        <w:rPr>
          <w:szCs w:val="28"/>
          <w:lang w:val="en-US"/>
        </w:rPr>
        <w:t xml:space="preserve"> </w:t>
      </w:r>
      <w:r w:rsidR="00B3790A" w:rsidRPr="00B3790A">
        <w:rPr>
          <w:szCs w:val="28"/>
        </w:rPr>
        <w:t>здобувачів</w:t>
      </w:r>
      <w:r w:rsidR="00B3790A" w:rsidRPr="00364312">
        <w:rPr>
          <w:szCs w:val="28"/>
          <w:lang w:val="en-US"/>
        </w:rPr>
        <w:t> </w:t>
      </w:r>
      <w:r w:rsidR="00B3790A" w:rsidRPr="00B3790A">
        <w:rPr>
          <w:szCs w:val="28"/>
        </w:rPr>
        <w:t>вищої</w:t>
      </w:r>
      <w:r w:rsidR="00B3790A" w:rsidRPr="00364312">
        <w:rPr>
          <w:szCs w:val="28"/>
          <w:lang w:val="en-US"/>
        </w:rPr>
        <w:t> </w:t>
      </w:r>
      <w:r w:rsidR="00B3790A" w:rsidRPr="00B3790A">
        <w:rPr>
          <w:szCs w:val="28"/>
        </w:rPr>
        <w:t>освіти</w:t>
      </w:r>
      <w:r w:rsidR="00B3790A" w:rsidRPr="00364312">
        <w:rPr>
          <w:szCs w:val="28"/>
          <w:lang w:val="en-US"/>
        </w:rPr>
        <w:t xml:space="preserve"> (</w:t>
      </w:r>
      <w:r w:rsidR="00B3790A" w:rsidRPr="00B3790A">
        <w:rPr>
          <w:szCs w:val="28"/>
        </w:rPr>
        <w:t>м</w:t>
      </w:r>
      <w:r w:rsidR="00B3790A" w:rsidRPr="00364312">
        <w:rPr>
          <w:szCs w:val="28"/>
          <w:lang w:val="en-US"/>
        </w:rPr>
        <w:t xml:space="preserve">. </w:t>
      </w:r>
      <w:r w:rsidR="00B3790A" w:rsidRPr="00B3790A">
        <w:rPr>
          <w:szCs w:val="28"/>
        </w:rPr>
        <w:t>Кам</w:t>
      </w:r>
      <w:r w:rsidR="00B3790A" w:rsidRPr="00364312">
        <w:rPr>
          <w:szCs w:val="28"/>
          <w:lang w:val="en-US"/>
        </w:rPr>
        <w:t>’</w:t>
      </w:r>
      <w:r w:rsidR="00B3790A" w:rsidRPr="00B3790A">
        <w:rPr>
          <w:szCs w:val="28"/>
        </w:rPr>
        <w:t>янець</w:t>
      </w:r>
      <w:r w:rsidR="00B3790A" w:rsidRPr="00364312">
        <w:rPr>
          <w:szCs w:val="28"/>
          <w:lang w:val="en-US"/>
        </w:rPr>
        <w:t>-</w:t>
      </w:r>
      <w:r w:rsidR="00B3790A" w:rsidRPr="00B3790A">
        <w:rPr>
          <w:szCs w:val="28"/>
        </w:rPr>
        <w:t>Подільський</w:t>
      </w:r>
      <w:r w:rsidR="00B3790A" w:rsidRPr="00364312">
        <w:rPr>
          <w:szCs w:val="28"/>
          <w:lang w:val="en-US"/>
        </w:rPr>
        <w:t xml:space="preserve">, 07–08 </w:t>
      </w:r>
      <w:r w:rsidR="00B3790A" w:rsidRPr="00B3790A">
        <w:rPr>
          <w:szCs w:val="28"/>
        </w:rPr>
        <w:t>червня</w:t>
      </w:r>
      <w:r w:rsidR="00B3790A" w:rsidRPr="00364312">
        <w:rPr>
          <w:szCs w:val="28"/>
          <w:lang w:val="en-US"/>
        </w:rPr>
        <w:t xml:space="preserve"> 2018 </w:t>
      </w:r>
      <w:r w:rsidR="00B3790A" w:rsidRPr="00B3790A">
        <w:rPr>
          <w:szCs w:val="28"/>
        </w:rPr>
        <w:t>року</w:t>
      </w:r>
      <w:r w:rsidR="00B3790A" w:rsidRPr="00364312">
        <w:rPr>
          <w:szCs w:val="28"/>
          <w:lang w:val="en-US"/>
        </w:rPr>
        <w:t xml:space="preserve">). – </w:t>
      </w:r>
      <w:r w:rsidR="00B3790A" w:rsidRPr="00B3790A">
        <w:rPr>
          <w:szCs w:val="28"/>
        </w:rPr>
        <w:t>Кам</w:t>
      </w:r>
      <w:r w:rsidR="00B3790A" w:rsidRPr="00364312">
        <w:rPr>
          <w:szCs w:val="28"/>
          <w:lang w:val="en-US"/>
        </w:rPr>
        <w:t>’</w:t>
      </w:r>
      <w:r w:rsidR="00B3790A" w:rsidRPr="00B3790A">
        <w:rPr>
          <w:szCs w:val="28"/>
        </w:rPr>
        <w:t>янець</w:t>
      </w:r>
      <w:r w:rsidR="00B3790A" w:rsidRPr="00364312">
        <w:rPr>
          <w:szCs w:val="28"/>
          <w:lang w:val="en-US"/>
        </w:rPr>
        <w:t>-</w:t>
      </w:r>
      <w:r w:rsidR="00B3790A" w:rsidRPr="00B3790A">
        <w:rPr>
          <w:szCs w:val="28"/>
        </w:rPr>
        <w:t>Подільський</w:t>
      </w:r>
      <w:r w:rsidR="00B3790A" w:rsidRPr="00364312">
        <w:rPr>
          <w:szCs w:val="28"/>
          <w:lang w:val="en-US"/>
        </w:rPr>
        <w:t xml:space="preserve">: </w:t>
      </w:r>
      <w:r w:rsidR="00B3790A" w:rsidRPr="00B3790A">
        <w:rPr>
          <w:szCs w:val="28"/>
        </w:rPr>
        <w:t>ПДАТУ</w:t>
      </w:r>
      <w:r w:rsidR="00B3790A" w:rsidRPr="00364312">
        <w:rPr>
          <w:szCs w:val="28"/>
          <w:lang w:val="en-US"/>
        </w:rPr>
        <w:t xml:space="preserve">. – 2018. – 397 </w:t>
      </w:r>
      <w:r w:rsidR="00B3790A" w:rsidRPr="00B3790A">
        <w:rPr>
          <w:szCs w:val="28"/>
        </w:rPr>
        <w:t>с</w:t>
      </w:r>
      <w:r w:rsidR="00B3790A" w:rsidRPr="00364312">
        <w:rPr>
          <w:szCs w:val="28"/>
          <w:lang w:val="en-US"/>
        </w:rPr>
        <w:t>. (C. 382-385).</w:t>
      </w:r>
    </w:p>
    <w:p w:rsidR="00B3790A" w:rsidRDefault="0011734A" w:rsidP="00B3790A">
      <w:pPr>
        <w:pStyle w:val="a3"/>
        <w:numPr>
          <w:ilvl w:val="0"/>
          <w:numId w:val="23"/>
        </w:numPr>
        <w:autoSpaceDE w:val="0"/>
        <w:autoSpaceDN w:val="0"/>
        <w:adjustRightInd w:val="0"/>
      </w:pPr>
      <w:r>
        <w:rPr>
          <w:szCs w:val="28"/>
          <w:lang w:val="uk-UA"/>
        </w:rPr>
        <w:t xml:space="preserve"> </w:t>
      </w:r>
      <w:r w:rsidR="00B3790A" w:rsidRPr="00B3790A">
        <w:rPr>
          <w:szCs w:val="28"/>
        </w:rPr>
        <w:t>Плисюк М. В., Тремасова П. С. Вплив біологічно активних ксенобіотиків на безхребетних гідробіонтів. Інноваційні технології</w:t>
      </w:r>
      <w:r w:rsidR="00B3790A">
        <w:rPr>
          <w:color w:val="000000"/>
          <w:sz w:val="30"/>
          <w:szCs w:val="30"/>
        </w:rPr>
        <w:t>: тези доп. наук.-техн. конф. студентів, аспірантів, докторантів та молодих учених / за заг. ред. Бабікової К. О., Мельничук Л. М. ; ІНТЛ НАУ (м. Київ, 20-21 листоп. 2019 р.). Київ, 2019. 349 с. (C. 75-79).</w:t>
      </w:r>
    </w:p>
    <w:p w:rsidR="00B3790A" w:rsidRDefault="0011734A" w:rsidP="00B3790A">
      <w:pPr>
        <w:pStyle w:val="a3"/>
        <w:numPr>
          <w:ilvl w:val="0"/>
          <w:numId w:val="23"/>
        </w:numPr>
        <w:autoSpaceDE w:val="0"/>
        <w:autoSpaceDN w:val="0"/>
        <w:adjustRightInd w:val="0"/>
      </w:pPr>
      <w:r>
        <w:rPr>
          <w:color w:val="000000"/>
          <w:sz w:val="30"/>
          <w:szCs w:val="30"/>
          <w:lang w:val="uk-UA"/>
        </w:rPr>
        <w:t xml:space="preserve"> </w:t>
      </w:r>
      <w:r w:rsidR="00312EEC">
        <w:rPr>
          <w:color w:val="000000"/>
          <w:sz w:val="30"/>
          <w:szCs w:val="30"/>
        </w:rPr>
        <w:t>Т</w:t>
      </w:r>
      <w:r w:rsidR="00312EEC">
        <w:rPr>
          <w:color w:val="000000"/>
          <w:sz w:val="30"/>
          <w:szCs w:val="30"/>
          <w:lang w:val="uk-UA"/>
        </w:rPr>
        <w:t>.</w:t>
      </w:r>
      <w:r w:rsidR="00312EEC">
        <w:rPr>
          <w:color w:val="000000"/>
          <w:sz w:val="30"/>
          <w:szCs w:val="30"/>
        </w:rPr>
        <w:t xml:space="preserve">Білик, </w:t>
      </w:r>
      <w:r w:rsidR="00312EEC">
        <w:rPr>
          <w:color w:val="000000"/>
          <w:sz w:val="30"/>
          <w:szCs w:val="30"/>
          <w:lang w:val="uk-UA"/>
        </w:rPr>
        <w:t>М.</w:t>
      </w:r>
      <w:r w:rsidR="00312EEC">
        <w:rPr>
          <w:color w:val="000000"/>
          <w:sz w:val="30"/>
          <w:szCs w:val="30"/>
        </w:rPr>
        <w:t>Плисюк, П</w:t>
      </w:r>
      <w:r w:rsidR="00312EEC">
        <w:rPr>
          <w:color w:val="000000"/>
          <w:sz w:val="30"/>
          <w:szCs w:val="30"/>
          <w:lang w:val="uk-UA"/>
        </w:rPr>
        <w:t>.</w:t>
      </w:r>
      <w:r w:rsidR="00B3790A">
        <w:rPr>
          <w:color w:val="000000"/>
          <w:sz w:val="30"/>
          <w:szCs w:val="30"/>
        </w:rPr>
        <w:t>Тремасова Небезпека забруднення річки дніпро біологічно активними ксенобіотиками. Техногенно-екологічна безпека України: стан та перспективи розвитку / ТЕБ-2019: тези доп. ІХ Всеукраїнської науковопрактичної Інтернет-конференції, Ірпінь, 04-15 листопада 2019 р. – Університет ДФС України. – Ірпінь, 2019. – 350 с. (C. 195-198).</w:t>
      </w:r>
    </w:p>
    <w:p w:rsidR="00D67AB7" w:rsidRPr="00DB6ABD" w:rsidRDefault="00D67AB7" w:rsidP="00DB6ABD">
      <w:pPr>
        <w:autoSpaceDE w:val="0"/>
        <w:autoSpaceDN w:val="0"/>
        <w:adjustRightInd w:val="0"/>
        <w:ind w:firstLine="0"/>
        <w:rPr>
          <w:szCs w:val="28"/>
          <w:lang w:val="uk-UA"/>
        </w:rPr>
      </w:pPr>
    </w:p>
    <w:p w:rsidR="00041A30" w:rsidRPr="00B3790A" w:rsidRDefault="00041A30" w:rsidP="003103F4">
      <w:pPr>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p w:rsidR="00041A30" w:rsidRPr="004166AB" w:rsidRDefault="00041A30" w:rsidP="00A03231">
      <w:pPr>
        <w:ind w:firstLine="0"/>
        <w:rPr>
          <w:szCs w:val="28"/>
          <w:lang w:val="uk-UA"/>
        </w:rPr>
      </w:pPr>
    </w:p>
    <w:sectPr w:rsidR="00041A30" w:rsidRPr="004166AB" w:rsidSect="00A03231">
      <w:footerReference w:type="default" r:id="rId15"/>
      <w:pgSz w:w="11906" w:h="16838"/>
      <w:pgMar w:top="1134" w:right="726"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C55" w:rsidRDefault="005E7C55" w:rsidP="00B83087">
      <w:pPr>
        <w:spacing w:line="240" w:lineRule="auto"/>
      </w:pPr>
      <w:r>
        <w:separator/>
      </w:r>
    </w:p>
  </w:endnote>
  <w:endnote w:type="continuationSeparator" w:id="0">
    <w:p w:rsidR="005E7C55" w:rsidRDefault="005E7C55" w:rsidP="00B83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ans">
    <w:altName w:val="Arial Unicode MS"/>
    <w:charset w:val="CC"/>
    <w:family w:val="swiss"/>
    <w:pitch w:val="variable"/>
    <w:sig w:usb0="E7002EFF" w:usb1="D200FDFF" w:usb2="0A042029" w:usb3="00000000" w:csb0="800001FF" w:csb1="00000000"/>
  </w:font>
  <w:font w:name="Liberation Serif">
    <w:altName w:val="Times New Roman"/>
    <w:charset w:val="80"/>
    <w:family w:val="roman"/>
    <w:pitch w:val="variable"/>
    <w:sig w:usb0="00000001" w:usb1="08070000" w:usb2="00000010" w:usb3="00000000" w:csb0="0002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672977"/>
      <w:docPartObj>
        <w:docPartGallery w:val="Page Numbers (Bottom of Page)"/>
        <w:docPartUnique/>
      </w:docPartObj>
    </w:sdtPr>
    <w:sdtEndPr/>
    <w:sdtContent>
      <w:p w:rsidR="001D5416" w:rsidRDefault="00462E68">
        <w:pPr>
          <w:pStyle w:val="ae"/>
          <w:jc w:val="right"/>
        </w:pPr>
        <w:r>
          <w:fldChar w:fldCharType="begin"/>
        </w:r>
        <w:r>
          <w:instrText>PAGE   \* MERGEFORMAT</w:instrText>
        </w:r>
        <w:r>
          <w:fldChar w:fldCharType="separate"/>
        </w:r>
        <w:r w:rsidR="009531AA">
          <w:rPr>
            <w:noProof/>
          </w:rPr>
          <w:t>3</w:t>
        </w:r>
        <w:r>
          <w:rPr>
            <w:noProof/>
          </w:rPr>
          <w:fldChar w:fldCharType="end"/>
        </w:r>
      </w:p>
    </w:sdtContent>
  </w:sdt>
  <w:p w:rsidR="001D5416" w:rsidRDefault="001D541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C55" w:rsidRDefault="005E7C55" w:rsidP="00B83087">
      <w:pPr>
        <w:spacing w:line="240" w:lineRule="auto"/>
      </w:pPr>
      <w:r>
        <w:separator/>
      </w:r>
    </w:p>
  </w:footnote>
  <w:footnote w:type="continuationSeparator" w:id="0">
    <w:p w:rsidR="005E7C55" w:rsidRDefault="005E7C55" w:rsidP="00B8308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274567C"/>
    <w:multiLevelType w:val="multilevel"/>
    <w:tmpl w:val="28FA69A2"/>
    <w:lvl w:ilvl="0">
      <w:start w:val="3"/>
      <w:numFmt w:val="decimal"/>
      <w:lvlText w:val="%1"/>
      <w:lvlJc w:val="left"/>
      <w:pPr>
        <w:ind w:left="375" w:hanging="375"/>
      </w:pPr>
      <w:rPr>
        <w:rFonts w:hint="default"/>
      </w:rPr>
    </w:lvl>
    <w:lvl w:ilvl="1">
      <w:start w:val="3"/>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nsid w:val="0AFC0684"/>
    <w:multiLevelType w:val="hybridMultilevel"/>
    <w:tmpl w:val="A68CB44C"/>
    <w:lvl w:ilvl="0" w:tplc="ABB61334">
      <w:start w:val="1"/>
      <w:numFmt w:val="decimal"/>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nsid w:val="0D244720"/>
    <w:multiLevelType w:val="hybridMultilevel"/>
    <w:tmpl w:val="658872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6502F2B"/>
    <w:multiLevelType w:val="multilevel"/>
    <w:tmpl w:val="1DBAE6AA"/>
    <w:lvl w:ilvl="0">
      <w:start w:val="1"/>
      <w:numFmt w:val="decimal"/>
      <w:lvlText w:val="%1"/>
      <w:lvlJc w:val="left"/>
      <w:pPr>
        <w:ind w:left="795" w:hanging="795"/>
      </w:pPr>
      <w:rPr>
        <w:rFonts w:ascii="Times New Roman" w:eastAsiaTheme="majorEastAsia" w:hAnsi="Times New Roman" w:cs="Times New Roman"/>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C12BE9"/>
    <w:multiLevelType w:val="hybridMultilevel"/>
    <w:tmpl w:val="F5AC5182"/>
    <w:lvl w:ilvl="0" w:tplc="ABB6133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nsid w:val="17345815"/>
    <w:multiLevelType w:val="hybridMultilevel"/>
    <w:tmpl w:val="6686942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237F0363"/>
    <w:multiLevelType w:val="multilevel"/>
    <w:tmpl w:val="3B463F2A"/>
    <w:lvl w:ilvl="0">
      <w:start w:val="1"/>
      <w:numFmt w:val="decimal"/>
      <w:lvlText w:val="%1."/>
      <w:lvlJc w:val="left"/>
      <w:pPr>
        <w:ind w:left="360" w:hanging="360"/>
      </w:pPr>
      <w:rPr>
        <w:rFonts w:ascii="Arial" w:hAnsi="Arial" w:cs="Arial" w:hint="default"/>
        <w:color w:val="222222"/>
        <w:sz w:val="20"/>
      </w:rPr>
    </w:lvl>
    <w:lvl w:ilvl="1">
      <w:start w:val="1"/>
      <w:numFmt w:val="decimal"/>
      <w:isLgl/>
      <w:lvlText w:val="%1.%2."/>
      <w:lvlJc w:val="left"/>
      <w:pPr>
        <w:ind w:left="1140" w:hanging="720"/>
      </w:pPr>
      <w:rPr>
        <w:rFonts w:hint="default"/>
        <w:color w:val="222222"/>
      </w:rPr>
    </w:lvl>
    <w:lvl w:ilvl="2">
      <w:start w:val="1"/>
      <w:numFmt w:val="decimal"/>
      <w:isLgl/>
      <w:lvlText w:val="%1.%2.%3."/>
      <w:lvlJc w:val="left"/>
      <w:pPr>
        <w:ind w:left="1500" w:hanging="720"/>
      </w:pPr>
      <w:rPr>
        <w:rFonts w:hint="default"/>
        <w:color w:val="222222"/>
      </w:rPr>
    </w:lvl>
    <w:lvl w:ilvl="3">
      <w:start w:val="1"/>
      <w:numFmt w:val="decimal"/>
      <w:isLgl/>
      <w:lvlText w:val="%1.%2.%3.%4."/>
      <w:lvlJc w:val="left"/>
      <w:pPr>
        <w:ind w:left="2220" w:hanging="1080"/>
      </w:pPr>
      <w:rPr>
        <w:rFonts w:hint="default"/>
        <w:color w:val="222222"/>
      </w:rPr>
    </w:lvl>
    <w:lvl w:ilvl="4">
      <w:start w:val="1"/>
      <w:numFmt w:val="decimal"/>
      <w:isLgl/>
      <w:lvlText w:val="%1.%2.%3.%4.%5."/>
      <w:lvlJc w:val="left"/>
      <w:pPr>
        <w:ind w:left="2580" w:hanging="1080"/>
      </w:pPr>
      <w:rPr>
        <w:rFonts w:hint="default"/>
        <w:color w:val="222222"/>
      </w:rPr>
    </w:lvl>
    <w:lvl w:ilvl="5">
      <w:start w:val="1"/>
      <w:numFmt w:val="decimal"/>
      <w:isLgl/>
      <w:lvlText w:val="%1.%2.%3.%4.%5.%6."/>
      <w:lvlJc w:val="left"/>
      <w:pPr>
        <w:ind w:left="3300" w:hanging="1440"/>
      </w:pPr>
      <w:rPr>
        <w:rFonts w:hint="default"/>
        <w:color w:val="222222"/>
      </w:rPr>
    </w:lvl>
    <w:lvl w:ilvl="6">
      <w:start w:val="1"/>
      <w:numFmt w:val="decimal"/>
      <w:isLgl/>
      <w:lvlText w:val="%1.%2.%3.%4.%5.%6.%7."/>
      <w:lvlJc w:val="left"/>
      <w:pPr>
        <w:ind w:left="4020" w:hanging="1800"/>
      </w:pPr>
      <w:rPr>
        <w:rFonts w:hint="default"/>
        <w:color w:val="222222"/>
      </w:rPr>
    </w:lvl>
    <w:lvl w:ilvl="7">
      <w:start w:val="1"/>
      <w:numFmt w:val="decimal"/>
      <w:isLgl/>
      <w:lvlText w:val="%1.%2.%3.%4.%5.%6.%7.%8."/>
      <w:lvlJc w:val="left"/>
      <w:pPr>
        <w:ind w:left="4380" w:hanging="1800"/>
      </w:pPr>
      <w:rPr>
        <w:rFonts w:hint="default"/>
        <w:color w:val="222222"/>
      </w:rPr>
    </w:lvl>
    <w:lvl w:ilvl="8">
      <w:start w:val="1"/>
      <w:numFmt w:val="decimal"/>
      <w:isLgl/>
      <w:lvlText w:val="%1.%2.%3.%4.%5.%6.%7.%8.%9."/>
      <w:lvlJc w:val="left"/>
      <w:pPr>
        <w:ind w:left="5100" w:hanging="2160"/>
      </w:pPr>
      <w:rPr>
        <w:rFonts w:hint="default"/>
        <w:color w:val="222222"/>
      </w:rPr>
    </w:lvl>
  </w:abstractNum>
  <w:abstractNum w:abstractNumId="8">
    <w:nsid w:val="2E07011E"/>
    <w:multiLevelType w:val="hybridMultilevel"/>
    <w:tmpl w:val="353233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EA52794"/>
    <w:multiLevelType w:val="hybridMultilevel"/>
    <w:tmpl w:val="11CAC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2D8566A"/>
    <w:multiLevelType w:val="hybridMultilevel"/>
    <w:tmpl w:val="A126A6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6841474"/>
    <w:multiLevelType w:val="multilevel"/>
    <w:tmpl w:val="B32ACE26"/>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3B514162"/>
    <w:multiLevelType w:val="hybridMultilevel"/>
    <w:tmpl w:val="11A8CFFA"/>
    <w:lvl w:ilvl="0" w:tplc="95A45F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E841F80"/>
    <w:multiLevelType w:val="hybridMultilevel"/>
    <w:tmpl w:val="301C0242"/>
    <w:lvl w:ilvl="0" w:tplc="E6446468">
      <w:start w:val="1"/>
      <w:numFmt w:val="bullet"/>
      <w:lvlText w:val="•"/>
      <w:lvlJc w:val="left"/>
      <w:pPr>
        <w:tabs>
          <w:tab w:val="num" w:pos="720"/>
        </w:tabs>
        <w:ind w:left="720" w:hanging="360"/>
      </w:pPr>
      <w:rPr>
        <w:rFonts w:ascii="Arial" w:hAnsi="Arial" w:hint="default"/>
      </w:rPr>
    </w:lvl>
    <w:lvl w:ilvl="1" w:tplc="883A996A" w:tentative="1">
      <w:start w:val="1"/>
      <w:numFmt w:val="bullet"/>
      <w:lvlText w:val="•"/>
      <w:lvlJc w:val="left"/>
      <w:pPr>
        <w:tabs>
          <w:tab w:val="num" w:pos="1440"/>
        </w:tabs>
        <w:ind w:left="1440" w:hanging="360"/>
      </w:pPr>
      <w:rPr>
        <w:rFonts w:ascii="Arial" w:hAnsi="Arial" w:hint="default"/>
      </w:rPr>
    </w:lvl>
    <w:lvl w:ilvl="2" w:tplc="11485C38" w:tentative="1">
      <w:start w:val="1"/>
      <w:numFmt w:val="bullet"/>
      <w:lvlText w:val="•"/>
      <w:lvlJc w:val="left"/>
      <w:pPr>
        <w:tabs>
          <w:tab w:val="num" w:pos="2160"/>
        </w:tabs>
        <w:ind w:left="2160" w:hanging="360"/>
      </w:pPr>
      <w:rPr>
        <w:rFonts w:ascii="Arial" w:hAnsi="Arial" w:hint="default"/>
      </w:rPr>
    </w:lvl>
    <w:lvl w:ilvl="3" w:tplc="44721D12" w:tentative="1">
      <w:start w:val="1"/>
      <w:numFmt w:val="bullet"/>
      <w:lvlText w:val="•"/>
      <w:lvlJc w:val="left"/>
      <w:pPr>
        <w:tabs>
          <w:tab w:val="num" w:pos="2880"/>
        </w:tabs>
        <w:ind w:left="2880" w:hanging="360"/>
      </w:pPr>
      <w:rPr>
        <w:rFonts w:ascii="Arial" w:hAnsi="Arial" w:hint="default"/>
      </w:rPr>
    </w:lvl>
    <w:lvl w:ilvl="4" w:tplc="A7469F0C" w:tentative="1">
      <w:start w:val="1"/>
      <w:numFmt w:val="bullet"/>
      <w:lvlText w:val="•"/>
      <w:lvlJc w:val="left"/>
      <w:pPr>
        <w:tabs>
          <w:tab w:val="num" w:pos="3600"/>
        </w:tabs>
        <w:ind w:left="3600" w:hanging="360"/>
      </w:pPr>
      <w:rPr>
        <w:rFonts w:ascii="Arial" w:hAnsi="Arial" w:hint="default"/>
      </w:rPr>
    </w:lvl>
    <w:lvl w:ilvl="5" w:tplc="21CC0998" w:tentative="1">
      <w:start w:val="1"/>
      <w:numFmt w:val="bullet"/>
      <w:lvlText w:val="•"/>
      <w:lvlJc w:val="left"/>
      <w:pPr>
        <w:tabs>
          <w:tab w:val="num" w:pos="4320"/>
        </w:tabs>
        <w:ind w:left="4320" w:hanging="360"/>
      </w:pPr>
      <w:rPr>
        <w:rFonts w:ascii="Arial" w:hAnsi="Arial" w:hint="default"/>
      </w:rPr>
    </w:lvl>
    <w:lvl w:ilvl="6" w:tplc="58400722" w:tentative="1">
      <w:start w:val="1"/>
      <w:numFmt w:val="bullet"/>
      <w:lvlText w:val="•"/>
      <w:lvlJc w:val="left"/>
      <w:pPr>
        <w:tabs>
          <w:tab w:val="num" w:pos="5040"/>
        </w:tabs>
        <w:ind w:left="5040" w:hanging="360"/>
      </w:pPr>
      <w:rPr>
        <w:rFonts w:ascii="Arial" w:hAnsi="Arial" w:hint="default"/>
      </w:rPr>
    </w:lvl>
    <w:lvl w:ilvl="7" w:tplc="1414A2AC" w:tentative="1">
      <w:start w:val="1"/>
      <w:numFmt w:val="bullet"/>
      <w:lvlText w:val="•"/>
      <w:lvlJc w:val="left"/>
      <w:pPr>
        <w:tabs>
          <w:tab w:val="num" w:pos="5760"/>
        </w:tabs>
        <w:ind w:left="5760" w:hanging="360"/>
      </w:pPr>
      <w:rPr>
        <w:rFonts w:ascii="Arial" w:hAnsi="Arial" w:hint="default"/>
      </w:rPr>
    </w:lvl>
    <w:lvl w:ilvl="8" w:tplc="2846538A" w:tentative="1">
      <w:start w:val="1"/>
      <w:numFmt w:val="bullet"/>
      <w:lvlText w:val="•"/>
      <w:lvlJc w:val="left"/>
      <w:pPr>
        <w:tabs>
          <w:tab w:val="num" w:pos="6480"/>
        </w:tabs>
        <w:ind w:left="6480" w:hanging="360"/>
      </w:pPr>
      <w:rPr>
        <w:rFonts w:ascii="Arial" w:hAnsi="Arial" w:hint="default"/>
      </w:rPr>
    </w:lvl>
  </w:abstractNum>
  <w:abstractNum w:abstractNumId="14">
    <w:nsid w:val="436D6325"/>
    <w:multiLevelType w:val="multilevel"/>
    <w:tmpl w:val="76C61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CE5792"/>
    <w:multiLevelType w:val="hybridMultilevel"/>
    <w:tmpl w:val="722A1568"/>
    <w:lvl w:ilvl="0" w:tplc="ABB6133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6">
    <w:nsid w:val="51BC6253"/>
    <w:multiLevelType w:val="hybridMultilevel"/>
    <w:tmpl w:val="FFD8A7EA"/>
    <w:lvl w:ilvl="0" w:tplc="3A508E1C">
      <w:start w:val="6"/>
      <w:numFmt w:val="bullet"/>
      <w:lvlText w:val="–"/>
      <w:lvlJc w:val="left"/>
      <w:pPr>
        <w:ind w:left="1425" w:hanging="360"/>
      </w:pPr>
      <w:rPr>
        <w:rFonts w:ascii="Times New Roman" w:eastAsia="Times New Roman" w:hAnsi="Times New Roman" w:cs="Times New Roman" w:hint="default"/>
      </w:rPr>
    </w:lvl>
    <w:lvl w:ilvl="1" w:tplc="375E8650">
      <w:numFmt w:val="bullet"/>
      <w:lvlText w:val="-"/>
      <w:lvlJc w:val="left"/>
      <w:pPr>
        <w:ind w:left="2490" w:hanging="705"/>
      </w:pPr>
      <w:rPr>
        <w:rFonts w:ascii="Times New Roman" w:eastAsia="Times New Roman" w:hAnsi="Times New Roman" w:cs="Times New Roman"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17">
    <w:nsid w:val="56887205"/>
    <w:multiLevelType w:val="multilevel"/>
    <w:tmpl w:val="CEAC4F9A"/>
    <w:lvl w:ilvl="0">
      <w:start w:val="3"/>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604A5440"/>
    <w:multiLevelType w:val="multilevel"/>
    <w:tmpl w:val="F5D474B2"/>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ascii="Times New Roman" w:hAnsi="Times New Roman" w:cs="Times New Roman" w:hint="default"/>
        <w:color w:val="222222"/>
        <w:sz w:val="28"/>
        <w:szCs w:val="28"/>
      </w:rPr>
    </w:lvl>
    <w:lvl w:ilvl="2">
      <w:start w:val="1"/>
      <w:numFmt w:val="decimal"/>
      <w:isLgl/>
      <w:lvlText w:val="%1.%2.%3."/>
      <w:lvlJc w:val="left"/>
      <w:pPr>
        <w:ind w:left="2149" w:hanging="720"/>
      </w:pPr>
      <w:rPr>
        <w:rFonts w:ascii="Arial" w:hAnsi="Arial" w:cs="Arial" w:hint="default"/>
        <w:color w:val="222222"/>
        <w:sz w:val="20"/>
      </w:rPr>
    </w:lvl>
    <w:lvl w:ilvl="3">
      <w:start w:val="1"/>
      <w:numFmt w:val="decimal"/>
      <w:isLgl/>
      <w:lvlText w:val="%1.%2.%3.%4."/>
      <w:lvlJc w:val="left"/>
      <w:pPr>
        <w:ind w:left="2869" w:hanging="1080"/>
      </w:pPr>
      <w:rPr>
        <w:rFonts w:ascii="Arial" w:hAnsi="Arial" w:cs="Arial" w:hint="default"/>
        <w:color w:val="222222"/>
        <w:sz w:val="20"/>
      </w:rPr>
    </w:lvl>
    <w:lvl w:ilvl="4">
      <w:start w:val="1"/>
      <w:numFmt w:val="decimal"/>
      <w:isLgl/>
      <w:lvlText w:val="%1.%2.%3.%4.%5."/>
      <w:lvlJc w:val="left"/>
      <w:pPr>
        <w:ind w:left="3229" w:hanging="1080"/>
      </w:pPr>
      <w:rPr>
        <w:rFonts w:ascii="Arial" w:hAnsi="Arial" w:cs="Arial" w:hint="default"/>
        <w:color w:val="222222"/>
        <w:sz w:val="20"/>
      </w:rPr>
    </w:lvl>
    <w:lvl w:ilvl="5">
      <w:start w:val="1"/>
      <w:numFmt w:val="decimal"/>
      <w:isLgl/>
      <w:lvlText w:val="%1.%2.%3.%4.%5.%6."/>
      <w:lvlJc w:val="left"/>
      <w:pPr>
        <w:ind w:left="3949" w:hanging="1440"/>
      </w:pPr>
      <w:rPr>
        <w:rFonts w:ascii="Arial" w:hAnsi="Arial" w:cs="Arial" w:hint="default"/>
        <w:color w:val="222222"/>
        <w:sz w:val="20"/>
      </w:rPr>
    </w:lvl>
    <w:lvl w:ilvl="6">
      <w:start w:val="1"/>
      <w:numFmt w:val="decimal"/>
      <w:isLgl/>
      <w:lvlText w:val="%1.%2.%3.%4.%5.%6.%7."/>
      <w:lvlJc w:val="left"/>
      <w:pPr>
        <w:ind w:left="4669" w:hanging="1800"/>
      </w:pPr>
      <w:rPr>
        <w:rFonts w:ascii="Arial" w:hAnsi="Arial" w:cs="Arial" w:hint="default"/>
        <w:color w:val="222222"/>
        <w:sz w:val="20"/>
      </w:rPr>
    </w:lvl>
    <w:lvl w:ilvl="7">
      <w:start w:val="1"/>
      <w:numFmt w:val="decimal"/>
      <w:isLgl/>
      <w:lvlText w:val="%1.%2.%3.%4.%5.%6.%7.%8."/>
      <w:lvlJc w:val="left"/>
      <w:pPr>
        <w:ind w:left="5029" w:hanging="1800"/>
      </w:pPr>
      <w:rPr>
        <w:rFonts w:ascii="Arial" w:hAnsi="Arial" w:cs="Arial" w:hint="default"/>
        <w:color w:val="222222"/>
        <w:sz w:val="20"/>
      </w:rPr>
    </w:lvl>
    <w:lvl w:ilvl="8">
      <w:start w:val="1"/>
      <w:numFmt w:val="decimal"/>
      <w:isLgl/>
      <w:lvlText w:val="%1.%2.%3.%4.%5.%6.%7.%8.%9."/>
      <w:lvlJc w:val="left"/>
      <w:pPr>
        <w:ind w:left="5749" w:hanging="2160"/>
      </w:pPr>
      <w:rPr>
        <w:rFonts w:ascii="Arial" w:hAnsi="Arial" w:cs="Arial" w:hint="default"/>
        <w:color w:val="222222"/>
        <w:sz w:val="20"/>
      </w:rPr>
    </w:lvl>
  </w:abstractNum>
  <w:abstractNum w:abstractNumId="19">
    <w:nsid w:val="61105FD4"/>
    <w:multiLevelType w:val="multilevel"/>
    <w:tmpl w:val="46F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AC26F6"/>
    <w:multiLevelType w:val="multilevel"/>
    <w:tmpl w:val="D31C5D4C"/>
    <w:lvl w:ilvl="0">
      <w:start w:val="1"/>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520" w:hanging="2160"/>
      </w:pPr>
      <w:rPr>
        <w:rFonts w:hint="default"/>
        <w:b/>
      </w:rPr>
    </w:lvl>
  </w:abstractNum>
  <w:abstractNum w:abstractNumId="21">
    <w:nsid w:val="658915D3"/>
    <w:multiLevelType w:val="hybridMultilevel"/>
    <w:tmpl w:val="B22CB56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DB4406"/>
    <w:multiLevelType w:val="hybridMultilevel"/>
    <w:tmpl w:val="BD2E1F08"/>
    <w:lvl w:ilvl="0" w:tplc="E36C3DC2">
      <w:start w:val="1"/>
      <w:numFmt w:val="bullet"/>
      <w:lvlText w:val="•"/>
      <w:lvlJc w:val="left"/>
      <w:pPr>
        <w:tabs>
          <w:tab w:val="num" w:pos="720"/>
        </w:tabs>
        <w:ind w:left="720" w:hanging="360"/>
      </w:pPr>
      <w:rPr>
        <w:rFonts w:ascii="Arial" w:hAnsi="Arial" w:hint="default"/>
      </w:rPr>
    </w:lvl>
    <w:lvl w:ilvl="1" w:tplc="A63CFFD6" w:tentative="1">
      <w:start w:val="1"/>
      <w:numFmt w:val="bullet"/>
      <w:lvlText w:val="•"/>
      <w:lvlJc w:val="left"/>
      <w:pPr>
        <w:tabs>
          <w:tab w:val="num" w:pos="1440"/>
        </w:tabs>
        <w:ind w:left="1440" w:hanging="360"/>
      </w:pPr>
      <w:rPr>
        <w:rFonts w:ascii="Arial" w:hAnsi="Arial" w:hint="default"/>
      </w:rPr>
    </w:lvl>
    <w:lvl w:ilvl="2" w:tplc="3D08D2CA" w:tentative="1">
      <w:start w:val="1"/>
      <w:numFmt w:val="bullet"/>
      <w:lvlText w:val="•"/>
      <w:lvlJc w:val="left"/>
      <w:pPr>
        <w:tabs>
          <w:tab w:val="num" w:pos="2160"/>
        </w:tabs>
        <w:ind w:left="2160" w:hanging="360"/>
      </w:pPr>
      <w:rPr>
        <w:rFonts w:ascii="Arial" w:hAnsi="Arial" w:hint="default"/>
      </w:rPr>
    </w:lvl>
    <w:lvl w:ilvl="3" w:tplc="0D389080" w:tentative="1">
      <w:start w:val="1"/>
      <w:numFmt w:val="bullet"/>
      <w:lvlText w:val="•"/>
      <w:lvlJc w:val="left"/>
      <w:pPr>
        <w:tabs>
          <w:tab w:val="num" w:pos="2880"/>
        </w:tabs>
        <w:ind w:left="2880" w:hanging="360"/>
      </w:pPr>
      <w:rPr>
        <w:rFonts w:ascii="Arial" w:hAnsi="Arial" w:hint="default"/>
      </w:rPr>
    </w:lvl>
    <w:lvl w:ilvl="4" w:tplc="299E07F4" w:tentative="1">
      <w:start w:val="1"/>
      <w:numFmt w:val="bullet"/>
      <w:lvlText w:val="•"/>
      <w:lvlJc w:val="left"/>
      <w:pPr>
        <w:tabs>
          <w:tab w:val="num" w:pos="3600"/>
        </w:tabs>
        <w:ind w:left="3600" w:hanging="360"/>
      </w:pPr>
      <w:rPr>
        <w:rFonts w:ascii="Arial" w:hAnsi="Arial" w:hint="default"/>
      </w:rPr>
    </w:lvl>
    <w:lvl w:ilvl="5" w:tplc="6CCAEEBE" w:tentative="1">
      <w:start w:val="1"/>
      <w:numFmt w:val="bullet"/>
      <w:lvlText w:val="•"/>
      <w:lvlJc w:val="left"/>
      <w:pPr>
        <w:tabs>
          <w:tab w:val="num" w:pos="4320"/>
        </w:tabs>
        <w:ind w:left="4320" w:hanging="360"/>
      </w:pPr>
      <w:rPr>
        <w:rFonts w:ascii="Arial" w:hAnsi="Arial" w:hint="default"/>
      </w:rPr>
    </w:lvl>
    <w:lvl w:ilvl="6" w:tplc="B2F62D44" w:tentative="1">
      <w:start w:val="1"/>
      <w:numFmt w:val="bullet"/>
      <w:lvlText w:val="•"/>
      <w:lvlJc w:val="left"/>
      <w:pPr>
        <w:tabs>
          <w:tab w:val="num" w:pos="5040"/>
        </w:tabs>
        <w:ind w:left="5040" w:hanging="360"/>
      </w:pPr>
      <w:rPr>
        <w:rFonts w:ascii="Arial" w:hAnsi="Arial" w:hint="default"/>
      </w:rPr>
    </w:lvl>
    <w:lvl w:ilvl="7" w:tplc="D52A601E" w:tentative="1">
      <w:start w:val="1"/>
      <w:numFmt w:val="bullet"/>
      <w:lvlText w:val="•"/>
      <w:lvlJc w:val="left"/>
      <w:pPr>
        <w:tabs>
          <w:tab w:val="num" w:pos="5760"/>
        </w:tabs>
        <w:ind w:left="5760" w:hanging="360"/>
      </w:pPr>
      <w:rPr>
        <w:rFonts w:ascii="Arial" w:hAnsi="Arial" w:hint="default"/>
      </w:rPr>
    </w:lvl>
    <w:lvl w:ilvl="8" w:tplc="E49855B4" w:tentative="1">
      <w:start w:val="1"/>
      <w:numFmt w:val="bullet"/>
      <w:lvlText w:val="•"/>
      <w:lvlJc w:val="left"/>
      <w:pPr>
        <w:tabs>
          <w:tab w:val="num" w:pos="6480"/>
        </w:tabs>
        <w:ind w:left="6480" w:hanging="360"/>
      </w:pPr>
      <w:rPr>
        <w:rFonts w:ascii="Arial" w:hAnsi="Arial" w:hint="default"/>
      </w:rPr>
    </w:lvl>
  </w:abstractNum>
  <w:abstractNum w:abstractNumId="23">
    <w:nsid w:val="6E96377A"/>
    <w:multiLevelType w:val="hybridMultilevel"/>
    <w:tmpl w:val="5C08F0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97725B8"/>
    <w:multiLevelType w:val="hybridMultilevel"/>
    <w:tmpl w:val="7AB63F4A"/>
    <w:lvl w:ilvl="0" w:tplc="56F0A73A">
      <w:start w:val="1"/>
      <w:numFmt w:val="bullet"/>
      <w:lvlText w:val="•"/>
      <w:lvlJc w:val="left"/>
      <w:pPr>
        <w:tabs>
          <w:tab w:val="num" w:pos="720"/>
        </w:tabs>
        <w:ind w:left="720" w:hanging="360"/>
      </w:pPr>
      <w:rPr>
        <w:rFonts w:ascii="Arial" w:hAnsi="Arial" w:hint="default"/>
      </w:rPr>
    </w:lvl>
    <w:lvl w:ilvl="1" w:tplc="DB305724" w:tentative="1">
      <w:start w:val="1"/>
      <w:numFmt w:val="bullet"/>
      <w:lvlText w:val="•"/>
      <w:lvlJc w:val="left"/>
      <w:pPr>
        <w:tabs>
          <w:tab w:val="num" w:pos="1440"/>
        </w:tabs>
        <w:ind w:left="1440" w:hanging="360"/>
      </w:pPr>
      <w:rPr>
        <w:rFonts w:ascii="Arial" w:hAnsi="Arial" w:hint="default"/>
      </w:rPr>
    </w:lvl>
    <w:lvl w:ilvl="2" w:tplc="5F6ACBCA" w:tentative="1">
      <w:start w:val="1"/>
      <w:numFmt w:val="bullet"/>
      <w:lvlText w:val="•"/>
      <w:lvlJc w:val="left"/>
      <w:pPr>
        <w:tabs>
          <w:tab w:val="num" w:pos="2160"/>
        </w:tabs>
        <w:ind w:left="2160" w:hanging="360"/>
      </w:pPr>
      <w:rPr>
        <w:rFonts w:ascii="Arial" w:hAnsi="Arial" w:hint="default"/>
      </w:rPr>
    </w:lvl>
    <w:lvl w:ilvl="3" w:tplc="BEDED10A" w:tentative="1">
      <w:start w:val="1"/>
      <w:numFmt w:val="bullet"/>
      <w:lvlText w:val="•"/>
      <w:lvlJc w:val="left"/>
      <w:pPr>
        <w:tabs>
          <w:tab w:val="num" w:pos="2880"/>
        </w:tabs>
        <w:ind w:left="2880" w:hanging="360"/>
      </w:pPr>
      <w:rPr>
        <w:rFonts w:ascii="Arial" w:hAnsi="Arial" w:hint="default"/>
      </w:rPr>
    </w:lvl>
    <w:lvl w:ilvl="4" w:tplc="1AE04B3A" w:tentative="1">
      <w:start w:val="1"/>
      <w:numFmt w:val="bullet"/>
      <w:lvlText w:val="•"/>
      <w:lvlJc w:val="left"/>
      <w:pPr>
        <w:tabs>
          <w:tab w:val="num" w:pos="3600"/>
        </w:tabs>
        <w:ind w:left="3600" w:hanging="360"/>
      </w:pPr>
      <w:rPr>
        <w:rFonts w:ascii="Arial" w:hAnsi="Arial" w:hint="default"/>
      </w:rPr>
    </w:lvl>
    <w:lvl w:ilvl="5" w:tplc="419A19A2" w:tentative="1">
      <w:start w:val="1"/>
      <w:numFmt w:val="bullet"/>
      <w:lvlText w:val="•"/>
      <w:lvlJc w:val="left"/>
      <w:pPr>
        <w:tabs>
          <w:tab w:val="num" w:pos="4320"/>
        </w:tabs>
        <w:ind w:left="4320" w:hanging="360"/>
      </w:pPr>
      <w:rPr>
        <w:rFonts w:ascii="Arial" w:hAnsi="Arial" w:hint="default"/>
      </w:rPr>
    </w:lvl>
    <w:lvl w:ilvl="6" w:tplc="CBE488A0" w:tentative="1">
      <w:start w:val="1"/>
      <w:numFmt w:val="bullet"/>
      <w:lvlText w:val="•"/>
      <w:lvlJc w:val="left"/>
      <w:pPr>
        <w:tabs>
          <w:tab w:val="num" w:pos="5040"/>
        </w:tabs>
        <w:ind w:left="5040" w:hanging="360"/>
      </w:pPr>
      <w:rPr>
        <w:rFonts w:ascii="Arial" w:hAnsi="Arial" w:hint="default"/>
      </w:rPr>
    </w:lvl>
    <w:lvl w:ilvl="7" w:tplc="FA22B7BE" w:tentative="1">
      <w:start w:val="1"/>
      <w:numFmt w:val="bullet"/>
      <w:lvlText w:val="•"/>
      <w:lvlJc w:val="left"/>
      <w:pPr>
        <w:tabs>
          <w:tab w:val="num" w:pos="5760"/>
        </w:tabs>
        <w:ind w:left="5760" w:hanging="360"/>
      </w:pPr>
      <w:rPr>
        <w:rFonts w:ascii="Arial" w:hAnsi="Arial" w:hint="default"/>
      </w:rPr>
    </w:lvl>
    <w:lvl w:ilvl="8" w:tplc="667044EC"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7"/>
  </w:num>
  <w:num w:numId="3">
    <w:abstractNumId w:val="7"/>
  </w:num>
  <w:num w:numId="4">
    <w:abstractNumId w:val="16"/>
  </w:num>
  <w:num w:numId="5">
    <w:abstractNumId w:val="6"/>
  </w:num>
  <w:num w:numId="6">
    <w:abstractNumId w:val="10"/>
  </w:num>
  <w:num w:numId="7">
    <w:abstractNumId w:val="23"/>
  </w:num>
  <w:num w:numId="8">
    <w:abstractNumId w:val="0"/>
    <w:lvlOverride w:ilvl="0">
      <w:lvl w:ilvl="0">
        <w:numFmt w:val="bullet"/>
        <w:lvlText w:val=""/>
        <w:legacy w:legacy="1" w:legacySpace="0" w:legacyIndent="360"/>
        <w:lvlJc w:val="left"/>
        <w:pPr>
          <w:ind w:left="0" w:hanging="360"/>
        </w:pPr>
        <w:rPr>
          <w:rFonts w:ascii="Symbol" w:hAnsi="Symbol" w:cs="Symbol" w:hint="default"/>
        </w:rPr>
      </w:lvl>
    </w:lvlOverride>
  </w:num>
  <w:num w:numId="9">
    <w:abstractNumId w:val="3"/>
  </w:num>
  <w:num w:numId="10">
    <w:abstractNumId w:val="9"/>
  </w:num>
  <w:num w:numId="11">
    <w:abstractNumId w:val="8"/>
  </w:num>
  <w:num w:numId="12">
    <w:abstractNumId w:val="1"/>
  </w:num>
  <w:num w:numId="13">
    <w:abstractNumId w:val="4"/>
  </w:num>
  <w:num w:numId="14">
    <w:abstractNumId w:val="11"/>
  </w:num>
  <w:num w:numId="15">
    <w:abstractNumId w:val="20"/>
  </w:num>
  <w:num w:numId="16">
    <w:abstractNumId w:val="14"/>
  </w:num>
  <w:num w:numId="17">
    <w:abstractNumId w:val="12"/>
  </w:num>
  <w:num w:numId="18">
    <w:abstractNumId w:val="21"/>
  </w:num>
  <w:num w:numId="19">
    <w:abstractNumId w:val="19"/>
  </w:num>
  <w:num w:numId="20">
    <w:abstractNumId w:val="22"/>
  </w:num>
  <w:num w:numId="21">
    <w:abstractNumId w:val="24"/>
  </w:num>
  <w:num w:numId="22">
    <w:abstractNumId w:val="13"/>
  </w:num>
  <w:num w:numId="23">
    <w:abstractNumId w:val="2"/>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3F"/>
    <w:rsid w:val="0001295A"/>
    <w:rsid w:val="00014A8B"/>
    <w:rsid w:val="00023FFE"/>
    <w:rsid w:val="00030367"/>
    <w:rsid w:val="00030DC6"/>
    <w:rsid w:val="00041A30"/>
    <w:rsid w:val="00041C47"/>
    <w:rsid w:val="00042C99"/>
    <w:rsid w:val="0005173A"/>
    <w:rsid w:val="000537F8"/>
    <w:rsid w:val="00054849"/>
    <w:rsid w:val="00057291"/>
    <w:rsid w:val="00057AC4"/>
    <w:rsid w:val="00061B49"/>
    <w:rsid w:val="00063492"/>
    <w:rsid w:val="000636D6"/>
    <w:rsid w:val="000670BB"/>
    <w:rsid w:val="00073A52"/>
    <w:rsid w:val="00074942"/>
    <w:rsid w:val="000845B6"/>
    <w:rsid w:val="0009111B"/>
    <w:rsid w:val="000934E0"/>
    <w:rsid w:val="000A5F05"/>
    <w:rsid w:val="000B20D9"/>
    <w:rsid w:val="000B2250"/>
    <w:rsid w:val="000C30AC"/>
    <w:rsid w:val="000D0329"/>
    <w:rsid w:val="000F0CB5"/>
    <w:rsid w:val="000F3C54"/>
    <w:rsid w:val="000F799E"/>
    <w:rsid w:val="00100F5B"/>
    <w:rsid w:val="00102797"/>
    <w:rsid w:val="00110A0B"/>
    <w:rsid w:val="0011734A"/>
    <w:rsid w:val="00120191"/>
    <w:rsid w:val="00123273"/>
    <w:rsid w:val="00126229"/>
    <w:rsid w:val="00127581"/>
    <w:rsid w:val="00130E72"/>
    <w:rsid w:val="00132CE7"/>
    <w:rsid w:val="00135156"/>
    <w:rsid w:val="0013640D"/>
    <w:rsid w:val="001430FB"/>
    <w:rsid w:val="00155992"/>
    <w:rsid w:val="00156C96"/>
    <w:rsid w:val="0016183E"/>
    <w:rsid w:val="00173AA4"/>
    <w:rsid w:val="00173F9E"/>
    <w:rsid w:val="0017710E"/>
    <w:rsid w:val="00180157"/>
    <w:rsid w:val="00180A83"/>
    <w:rsid w:val="00180EB0"/>
    <w:rsid w:val="00182E33"/>
    <w:rsid w:val="00185D65"/>
    <w:rsid w:val="0019431E"/>
    <w:rsid w:val="001A1B86"/>
    <w:rsid w:val="001A57A4"/>
    <w:rsid w:val="001A64ED"/>
    <w:rsid w:val="001A7DC8"/>
    <w:rsid w:val="001B2CE6"/>
    <w:rsid w:val="001B7448"/>
    <w:rsid w:val="001B7793"/>
    <w:rsid w:val="001C7399"/>
    <w:rsid w:val="001D320B"/>
    <w:rsid w:val="001D5416"/>
    <w:rsid w:val="001D61EB"/>
    <w:rsid w:val="001E07D3"/>
    <w:rsid w:val="001E3FF3"/>
    <w:rsid w:val="001E73C8"/>
    <w:rsid w:val="001F1E5D"/>
    <w:rsid w:val="001F1FD1"/>
    <w:rsid w:val="001F3A62"/>
    <w:rsid w:val="002021FE"/>
    <w:rsid w:val="0020266B"/>
    <w:rsid w:val="00202DC7"/>
    <w:rsid w:val="00211454"/>
    <w:rsid w:val="00212E11"/>
    <w:rsid w:val="00233800"/>
    <w:rsid w:val="00234147"/>
    <w:rsid w:val="00241E3C"/>
    <w:rsid w:val="00242A38"/>
    <w:rsid w:val="00251C5F"/>
    <w:rsid w:val="002521C8"/>
    <w:rsid w:val="00255ABB"/>
    <w:rsid w:val="00256E93"/>
    <w:rsid w:val="00261EA4"/>
    <w:rsid w:val="00262180"/>
    <w:rsid w:val="002625DD"/>
    <w:rsid w:val="002627E4"/>
    <w:rsid w:val="00263B0B"/>
    <w:rsid w:val="0028197B"/>
    <w:rsid w:val="00283C1A"/>
    <w:rsid w:val="002955DD"/>
    <w:rsid w:val="00295D55"/>
    <w:rsid w:val="002A041F"/>
    <w:rsid w:val="002A39C4"/>
    <w:rsid w:val="002A5C87"/>
    <w:rsid w:val="002A6613"/>
    <w:rsid w:val="002A79CB"/>
    <w:rsid w:val="002E072E"/>
    <w:rsid w:val="002E125E"/>
    <w:rsid w:val="002E5E2D"/>
    <w:rsid w:val="002E7F8C"/>
    <w:rsid w:val="002F5951"/>
    <w:rsid w:val="00306725"/>
    <w:rsid w:val="00307AF9"/>
    <w:rsid w:val="00310167"/>
    <w:rsid w:val="003103F4"/>
    <w:rsid w:val="00312EEC"/>
    <w:rsid w:val="00313490"/>
    <w:rsid w:val="003162CC"/>
    <w:rsid w:val="00321B6F"/>
    <w:rsid w:val="00321D4A"/>
    <w:rsid w:val="00323D50"/>
    <w:rsid w:val="003313CC"/>
    <w:rsid w:val="003346AD"/>
    <w:rsid w:val="00335190"/>
    <w:rsid w:val="00337CDC"/>
    <w:rsid w:val="003512A3"/>
    <w:rsid w:val="00355282"/>
    <w:rsid w:val="00362029"/>
    <w:rsid w:val="0036273F"/>
    <w:rsid w:val="00364312"/>
    <w:rsid w:val="00364F1B"/>
    <w:rsid w:val="00374166"/>
    <w:rsid w:val="00377753"/>
    <w:rsid w:val="0038161F"/>
    <w:rsid w:val="00382A06"/>
    <w:rsid w:val="003878AE"/>
    <w:rsid w:val="00391701"/>
    <w:rsid w:val="00392371"/>
    <w:rsid w:val="00393253"/>
    <w:rsid w:val="00393723"/>
    <w:rsid w:val="0039577A"/>
    <w:rsid w:val="00395D81"/>
    <w:rsid w:val="00396C3F"/>
    <w:rsid w:val="003A091B"/>
    <w:rsid w:val="003A291A"/>
    <w:rsid w:val="003A5B57"/>
    <w:rsid w:val="003B124A"/>
    <w:rsid w:val="003B258C"/>
    <w:rsid w:val="003B585C"/>
    <w:rsid w:val="003B62DF"/>
    <w:rsid w:val="003C227B"/>
    <w:rsid w:val="003C58E6"/>
    <w:rsid w:val="003C7C22"/>
    <w:rsid w:val="003E0D5A"/>
    <w:rsid w:val="003F4C61"/>
    <w:rsid w:val="0040273A"/>
    <w:rsid w:val="0041214B"/>
    <w:rsid w:val="004166AB"/>
    <w:rsid w:val="00417E8E"/>
    <w:rsid w:val="004213AC"/>
    <w:rsid w:val="0042505D"/>
    <w:rsid w:val="00430E52"/>
    <w:rsid w:val="004367BD"/>
    <w:rsid w:val="00440B0D"/>
    <w:rsid w:val="004430EE"/>
    <w:rsid w:val="004443A3"/>
    <w:rsid w:val="00446F49"/>
    <w:rsid w:val="0044715C"/>
    <w:rsid w:val="004573E6"/>
    <w:rsid w:val="00462998"/>
    <w:rsid w:val="00462E68"/>
    <w:rsid w:val="00464CC0"/>
    <w:rsid w:val="00466F6D"/>
    <w:rsid w:val="00472A31"/>
    <w:rsid w:val="0047334E"/>
    <w:rsid w:val="00474CA1"/>
    <w:rsid w:val="00474CE4"/>
    <w:rsid w:val="0048084C"/>
    <w:rsid w:val="00480A1B"/>
    <w:rsid w:val="004836E7"/>
    <w:rsid w:val="00483F1E"/>
    <w:rsid w:val="00497016"/>
    <w:rsid w:val="004A008D"/>
    <w:rsid w:val="004C3535"/>
    <w:rsid w:val="004D4E79"/>
    <w:rsid w:val="004D5512"/>
    <w:rsid w:val="004D6335"/>
    <w:rsid w:val="004D6642"/>
    <w:rsid w:val="004E351B"/>
    <w:rsid w:val="004E4560"/>
    <w:rsid w:val="004E4EEB"/>
    <w:rsid w:val="004E5378"/>
    <w:rsid w:val="004F1A05"/>
    <w:rsid w:val="004F5858"/>
    <w:rsid w:val="004F7897"/>
    <w:rsid w:val="005003FA"/>
    <w:rsid w:val="00500D66"/>
    <w:rsid w:val="00503A9B"/>
    <w:rsid w:val="00507CC3"/>
    <w:rsid w:val="00511444"/>
    <w:rsid w:val="005176AD"/>
    <w:rsid w:val="00517855"/>
    <w:rsid w:val="00522B56"/>
    <w:rsid w:val="00522D7A"/>
    <w:rsid w:val="00524F87"/>
    <w:rsid w:val="0053139F"/>
    <w:rsid w:val="005330EA"/>
    <w:rsid w:val="005349F7"/>
    <w:rsid w:val="005418DF"/>
    <w:rsid w:val="0055190C"/>
    <w:rsid w:val="00560BBF"/>
    <w:rsid w:val="00563AA5"/>
    <w:rsid w:val="00564690"/>
    <w:rsid w:val="00575059"/>
    <w:rsid w:val="00582152"/>
    <w:rsid w:val="00591546"/>
    <w:rsid w:val="00592B23"/>
    <w:rsid w:val="00593551"/>
    <w:rsid w:val="00594C88"/>
    <w:rsid w:val="00595D8D"/>
    <w:rsid w:val="005966C6"/>
    <w:rsid w:val="005A2985"/>
    <w:rsid w:val="005A34D4"/>
    <w:rsid w:val="005A4963"/>
    <w:rsid w:val="005A532E"/>
    <w:rsid w:val="005A602D"/>
    <w:rsid w:val="005B0D01"/>
    <w:rsid w:val="005B3991"/>
    <w:rsid w:val="005B5EFE"/>
    <w:rsid w:val="005C382A"/>
    <w:rsid w:val="005D1AD6"/>
    <w:rsid w:val="005D5E73"/>
    <w:rsid w:val="005E0392"/>
    <w:rsid w:val="005E3C6A"/>
    <w:rsid w:val="005E6C34"/>
    <w:rsid w:val="005E74FF"/>
    <w:rsid w:val="005E7C55"/>
    <w:rsid w:val="005F06C2"/>
    <w:rsid w:val="005F2EAA"/>
    <w:rsid w:val="005F74CC"/>
    <w:rsid w:val="005F79A1"/>
    <w:rsid w:val="00604336"/>
    <w:rsid w:val="00604C1A"/>
    <w:rsid w:val="0061151F"/>
    <w:rsid w:val="0062281E"/>
    <w:rsid w:val="00630C7A"/>
    <w:rsid w:val="00633D7A"/>
    <w:rsid w:val="00641AC3"/>
    <w:rsid w:val="006520D7"/>
    <w:rsid w:val="00652BDB"/>
    <w:rsid w:val="0065311B"/>
    <w:rsid w:val="0065331A"/>
    <w:rsid w:val="00680E9E"/>
    <w:rsid w:val="00682C79"/>
    <w:rsid w:val="00682F1F"/>
    <w:rsid w:val="00691A19"/>
    <w:rsid w:val="006945CF"/>
    <w:rsid w:val="006963F2"/>
    <w:rsid w:val="0069729B"/>
    <w:rsid w:val="00697BAA"/>
    <w:rsid w:val="006A19CA"/>
    <w:rsid w:val="006A5312"/>
    <w:rsid w:val="006B0443"/>
    <w:rsid w:val="006B2875"/>
    <w:rsid w:val="006B3332"/>
    <w:rsid w:val="006B4EC3"/>
    <w:rsid w:val="006B53E1"/>
    <w:rsid w:val="006B6759"/>
    <w:rsid w:val="006C6CC1"/>
    <w:rsid w:val="006C6F72"/>
    <w:rsid w:val="006C788B"/>
    <w:rsid w:val="006D2D06"/>
    <w:rsid w:val="006D67B5"/>
    <w:rsid w:val="006D6E7B"/>
    <w:rsid w:val="006E1769"/>
    <w:rsid w:val="006E4789"/>
    <w:rsid w:val="006F0AA1"/>
    <w:rsid w:val="00712B3B"/>
    <w:rsid w:val="007152B3"/>
    <w:rsid w:val="00715AC2"/>
    <w:rsid w:val="007178F5"/>
    <w:rsid w:val="00730308"/>
    <w:rsid w:val="007311EE"/>
    <w:rsid w:val="00731609"/>
    <w:rsid w:val="007326D5"/>
    <w:rsid w:val="00736551"/>
    <w:rsid w:val="007508E0"/>
    <w:rsid w:val="00751848"/>
    <w:rsid w:val="0075241C"/>
    <w:rsid w:val="00756777"/>
    <w:rsid w:val="00761E72"/>
    <w:rsid w:val="00762DF5"/>
    <w:rsid w:val="00764067"/>
    <w:rsid w:val="007739AA"/>
    <w:rsid w:val="0078310E"/>
    <w:rsid w:val="00791304"/>
    <w:rsid w:val="007954C4"/>
    <w:rsid w:val="00796224"/>
    <w:rsid w:val="007A1716"/>
    <w:rsid w:val="007A57F4"/>
    <w:rsid w:val="007C06E2"/>
    <w:rsid w:val="007C1BEE"/>
    <w:rsid w:val="007C696C"/>
    <w:rsid w:val="007D217A"/>
    <w:rsid w:val="007D32EB"/>
    <w:rsid w:val="007D427F"/>
    <w:rsid w:val="007D56BC"/>
    <w:rsid w:val="007D7220"/>
    <w:rsid w:val="008010BA"/>
    <w:rsid w:val="00804B0A"/>
    <w:rsid w:val="00815CC5"/>
    <w:rsid w:val="00823AD1"/>
    <w:rsid w:val="008244DA"/>
    <w:rsid w:val="00824574"/>
    <w:rsid w:val="008246B1"/>
    <w:rsid w:val="00824D73"/>
    <w:rsid w:val="008269F8"/>
    <w:rsid w:val="00832E97"/>
    <w:rsid w:val="00833A8E"/>
    <w:rsid w:val="008400A5"/>
    <w:rsid w:val="0084083D"/>
    <w:rsid w:val="00841039"/>
    <w:rsid w:val="00841A5B"/>
    <w:rsid w:val="008501CC"/>
    <w:rsid w:val="00850BD8"/>
    <w:rsid w:val="00851665"/>
    <w:rsid w:val="00853D4F"/>
    <w:rsid w:val="00863647"/>
    <w:rsid w:val="00864964"/>
    <w:rsid w:val="0087101F"/>
    <w:rsid w:val="00872610"/>
    <w:rsid w:val="00873F51"/>
    <w:rsid w:val="00881318"/>
    <w:rsid w:val="008851CD"/>
    <w:rsid w:val="008A0D84"/>
    <w:rsid w:val="008A324E"/>
    <w:rsid w:val="008A655F"/>
    <w:rsid w:val="008B0363"/>
    <w:rsid w:val="008B3772"/>
    <w:rsid w:val="008B5E25"/>
    <w:rsid w:val="008C27B8"/>
    <w:rsid w:val="008C2D04"/>
    <w:rsid w:val="008C4175"/>
    <w:rsid w:val="008C7C1B"/>
    <w:rsid w:val="008D0308"/>
    <w:rsid w:val="008D2E3A"/>
    <w:rsid w:val="008D38E6"/>
    <w:rsid w:val="008D5946"/>
    <w:rsid w:val="008D626D"/>
    <w:rsid w:val="008D6543"/>
    <w:rsid w:val="008E5B08"/>
    <w:rsid w:val="008F71B8"/>
    <w:rsid w:val="00902F25"/>
    <w:rsid w:val="00903661"/>
    <w:rsid w:val="00904670"/>
    <w:rsid w:val="00906D3F"/>
    <w:rsid w:val="00914169"/>
    <w:rsid w:val="0092089C"/>
    <w:rsid w:val="00922328"/>
    <w:rsid w:val="00941554"/>
    <w:rsid w:val="0094320B"/>
    <w:rsid w:val="00943D16"/>
    <w:rsid w:val="009455E6"/>
    <w:rsid w:val="00950C9E"/>
    <w:rsid w:val="009531AA"/>
    <w:rsid w:val="00963942"/>
    <w:rsid w:val="0097737B"/>
    <w:rsid w:val="00985581"/>
    <w:rsid w:val="00987124"/>
    <w:rsid w:val="00997F28"/>
    <w:rsid w:val="009A7935"/>
    <w:rsid w:val="009A7ECF"/>
    <w:rsid w:val="009C4419"/>
    <w:rsid w:val="009D0814"/>
    <w:rsid w:val="009D1D3F"/>
    <w:rsid w:val="009D45A2"/>
    <w:rsid w:val="009D6B5D"/>
    <w:rsid w:val="009E59EF"/>
    <w:rsid w:val="00A028C4"/>
    <w:rsid w:val="00A02933"/>
    <w:rsid w:val="00A03231"/>
    <w:rsid w:val="00A063ED"/>
    <w:rsid w:val="00A1198E"/>
    <w:rsid w:val="00A1615A"/>
    <w:rsid w:val="00A16C5E"/>
    <w:rsid w:val="00A20841"/>
    <w:rsid w:val="00A2798B"/>
    <w:rsid w:val="00A27C96"/>
    <w:rsid w:val="00A300F1"/>
    <w:rsid w:val="00A328E0"/>
    <w:rsid w:val="00A34BDD"/>
    <w:rsid w:val="00A40B96"/>
    <w:rsid w:val="00A562EE"/>
    <w:rsid w:val="00A563F4"/>
    <w:rsid w:val="00A6143C"/>
    <w:rsid w:val="00A665F9"/>
    <w:rsid w:val="00A67C02"/>
    <w:rsid w:val="00A67E92"/>
    <w:rsid w:val="00A75F6E"/>
    <w:rsid w:val="00A92858"/>
    <w:rsid w:val="00A96793"/>
    <w:rsid w:val="00AA4956"/>
    <w:rsid w:val="00AA5BF0"/>
    <w:rsid w:val="00AA5E82"/>
    <w:rsid w:val="00AB1E70"/>
    <w:rsid w:val="00AB4579"/>
    <w:rsid w:val="00AB5033"/>
    <w:rsid w:val="00AC1878"/>
    <w:rsid w:val="00AC46C9"/>
    <w:rsid w:val="00AE1854"/>
    <w:rsid w:val="00AE666F"/>
    <w:rsid w:val="00B0437D"/>
    <w:rsid w:val="00B119D6"/>
    <w:rsid w:val="00B149E7"/>
    <w:rsid w:val="00B22F19"/>
    <w:rsid w:val="00B26357"/>
    <w:rsid w:val="00B263D6"/>
    <w:rsid w:val="00B315BE"/>
    <w:rsid w:val="00B36535"/>
    <w:rsid w:val="00B3790A"/>
    <w:rsid w:val="00B37BC7"/>
    <w:rsid w:val="00B37DFC"/>
    <w:rsid w:val="00B416BE"/>
    <w:rsid w:val="00B439C8"/>
    <w:rsid w:val="00B4613B"/>
    <w:rsid w:val="00B57440"/>
    <w:rsid w:val="00B60F10"/>
    <w:rsid w:val="00B6147D"/>
    <w:rsid w:val="00B62C1B"/>
    <w:rsid w:val="00B80E54"/>
    <w:rsid w:val="00B81804"/>
    <w:rsid w:val="00B8240C"/>
    <w:rsid w:val="00B83087"/>
    <w:rsid w:val="00B83282"/>
    <w:rsid w:val="00B83BAE"/>
    <w:rsid w:val="00B842BD"/>
    <w:rsid w:val="00B945FA"/>
    <w:rsid w:val="00B94BD9"/>
    <w:rsid w:val="00B95408"/>
    <w:rsid w:val="00B961F2"/>
    <w:rsid w:val="00B965FA"/>
    <w:rsid w:val="00B97547"/>
    <w:rsid w:val="00BA05F1"/>
    <w:rsid w:val="00BA1940"/>
    <w:rsid w:val="00BA372B"/>
    <w:rsid w:val="00BA5A26"/>
    <w:rsid w:val="00BB1994"/>
    <w:rsid w:val="00BB1AFC"/>
    <w:rsid w:val="00BB1F22"/>
    <w:rsid w:val="00BB38D7"/>
    <w:rsid w:val="00BB6234"/>
    <w:rsid w:val="00BC221B"/>
    <w:rsid w:val="00BC2C16"/>
    <w:rsid w:val="00BC2E99"/>
    <w:rsid w:val="00BC3FC2"/>
    <w:rsid w:val="00BC65DE"/>
    <w:rsid w:val="00BD3E6E"/>
    <w:rsid w:val="00BF1DED"/>
    <w:rsid w:val="00BF6C16"/>
    <w:rsid w:val="00C11178"/>
    <w:rsid w:val="00C11B21"/>
    <w:rsid w:val="00C121AC"/>
    <w:rsid w:val="00C13C21"/>
    <w:rsid w:val="00C1440A"/>
    <w:rsid w:val="00C1458D"/>
    <w:rsid w:val="00C17B83"/>
    <w:rsid w:val="00C20EC2"/>
    <w:rsid w:val="00C25EFD"/>
    <w:rsid w:val="00C322F6"/>
    <w:rsid w:val="00C34399"/>
    <w:rsid w:val="00C356CC"/>
    <w:rsid w:val="00C44BB3"/>
    <w:rsid w:val="00C63F23"/>
    <w:rsid w:val="00C7365E"/>
    <w:rsid w:val="00C747A8"/>
    <w:rsid w:val="00C7597A"/>
    <w:rsid w:val="00C76A32"/>
    <w:rsid w:val="00C779BF"/>
    <w:rsid w:val="00C81B1D"/>
    <w:rsid w:val="00C92587"/>
    <w:rsid w:val="00C9357D"/>
    <w:rsid w:val="00C96BE1"/>
    <w:rsid w:val="00CA1DDA"/>
    <w:rsid w:val="00CB1691"/>
    <w:rsid w:val="00CB373C"/>
    <w:rsid w:val="00CB5D32"/>
    <w:rsid w:val="00CB604B"/>
    <w:rsid w:val="00CC38F4"/>
    <w:rsid w:val="00CC71D1"/>
    <w:rsid w:val="00CD04C7"/>
    <w:rsid w:val="00CD147D"/>
    <w:rsid w:val="00CF07DA"/>
    <w:rsid w:val="00CF1683"/>
    <w:rsid w:val="00CF7D69"/>
    <w:rsid w:val="00D06080"/>
    <w:rsid w:val="00D109C2"/>
    <w:rsid w:val="00D156F1"/>
    <w:rsid w:val="00D16B7C"/>
    <w:rsid w:val="00D276B2"/>
    <w:rsid w:val="00D31A66"/>
    <w:rsid w:val="00D36606"/>
    <w:rsid w:val="00D45F10"/>
    <w:rsid w:val="00D467C8"/>
    <w:rsid w:val="00D536BC"/>
    <w:rsid w:val="00D547ED"/>
    <w:rsid w:val="00D56A69"/>
    <w:rsid w:val="00D67AB7"/>
    <w:rsid w:val="00D70664"/>
    <w:rsid w:val="00D70A9F"/>
    <w:rsid w:val="00D71210"/>
    <w:rsid w:val="00D75381"/>
    <w:rsid w:val="00D812F4"/>
    <w:rsid w:val="00D87485"/>
    <w:rsid w:val="00D9055E"/>
    <w:rsid w:val="00D91FBD"/>
    <w:rsid w:val="00D9751B"/>
    <w:rsid w:val="00DA178E"/>
    <w:rsid w:val="00DA25F4"/>
    <w:rsid w:val="00DB42CF"/>
    <w:rsid w:val="00DB6ABD"/>
    <w:rsid w:val="00DC34F3"/>
    <w:rsid w:val="00DD1481"/>
    <w:rsid w:val="00DD5F80"/>
    <w:rsid w:val="00DD6294"/>
    <w:rsid w:val="00DE00DB"/>
    <w:rsid w:val="00DE2D26"/>
    <w:rsid w:val="00DE43DF"/>
    <w:rsid w:val="00DE50D7"/>
    <w:rsid w:val="00DF4E36"/>
    <w:rsid w:val="00DF67BC"/>
    <w:rsid w:val="00E00FC1"/>
    <w:rsid w:val="00E022C9"/>
    <w:rsid w:val="00E04598"/>
    <w:rsid w:val="00E05EAA"/>
    <w:rsid w:val="00E07A94"/>
    <w:rsid w:val="00E156F5"/>
    <w:rsid w:val="00E205CC"/>
    <w:rsid w:val="00E27B6C"/>
    <w:rsid w:val="00E31255"/>
    <w:rsid w:val="00E42491"/>
    <w:rsid w:val="00E428F8"/>
    <w:rsid w:val="00E469E3"/>
    <w:rsid w:val="00E55509"/>
    <w:rsid w:val="00E55CEA"/>
    <w:rsid w:val="00E5671F"/>
    <w:rsid w:val="00E66F95"/>
    <w:rsid w:val="00E67B90"/>
    <w:rsid w:val="00E74160"/>
    <w:rsid w:val="00E837B4"/>
    <w:rsid w:val="00E840F3"/>
    <w:rsid w:val="00E85CBE"/>
    <w:rsid w:val="00E86540"/>
    <w:rsid w:val="00E93604"/>
    <w:rsid w:val="00E9393F"/>
    <w:rsid w:val="00EA0135"/>
    <w:rsid w:val="00EA2C80"/>
    <w:rsid w:val="00EB10C4"/>
    <w:rsid w:val="00EB2A73"/>
    <w:rsid w:val="00EE1A46"/>
    <w:rsid w:val="00EF0B0E"/>
    <w:rsid w:val="00EF35FF"/>
    <w:rsid w:val="00F00E6A"/>
    <w:rsid w:val="00F068D5"/>
    <w:rsid w:val="00F145D2"/>
    <w:rsid w:val="00F15344"/>
    <w:rsid w:val="00F20ADF"/>
    <w:rsid w:val="00F31B8B"/>
    <w:rsid w:val="00F3536A"/>
    <w:rsid w:val="00F379E6"/>
    <w:rsid w:val="00F43C43"/>
    <w:rsid w:val="00F44873"/>
    <w:rsid w:val="00F4498D"/>
    <w:rsid w:val="00F46134"/>
    <w:rsid w:val="00F60BC5"/>
    <w:rsid w:val="00F62248"/>
    <w:rsid w:val="00F62475"/>
    <w:rsid w:val="00F663B5"/>
    <w:rsid w:val="00F67C9F"/>
    <w:rsid w:val="00F7205E"/>
    <w:rsid w:val="00F74435"/>
    <w:rsid w:val="00F74A5B"/>
    <w:rsid w:val="00F81546"/>
    <w:rsid w:val="00F817A7"/>
    <w:rsid w:val="00F83376"/>
    <w:rsid w:val="00F84D2C"/>
    <w:rsid w:val="00F85084"/>
    <w:rsid w:val="00F91D14"/>
    <w:rsid w:val="00F91F6A"/>
    <w:rsid w:val="00F97EE4"/>
    <w:rsid w:val="00FA0435"/>
    <w:rsid w:val="00FB196E"/>
    <w:rsid w:val="00FB6AF8"/>
    <w:rsid w:val="00FC212C"/>
    <w:rsid w:val="00FD0204"/>
    <w:rsid w:val="00FD0694"/>
    <w:rsid w:val="00FD2A24"/>
    <w:rsid w:val="00FE2B31"/>
    <w:rsid w:val="00FE2D7E"/>
    <w:rsid w:val="00FF09C2"/>
    <w:rsid w:val="00FF1F06"/>
    <w:rsid w:val="00FF29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C2551-85BD-43B2-85C7-0C3F380A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27B"/>
    <w:pPr>
      <w:spacing w:after="0" w:line="360" w:lineRule="auto"/>
      <w:ind w:firstLine="709"/>
      <w:jc w:val="both"/>
    </w:pPr>
    <w:rPr>
      <w:rFonts w:ascii="Times New Roman" w:eastAsia="Calibri" w:hAnsi="Times New Roman" w:cs="Times New Roman"/>
      <w:sz w:val="28"/>
    </w:rPr>
  </w:style>
  <w:style w:type="paragraph" w:styleId="2">
    <w:name w:val="heading 2"/>
    <w:basedOn w:val="a"/>
    <w:next w:val="a"/>
    <w:link w:val="20"/>
    <w:uiPriority w:val="9"/>
    <w:semiHidden/>
    <w:unhideWhenUsed/>
    <w:qFormat/>
    <w:rsid w:val="00730308"/>
    <w:pPr>
      <w:keepNext/>
      <w:spacing w:before="240" w:after="60" w:line="240" w:lineRule="auto"/>
      <w:ind w:firstLine="0"/>
      <w:jc w:val="left"/>
      <w:outlineLvl w:val="1"/>
    </w:pPr>
    <w:rPr>
      <w:rFonts w:ascii="Cambria" w:eastAsia="Times New Roman" w:hAnsi="Cambria"/>
      <w:b/>
      <w:bCs/>
      <w:i/>
      <w:iCs/>
      <w:szCs w:val="28"/>
      <w:lang w:val="uk-UA"/>
    </w:rPr>
  </w:style>
  <w:style w:type="paragraph" w:styleId="3">
    <w:name w:val="heading 3"/>
    <w:basedOn w:val="a"/>
    <w:next w:val="a"/>
    <w:link w:val="30"/>
    <w:uiPriority w:val="9"/>
    <w:semiHidden/>
    <w:unhideWhenUsed/>
    <w:qFormat/>
    <w:rsid w:val="0016183E"/>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F9E"/>
    <w:pPr>
      <w:ind w:left="720"/>
      <w:contextualSpacing/>
    </w:pPr>
  </w:style>
  <w:style w:type="character" w:styleId="a4">
    <w:name w:val="Hyperlink"/>
    <w:uiPriority w:val="99"/>
    <w:unhideWhenUsed/>
    <w:rsid w:val="0009111B"/>
    <w:rPr>
      <w:color w:val="0000FF"/>
      <w:u w:val="single"/>
    </w:rPr>
  </w:style>
  <w:style w:type="character" w:customStyle="1" w:styleId="hps">
    <w:name w:val="hps"/>
    <w:basedOn w:val="a0"/>
    <w:rsid w:val="00730308"/>
  </w:style>
  <w:style w:type="character" w:customStyle="1" w:styleId="shorttext">
    <w:name w:val="short_text"/>
    <w:basedOn w:val="a0"/>
    <w:rsid w:val="00730308"/>
  </w:style>
  <w:style w:type="character" w:customStyle="1" w:styleId="atn">
    <w:name w:val="atn"/>
    <w:basedOn w:val="a0"/>
    <w:rsid w:val="00730308"/>
  </w:style>
  <w:style w:type="paragraph" w:styleId="a5">
    <w:name w:val="Normal (Web)"/>
    <w:basedOn w:val="a"/>
    <w:uiPriority w:val="99"/>
    <w:semiHidden/>
    <w:unhideWhenUsed/>
    <w:rsid w:val="00730308"/>
    <w:pPr>
      <w:spacing w:before="100" w:beforeAutospacing="1" w:after="100" w:afterAutospacing="1" w:line="240" w:lineRule="auto"/>
      <w:ind w:firstLine="0"/>
      <w:jc w:val="left"/>
    </w:pPr>
    <w:rPr>
      <w:rFonts w:eastAsia="Times New Roman"/>
      <w:sz w:val="24"/>
      <w:szCs w:val="24"/>
      <w:lang w:eastAsia="ru-RU"/>
    </w:rPr>
  </w:style>
  <w:style w:type="character" w:styleId="a6">
    <w:name w:val="Strong"/>
    <w:basedOn w:val="a0"/>
    <w:uiPriority w:val="22"/>
    <w:qFormat/>
    <w:rsid w:val="00730308"/>
    <w:rPr>
      <w:b/>
      <w:bCs/>
    </w:rPr>
  </w:style>
  <w:style w:type="character" w:customStyle="1" w:styleId="20">
    <w:name w:val="Заголовок 2 Знак"/>
    <w:basedOn w:val="a0"/>
    <w:link w:val="2"/>
    <w:uiPriority w:val="9"/>
    <w:semiHidden/>
    <w:rsid w:val="00730308"/>
    <w:rPr>
      <w:rFonts w:ascii="Cambria" w:eastAsia="Times New Roman" w:hAnsi="Cambria" w:cs="Times New Roman"/>
      <w:b/>
      <w:bCs/>
      <w:i/>
      <w:iCs/>
      <w:sz w:val="28"/>
      <w:szCs w:val="28"/>
      <w:lang w:val="uk-UA"/>
    </w:rPr>
  </w:style>
  <w:style w:type="paragraph" w:styleId="a7">
    <w:name w:val="Body Text"/>
    <w:basedOn w:val="a"/>
    <w:link w:val="a8"/>
    <w:uiPriority w:val="99"/>
    <w:semiHidden/>
    <w:unhideWhenUsed/>
    <w:rsid w:val="00730308"/>
    <w:pPr>
      <w:spacing w:after="120" w:line="240" w:lineRule="auto"/>
      <w:ind w:firstLine="0"/>
      <w:jc w:val="left"/>
    </w:pPr>
    <w:rPr>
      <w:rFonts w:eastAsia="Times New Roman"/>
      <w:sz w:val="24"/>
      <w:szCs w:val="24"/>
      <w:lang w:eastAsia="ru-RU"/>
    </w:rPr>
  </w:style>
  <w:style w:type="character" w:customStyle="1" w:styleId="a8">
    <w:name w:val="Основной текст Знак"/>
    <w:basedOn w:val="a0"/>
    <w:link w:val="a7"/>
    <w:uiPriority w:val="99"/>
    <w:semiHidden/>
    <w:rsid w:val="00730308"/>
    <w:rPr>
      <w:rFonts w:ascii="Times New Roman" w:eastAsia="Times New Roman" w:hAnsi="Times New Roman" w:cs="Times New Roman"/>
      <w:sz w:val="24"/>
      <w:szCs w:val="24"/>
      <w:lang w:eastAsia="ru-RU"/>
    </w:rPr>
  </w:style>
  <w:style w:type="paragraph" w:styleId="a9">
    <w:name w:val="Body Text Indent"/>
    <w:basedOn w:val="a"/>
    <w:link w:val="aa"/>
    <w:semiHidden/>
    <w:unhideWhenUsed/>
    <w:rsid w:val="00730308"/>
    <w:pPr>
      <w:widowControl w:val="0"/>
      <w:spacing w:after="120" w:line="240" w:lineRule="auto"/>
      <w:ind w:left="283" w:firstLine="0"/>
      <w:jc w:val="left"/>
    </w:pPr>
    <w:rPr>
      <w:rFonts w:eastAsia="Times New Roman"/>
      <w:sz w:val="20"/>
      <w:szCs w:val="20"/>
    </w:rPr>
  </w:style>
  <w:style w:type="character" w:customStyle="1" w:styleId="aa">
    <w:name w:val="Основной текст с отступом Знак"/>
    <w:basedOn w:val="a0"/>
    <w:link w:val="a9"/>
    <w:semiHidden/>
    <w:rsid w:val="00730308"/>
    <w:rPr>
      <w:rFonts w:ascii="Times New Roman" w:eastAsia="Times New Roman" w:hAnsi="Times New Roman" w:cs="Times New Roman"/>
      <w:sz w:val="20"/>
      <w:szCs w:val="20"/>
    </w:rPr>
  </w:style>
  <w:style w:type="paragraph" w:styleId="21">
    <w:name w:val="Body Text Indent 2"/>
    <w:basedOn w:val="a"/>
    <w:link w:val="22"/>
    <w:uiPriority w:val="99"/>
    <w:semiHidden/>
    <w:unhideWhenUsed/>
    <w:rsid w:val="00730308"/>
    <w:pPr>
      <w:spacing w:after="120" w:line="480" w:lineRule="auto"/>
      <w:ind w:left="283" w:firstLine="0"/>
      <w:jc w:val="left"/>
    </w:pPr>
    <w:rPr>
      <w:rFonts w:eastAsia="Times New Roman"/>
      <w:sz w:val="24"/>
      <w:szCs w:val="24"/>
      <w:lang w:eastAsia="ru-RU"/>
    </w:rPr>
  </w:style>
  <w:style w:type="character" w:customStyle="1" w:styleId="22">
    <w:name w:val="Основной текст с отступом 2 Знак"/>
    <w:basedOn w:val="a0"/>
    <w:link w:val="21"/>
    <w:uiPriority w:val="99"/>
    <w:semiHidden/>
    <w:rsid w:val="00730308"/>
    <w:rPr>
      <w:rFonts w:ascii="Times New Roman" w:eastAsia="Times New Roman" w:hAnsi="Times New Roman" w:cs="Times New Roman"/>
      <w:sz w:val="24"/>
      <w:szCs w:val="24"/>
      <w:lang w:eastAsia="ru-RU"/>
    </w:rPr>
  </w:style>
  <w:style w:type="paragraph" w:customStyle="1" w:styleId="Default">
    <w:name w:val="Default"/>
    <w:rsid w:val="00730308"/>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styleId="ab">
    <w:name w:val="No Spacing"/>
    <w:uiPriority w:val="1"/>
    <w:qFormat/>
    <w:rsid w:val="00804B0A"/>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804B0A"/>
  </w:style>
  <w:style w:type="paragraph" w:styleId="ac">
    <w:name w:val="header"/>
    <w:basedOn w:val="a"/>
    <w:link w:val="ad"/>
    <w:uiPriority w:val="99"/>
    <w:unhideWhenUsed/>
    <w:rsid w:val="00B83087"/>
    <w:pPr>
      <w:tabs>
        <w:tab w:val="center" w:pos="4677"/>
        <w:tab w:val="right" w:pos="9355"/>
      </w:tabs>
      <w:spacing w:line="240" w:lineRule="auto"/>
    </w:pPr>
  </w:style>
  <w:style w:type="character" w:customStyle="1" w:styleId="ad">
    <w:name w:val="Верхний колонтитул Знак"/>
    <w:basedOn w:val="a0"/>
    <w:link w:val="ac"/>
    <w:uiPriority w:val="99"/>
    <w:rsid w:val="00B83087"/>
    <w:rPr>
      <w:rFonts w:ascii="Times New Roman" w:eastAsia="Calibri" w:hAnsi="Times New Roman" w:cs="Times New Roman"/>
      <w:sz w:val="28"/>
    </w:rPr>
  </w:style>
  <w:style w:type="paragraph" w:styleId="ae">
    <w:name w:val="footer"/>
    <w:basedOn w:val="a"/>
    <w:link w:val="af"/>
    <w:uiPriority w:val="99"/>
    <w:unhideWhenUsed/>
    <w:rsid w:val="00B83087"/>
    <w:pPr>
      <w:tabs>
        <w:tab w:val="center" w:pos="4677"/>
        <w:tab w:val="right" w:pos="9355"/>
      </w:tabs>
      <w:spacing w:line="240" w:lineRule="auto"/>
    </w:pPr>
  </w:style>
  <w:style w:type="character" w:customStyle="1" w:styleId="af">
    <w:name w:val="Нижний колонтитул Знак"/>
    <w:basedOn w:val="a0"/>
    <w:link w:val="ae"/>
    <w:uiPriority w:val="99"/>
    <w:rsid w:val="00B83087"/>
    <w:rPr>
      <w:rFonts w:ascii="Times New Roman" w:eastAsia="Calibri" w:hAnsi="Times New Roman" w:cs="Times New Roman"/>
      <w:sz w:val="28"/>
    </w:rPr>
  </w:style>
  <w:style w:type="character" w:customStyle="1" w:styleId="1">
    <w:name w:val="Неразрешенное упоминание1"/>
    <w:basedOn w:val="a0"/>
    <w:uiPriority w:val="99"/>
    <w:semiHidden/>
    <w:unhideWhenUsed/>
    <w:rsid w:val="00AA4956"/>
    <w:rPr>
      <w:color w:val="605E5C"/>
      <w:shd w:val="clear" w:color="auto" w:fill="E1DFDD"/>
    </w:rPr>
  </w:style>
  <w:style w:type="paragraph" w:styleId="af0">
    <w:name w:val="Balloon Text"/>
    <w:basedOn w:val="a"/>
    <w:link w:val="af1"/>
    <w:uiPriority w:val="99"/>
    <w:semiHidden/>
    <w:unhideWhenUsed/>
    <w:rsid w:val="008C27B8"/>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C27B8"/>
    <w:rPr>
      <w:rFonts w:ascii="Tahoma" w:eastAsia="Calibri" w:hAnsi="Tahoma" w:cs="Tahoma"/>
      <w:sz w:val="16"/>
      <w:szCs w:val="16"/>
    </w:rPr>
  </w:style>
  <w:style w:type="paragraph" w:customStyle="1" w:styleId="af2">
    <w:name w:val="Базовий"/>
    <w:rsid w:val="00F4498D"/>
    <w:pPr>
      <w:tabs>
        <w:tab w:val="left" w:pos="708"/>
      </w:tabs>
      <w:suppressAutoHyphens/>
      <w:spacing w:after="0" w:line="100" w:lineRule="atLeast"/>
    </w:pPr>
    <w:rPr>
      <w:rFonts w:ascii="Times New Roman" w:eastAsia="Times New Roman" w:hAnsi="Times New Roman" w:cs="Calibri"/>
      <w:color w:val="00000A"/>
      <w:sz w:val="20"/>
      <w:szCs w:val="20"/>
      <w:lang w:eastAsia="ar-SA"/>
    </w:rPr>
  </w:style>
  <w:style w:type="table" w:styleId="af3">
    <w:name w:val="Table Grid"/>
    <w:basedOn w:val="a1"/>
    <w:uiPriority w:val="39"/>
    <w:semiHidden/>
    <w:unhideWhenUsed/>
    <w:rsid w:val="00997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16183E"/>
    <w:rPr>
      <w:rFonts w:asciiTheme="majorHAnsi" w:eastAsiaTheme="majorEastAsia" w:hAnsiTheme="majorHAnsi" w:cstheme="majorBidi"/>
      <w:b/>
      <w:bCs/>
      <w:color w:val="5B9BD5" w:themeColor="accent1"/>
      <w:sz w:val="28"/>
    </w:rPr>
  </w:style>
  <w:style w:type="character" w:styleId="af4">
    <w:name w:val="Placeholder Text"/>
    <w:basedOn w:val="a0"/>
    <w:uiPriority w:val="99"/>
    <w:semiHidden/>
    <w:rsid w:val="006B0443"/>
    <w:rPr>
      <w:color w:val="808080"/>
    </w:rPr>
  </w:style>
  <w:style w:type="paragraph" w:customStyle="1" w:styleId="pptdata">
    <w:name w:val="pptdata"/>
    <w:aliases w:val="8516,iaaaafkadabkafiatabiaf8aswazahiavabyadiaeabgag8auwbraemaugb2ahaacwazaduavga4ag8arwbiag4axwd63qmbek4iaqcaaabdag8abgb0aguabgb0aoctbaaaqwwaaabiaaaa+gacbcqj+/8inlweaacaaaaa+wuwaaaaaheaaad6awuaaabbahiaaqbhagwa+wyoaaaaaqkaaad6aaeaaaaiipsiagaaapr7"/>
    <w:basedOn w:val="a"/>
    <w:rsid w:val="00B3790A"/>
    <w:pPr>
      <w:spacing w:before="100" w:beforeAutospacing="1" w:after="100" w:afterAutospacing="1" w:line="240" w:lineRule="auto"/>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9971">
      <w:bodyDiv w:val="1"/>
      <w:marLeft w:val="0"/>
      <w:marRight w:val="0"/>
      <w:marTop w:val="0"/>
      <w:marBottom w:val="0"/>
      <w:divBdr>
        <w:top w:val="none" w:sz="0" w:space="0" w:color="auto"/>
        <w:left w:val="none" w:sz="0" w:space="0" w:color="auto"/>
        <w:bottom w:val="none" w:sz="0" w:space="0" w:color="auto"/>
        <w:right w:val="none" w:sz="0" w:space="0" w:color="auto"/>
      </w:divBdr>
    </w:div>
    <w:div w:id="133523083">
      <w:bodyDiv w:val="1"/>
      <w:marLeft w:val="0"/>
      <w:marRight w:val="0"/>
      <w:marTop w:val="0"/>
      <w:marBottom w:val="0"/>
      <w:divBdr>
        <w:top w:val="none" w:sz="0" w:space="0" w:color="auto"/>
        <w:left w:val="none" w:sz="0" w:space="0" w:color="auto"/>
        <w:bottom w:val="none" w:sz="0" w:space="0" w:color="auto"/>
        <w:right w:val="none" w:sz="0" w:space="0" w:color="auto"/>
      </w:divBdr>
    </w:div>
    <w:div w:id="151260695">
      <w:bodyDiv w:val="1"/>
      <w:marLeft w:val="0"/>
      <w:marRight w:val="0"/>
      <w:marTop w:val="0"/>
      <w:marBottom w:val="0"/>
      <w:divBdr>
        <w:top w:val="none" w:sz="0" w:space="0" w:color="auto"/>
        <w:left w:val="none" w:sz="0" w:space="0" w:color="auto"/>
        <w:bottom w:val="none" w:sz="0" w:space="0" w:color="auto"/>
        <w:right w:val="none" w:sz="0" w:space="0" w:color="auto"/>
      </w:divBdr>
    </w:div>
    <w:div w:id="189494002">
      <w:bodyDiv w:val="1"/>
      <w:marLeft w:val="0"/>
      <w:marRight w:val="0"/>
      <w:marTop w:val="0"/>
      <w:marBottom w:val="0"/>
      <w:divBdr>
        <w:top w:val="none" w:sz="0" w:space="0" w:color="auto"/>
        <w:left w:val="none" w:sz="0" w:space="0" w:color="auto"/>
        <w:bottom w:val="none" w:sz="0" w:space="0" w:color="auto"/>
        <w:right w:val="none" w:sz="0" w:space="0" w:color="auto"/>
      </w:divBdr>
    </w:div>
    <w:div w:id="299045421">
      <w:bodyDiv w:val="1"/>
      <w:marLeft w:val="0"/>
      <w:marRight w:val="0"/>
      <w:marTop w:val="0"/>
      <w:marBottom w:val="0"/>
      <w:divBdr>
        <w:top w:val="none" w:sz="0" w:space="0" w:color="auto"/>
        <w:left w:val="none" w:sz="0" w:space="0" w:color="auto"/>
        <w:bottom w:val="none" w:sz="0" w:space="0" w:color="auto"/>
        <w:right w:val="none" w:sz="0" w:space="0" w:color="auto"/>
      </w:divBdr>
    </w:div>
    <w:div w:id="305814745">
      <w:bodyDiv w:val="1"/>
      <w:marLeft w:val="0"/>
      <w:marRight w:val="0"/>
      <w:marTop w:val="0"/>
      <w:marBottom w:val="0"/>
      <w:divBdr>
        <w:top w:val="none" w:sz="0" w:space="0" w:color="auto"/>
        <w:left w:val="none" w:sz="0" w:space="0" w:color="auto"/>
        <w:bottom w:val="none" w:sz="0" w:space="0" w:color="auto"/>
        <w:right w:val="none" w:sz="0" w:space="0" w:color="auto"/>
      </w:divBdr>
      <w:divsChild>
        <w:div w:id="1761675131">
          <w:marLeft w:val="446"/>
          <w:marRight w:val="0"/>
          <w:marTop w:val="0"/>
          <w:marBottom w:val="0"/>
          <w:divBdr>
            <w:top w:val="none" w:sz="0" w:space="0" w:color="auto"/>
            <w:left w:val="none" w:sz="0" w:space="0" w:color="auto"/>
            <w:bottom w:val="none" w:sz="0" w:space="0" w:color="auto"/>
            <w:right w:val="none" w:sz="0" w:space="0" w:color="auto"/>
          </w:divBdr>
        </w:div>
      </w:divsChild>
    </w:div>
    <w:div w:id="341980091">
      <w:bodyDiv w:val="1"/>
      <w:marLeft w:val="0"/>
      <w:marRight w:val="0"/>
      <w:marTop w:val="0"/>
      <w:marBottom w:val="0"/>
      <w:divBdr>
        <w:top w:val="none" w:sz="0" w:space="0" w:color="auto"/>
        <w:left w:val="none" w:sz="0" w:space="0" w:color="auto"/>
        <w:bottom w:val="none" w:sz="0" w:space="0" w:color="auto"/>
        <w:right w:val="none" w:sz="0" w:space="0" w:color="auto"/>
      </w:divBdr>
    </w:div>
    <w:div w:id="353728434">
      <w:bodyDiv w:val="1"/>
      <w:marLeft w:val="0"/>
      <w:marRight w:val="0"/>
      <w:marTop w:val="0"/>
      <w:marBottom w:val="0"/>
      <w:divBdr>
        <w:top w:val="none" w:sz="0" w:space="0" w:color="auto"/>
        <w:left w:val="none" w:sz="0" w:space="0" w:color="auto"/>
        <w:bottom w:val="none" w:sz="0" w:space="0" w:color="auto"/>
        <w:right w:val="none" w:sz="0" w:space="0" w:color="auto"/>
      </w:divBdr>
    </w:div>
    <w:div w:id="433089988">
      <w:bodyDiv w:val="1"/>
      <w:marLeft w:val="0"/>
      <w:marRight w:val="0"/>
      <w:marTop w:val="0"/>
      <w:marBottom w:val="0"/>
      <w:divBdr>
        <w:top w:val="none" w:sz="0" w:space="0" w:color="auto"/>
        <w:left w:val="none" w:sz="0" w:space="0" w:color="auto"/>
        <w:bottom w:val="none" w:sz="0" w:space="0" w:color="auto"/>
        <w:right w:val="none" w:sz="0" w:space="0" w:color="auto"/>
      </w:divBdr>
    </w:div>
    <w:div w:id="448671788">
      <w:bodyDiv w:val="1"/>
      <w:marLeft w:val="0"/>
      <w:marRight w:val="0"/>
      <w:marTop w:val="0"/>
      <w:marBottom w:val="0"/>
      <w:divBdr>
        <w:top w:val="none" w:sz="0" w:space="0" w:color="auto"/>
        <w:left w:val="none" w:sz="0" w:space="0" w:color="auto"/>
        <w:bottom w:val="none" w:sz="0" w:space="0" w:color="auto"/>
        <w:right w:val="none" w:sz="0" w:space="0" w:color="auto"/>
      </w:divBdr>
    </w:div>
    <w:div w:id="457260871">
      <w:bodyDiv w:val="1"/>
      <w:marLeft w:val="0"/>
      <w:marRight w:val="0"/>
      <w:marTop w:val="0"/>
      <w:marBottom w:val="0"/>
      <w:divBdr>
        <w:top w:val="none" w:sz="0" w:space="0" w:color="auto"/>
        <w:left w:val="none" w:sz="0" w:space="0" w:color="auto"/>
        <w:bottom w:val="none" w:sz="0" w:space="0" w:color="auto"/>
        <w:right w:val="none" w:sz="0" w:space="0" w:color="auto"/>
      </w:divBdr>
    </w:div>
    <w:div w:id="509563327">
      <w:bodyDiv w:val="1"/>
      <w:marLeft w:val="0"/>
      <w:marRight w:val="0"/>
      <w:marTop w:val="0"/>
      <w:marBottom w:val="0"/>
      <w:divBdr>
        <w:top w:val="none" w:sz="0" w:space="0" w:color="auto"/>
        <w:left w:val="none" w:sz="0" w:space="0" w:color="auto"/>
        <w:bottom w:val="none" w:sz="0" w:space="0" w:color="auto"/>
        <w:right w:val="none" w:sz="0" w:space="0" w:color="auto"/>
      </w:divBdr>
    </w:div>
    <w:div w:id="548954874">
      <w:bodyDiv w:val="1"/>
      <w:marLeft w:val="0"/>
      <w:marRight w:val="0"/>
      <w:marTop w:val="0"/>
      <w:marBottom w:val="0"/>
      <w:divBdr>
        <w:top w:val="none" w:sz="0" w:space="0" w:color="auto"/>
        <w:left w:val="none" w:sz="0" w:space="0" w:color="auto"/>
        <w:bottom w:val="none" w:sz="0" w:space="0" w:color="auto"/>
        <w:right w:val="none" w:sz="0" w:space="0" w:color="auto"/>
      </w:divBdr>
    </w:div>
    <w:div w:id="555093629">
      <w:bodyDiv w:val="1"/>
      <w:marLeft w:val="0"/>
      <w:marRight w:val="0"/>
      <w:marTop w:val="0"/>
      <w:marBottom w:val="0"/>
      <w:divBdr>
        <w:top w:val="none" w:sz="0" w:space="0" w:color="auto"/>
        <w:left w:val="none" w:sz="0" w:space="0" w:color="auto"/>
        <w:bottom w:val="none" w:sz="0" w:space="0" w:color="auto"/>
        <w:right w:val="none" w:sz="0" w:space="0" w:color="auto"/>
      </w:divBdr>
      <w:divsChild>
        <w:div w:id="722827553">
          <w:marLeft w:val="446"/>
          <w:marRight w:val="0"/>
          <w:marTop w:val="0"/>
          <w:marBottom w:val="0"/>
          <w:divBdr>
            <w:top w:val="none" w:sz="0" w:space="0" w:color="auto"/>
            <w:left w:val="none" w:sz="0" w:space="0" w:color="auto"/>
            <w:bottom w:val="none" w:sz="0" w:space="0" w:color="auto"/>
            <w:right w:val="none" w:sz="0" w:space="0" w:color="auto"/>
          </w:divBdr>
        </w:div>
      </w:divsChild>
    </w:div>
    <w:div w:id="592208350">
      <w:bodyDiv w:val="1"/>
      <w:marLeft w:val="0"/>
      <w:marRight w:val="0"/>
      <w:marTop w:val="0"/>
      <w:marBottom w:val="0"/>
      <w:divBdr>
        <w:top w:val="none" w:sz="0" w:space="0" w:color="auto"/>
        <w:left w:val="none" w:sz="0" w:space="0" w:color="auto"/>
        <w:bottom w:val="none" w:sz="0" w:space="0" w:color="auto"/>
        <w:right w:val="none" w:sz="0" w:space="0" w:color="auto"/>
      </w:divBdr>
    </w:div>
    <w:div w:id="628979796">
      <w:bodyDiv w:val="1"/>
      <w:marLeft w:val="0"/>
      <w:marRight w:val="0"/>
      <w:marTop w:val="0"/>
      <w:marBottom w:val="0"/>
      <w:divBdr>
        <w:top w:val="none" w:sz="0" w:space="0" w:color="auto"/>
        <w:left w:val="none" w:sz="0" w:space="0" w:color="auto"/>
        <w:bottom w:val="none" w:sz="0" w:space="0" w:color="auto"/>
        <w:right w:val="none" w:sz="0" w:space="0" w:color="auto"/>
      </w:divBdr>
    </w:div>
    <w:div w:id="806896320">
      <w:bodyDiv w:val="1"/>
      <w:marLeft w:val="0"/>
      <w:marRight w:val="0"/>
      <w:marTop w:val="0"/>
      <w:marBottom w:val="0"/>
      <w:divBdr>
        <w:top w:val="none" w:sz="0" w:space="0" w:color="auto"/>
        <w:left w:val="none" w:sz="0" w:space="0" w:color="auto"/>
        <w:bottom w:val="none" w:sz="0" w:space="0" w:color="auto"/>
        <w:right w:val="none" w:sz="0" w:space="0" w:color="auto"/>
      </w:divBdr>
    </w:div>
    <w:div w:id="843587248">
      <w:bodyDiv w:val="1"/>
      <w:marLeft w:val="0"/>
      <w:marRight w:val="0"/>
      <w:marTop w:val="0"/>
      <w:marBottom w:val="0"/>
      <w:divBdr>
        <w:top w:val="none" w:sz="0" w:space="0" w:color="auto"/>
        <w:left w:val="none" w:sz="0" w:space="0" w:color="auto"/>
        <w:bottom w:val="none" w:sz="0" w:space="0" w:color="auto"/>
        <w:right w:val="none" w:sz="0" w:space="0" w:color="auto"/>
      </w:divBdr>
    </w:div>
    <w:div w:id="866021714">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
    <w:div w:id="944389983">
      <w:bodyDiv w:val="1"/>
      <w:marLeft w:val="0"/>
      <w:marRight w:val="0"/>
      <w:marTop w:val="0"/>
      <w:marBottom w:val="0"/>
      <w:divBdr>
        <w:top w:val="none" w:sz="0" w:space="0" w:color="auto"/>
        <w:left w:val="none" w:sz="0" w:space="0" w:color="auto"/>
        <w:bottom w:val="none" w:sz="0" w:space="0" w:color="auto"/>
        <w:right w:val="none" w:sz="0" w:space="0" w:color="auto"/>
      </w:divBdr>
    </w:div>
    <w:div w:id="989821859">
      <w:bodyDiv w:val="1"/>
      <w:marLeft w:val="0"/>
      <w:marRight w:val="0"/>
      <w:marTop w:val="0"/>
      <w:marBottom w:val="0"/>
      <w:divBdr>
        <w:top w:val="none" w:sz="0" w:space="0" w:color="auto"/>
        <w:left w:val="none" w:sz="0" w:space="0" w:color="auto"/>
        <w:bottom w:val="none" w:sz="0" w:space="0" w:color="auto"/>
        <w:right w:val="none" w:sz="0" w:space="0" w:color="auto"/>
      </w:divBdr>
    </w:div>
    <w:div w:id="1046488340">
      <w:bodyDiv w:val="1"/>
      <w:marLeft w:val="0"/>
      <w:marRight w:val="0"/>
      <w:marTop w:val="0"/>
      <w:marBottom w:val="0"/>
      <w:divBdr>
        <w:top w:val="none" w:sz="0" w:space="0" w:color="auto"/>
        <w:left w:val="none" w:sz="0" w:space="0" w:color="auto"/>
        <w:bottom w:val="none" w:sz="0" w:space="0" w:color="auto"/>
        <w:right w:val="none" w:sz="0" w:space="0" w:color="auto"/>
      </w:divBdr>
    </w:div>
    <w:div w:id="1060666489">
      <w:bodyDiv w:val="1"/>
      <w:marLeft w:val="0"/>
      <w:marRight w:val="0"/>
      <w:marTop w:val="0"/>
      <w:marBottom w:val="0"/>
      <w:divBdr>
        <w:top w:val="none" w:sz="0" w:space="0" w:color="auto"/>
        <w:left w:val="none" w:sz="0" w:space="0" w:color="auto"/>
        <w:bottom w:val="none" w:sz="0" w:space="0" w:color="auto"/>
        <w:right w:val="none" w:sz="0" w:space="0" w:color="auto"/>
      </w:divBdr>
    </w:div>
    <w:div w:id="1064066151">
      <w:bodyDiv w:val="1"/>
      <w:marLeft w:val="0"/>
      <w:marRight w:val="0"/>
      <w:marTop w:val="0"/>
      <w:marBottom w:val="0"/>
      <w:divBdr>
        <w:top w:val="none" w:sz="0" w:space="0" w:color="auto"/>
        <w:left w:val="none" w:sz="0" w:space="0" w:color="auto"/>
        <w:bottom w:val="none" w:sz="0" w:space="0" w:color="auto"/>
        <w:right w:val="none" w:sz="0" w:space="0" w:color="auto"/>
      </w:divBdr>
    </w:div>
    <w:div w:id="1074547934">
      <w:bodyDiv w:val="1"/>
      <w:marLeft w:val="0"/>
      <w:marRight w:val="0"/>
      <w:marTop w:val="0"/>
      <w:marBottom w:val="0"/>
      <w:divBdr>
        <w:top w:val="none" w:sz="0" w:space="0" w:color="auto"/>
        <w:left w:val="none" w:sz="0" w:space="0" w:color="auto"/>
        <w:bottom w:val="none" w:sz="0" w:space="0" w:color="auto"/>
        <w:right w:val="none" w:sz="0" w:space="0" w:color="auto"/>
      </w:divBdr>
    </w:div>
    <w:div w:id="1092163107">
      <w:bodyDiv w:val="1"/>
      <w:marLeft w:val="0"/>
      <w:marRight w:val="0"/>
      <w:marTop w:val="0"/>
      <w:marBottom w:val="0"/>
      <w:divBdr>
        <w:top w:val="none" w:sz="0" w:space="0" w:color="auto"/>
        <w:left w:val="none" w:sz="0" w:space="0" w:color="auto"/>
        <w:bottom w:val="none" w:sz="0" w:space="0" w:color="auto"/>
        <w:right w:val="none" w:sz="0" w:space="0" w:color="auto"/>
      </w:divBdr>
    </w:div>
    <w:div w:id="1102533494">
      <w:bodyDiv w:val="1"/>
      <w:marLeft w:val="0"/>
      <w:marRight w:val="0"/>
      <w:marTop w:val="0"/>
      <w:marBottom w:val="0"/>
      <w:divBdr>
        <w:top w:val="none" w:sz="0" w:space="0" w:color="auto"/>
        <w:left w:val="none" w:sz="0" w:space="0" w:color="auto"/>
        <w:bottom w:val="none" w:sz="0" w:space="0" w:color="auto"/>
        <w:right w:val="none" w:sz="0" w:space="0" w:color="auto"/>
      </w:divBdr>
    </w:div>
    <w:div w:id="1115709759">
      <w:bodyDiv w:val="1"/>
      <w:marLeft w:val="0"/>
      <w:marRight w:val="0"/>
      <w:marTop w:val="0"/>
      <w:marBottom w:val="0"/>
      <w:divBdr>
        <w:top w:val="none" w:sz="0" w:space="0" w:color="auto"/>
        <w:left w:val="none" w:sz="0" w:space="0" w:color="auto"/>
        <w:bottom w:val="none" w:sz="0" w:space="0" w:color="auto"/>
        <w:right w:val="none" w:sz="0" w:space="0" w:color="auto"/>
      </w:divBdr>
    </w:div>
    <w:div w:id="1212428205">
      <w:bodyDiv w:val="1"/>
      <w:marLeft w:val="0"/>
      <w:marRight w:val="0"/>
      <w:marTop w:val="0"/>
      <w:marBottom w:val="0"/>
      <w:divBdr>
        <w:top w:val="none" w:sz="0" w:space="0" w:color="auto"/>
        <w:left w:val="none" w:sz="0" w:space="0" w:color="auto"/>
        <w:bottom w:val="none" w:sz="0" w:space="0" w:color="auto"/>
        <w:right w:val="none" w:sz="0" w:space="0" w:color="auto"/>
      </w:divBdr>
    </w:div>
    <w:div w:id="1392777615">
      <w:bodyDiv w:val="1"/>
      <w:marLeft w:val="0"/>
      <w:marRight w:val="0"/>
      <w:marTop w:val="0"/>
      <w:marBottom w:val="0"/>
      <w:divBdr>
        <w:top w:val="none" w:sz="0" w:space="0" w:color="auto"/>
        <w:left w:val="none" w:sz="0" w:space="0" w:color="auto"/>
        <w:bottom w:val="none" w:sz="0" w:space="0" w:color="auto"/>
        <w:right w:val="none" w:sz="0" w:space="0" w:color="auto"/>
      </w:divBdr>
    </w:div>
    <w:div w:id="1443763973">
      <w:bodyDiv w:val="1"/>
      <w:marLeft w:val="0"/>
      <w:marRight w:val="0"/>
      <w:marTop w:val="0"/>
      <w:marBottom w:val="0"/>
      <w:divBdr>
        <w:top w:val="none" w:sz="0" w:space="0" w:color="auto"/>
        <w:left w:val="none" w:sz="0" w:space="0" w:color="auto"/>
        <w:bottom w:val="none" w:sz="0" w:space="0" w:color="auto"/>
        <w:right w:val="none" w:sz="0" w:space="0" w:color="auto"/>
      </w:divBdr>
    </w:div>
    <w:div w:id="1582061846">
      <w:bodyDiv w:val="1"/>
      <w:marLeft w:val="0"/>
      <w:marRight w:val="0"/>
      <w:marTop w:val="0"/>
      <w:marBottom w:val="0"/>
      <w:divBdr>
        <w:top w:val="none" w:sz="0" w:space="0" w:color="auto"/>
        <w:left w:val="none" w:sz="0" w:space="0" w:color="auto"/>
        <w:bottom w:val="none" w:sz="0" w:space="0" w:color="auto"/>
        <w:right w:val="none" w:sz="0" w:space="0" w:color="auto"/>
      </w:divBdr>
    </w:div>
    <w:div w:id="1595820279">
      <w:bodyDiv w:val="1"/>
      <w:marLeft w:val="0"/>
      <w:marRight w:val="0"/>
      <w:marTop w:val="0"/>
      <w:marBottom w:val="0"/>
      <w:divBdr>
        <w:top w:val="none" w:sz="0" w:space="0" w:color="auto"/>
        <w:left w:val="none" w:sz="0" w:space="0" w:color="auto"/>
        <w:bottom w:val="none" w:sz="0" w:space="0" w:color="auto"/>
        <w:right w:val="none" w:sz="0" w:space="0" w:color="auto"/>
      </w:divBdr>
    </w:div>
    <w:div w:id="1596597280">
      <w:bodyDiv w:val="1"/>
      <w:marLeft w:val="0"/>
      <w:marRight w:val="0"/>
      <w:marTop w:val="0"/>
      <w:marBottom w:val="0"/>
      <w:divBdr>
        <w:top w:val="none" w:sz="0" w:space="0" w:color="auto"/>
        <w:left w:val="none" w:sz="0" w:space="0" w:color="auto"/>
        <w:bottom w:val="none" w:sz="0" w:space="0" w:color="auto"/>
        <w:right w:val="none" w:sz="0" w:space="0" w:color="auto"/>
      </w:divBdr>
    </w:div>
    <w:div w:id="1798138153">
      <w:bodyDiv w:val="1"/>
      <w:marLeft w:val="0"/>
      <w:marRight w:val="0"/>
      <w:marTop w:val="0"/>
      <w:marBottom w:val="0"/>
      <w:divBdr>
        <w:top w:val="none" w:sz="0" w:space="0" w:color="auto"/>
        <w:left w:val="none" w:sz="0" w:space="0" w:color="auto"/>
        <w:bottom w:val="none" w:sz="0" w:space="0" w:color="auto"/>
        <w:right w:val="none" w:sz="0" w:space="0" w:color="auto"/>
      </w:divBdr>
      <w:divsChild>
        <w:div w:id="578713578">
          <w:marLeft w:val="0"/>
          <w:marRight w:val="0"/>
          <w:marTop w:val="0"/>
          <w:marBottom w:val="0"/>
          <w:divBdr>
            <w:top w:val="none" w:sz="0" w:space="0" w:color="auto"/>
            <w:left w:val="none" w:sz="0" w:space="0" w:color="auto"/>
            <w:bottom w:val="none" w:sz="0" w:space="0" w:color="auto"/>
            <w:right w:val="none" w:sz="0" w:space="0" w:color="auto"/>
          </w:divBdr>
        </w:div>
      </w:divsChild>
    </w:div>
    <w:div w:id="1853492620">
      <w:bodyDiv w:val="1"/>
      <w:marLeft w:val="0"/>
      <w:marRight w:val="0"/>
      <w:marTop w:val="0"/>
      <w:marBottom w:val="0"/>
      <w:divBdr>
        <w:top w:val="none" w:sz="0" w:space="0" w:color="auto"/>
        <w:left w:val="none" w:sz="0" w:space="0" w:color="auto"/>
        <w:bottom w:val="none" w:sz="0" w:space="0" w:color="auto"/>
        <w:right w:val="none" w:sz="0" w:space="0" w:color="auto"/>
      </w:divBdr>
    </w:div>
    <w:div w:id="1865436595">
      <w:bodyDiv w:val="1"/>
      <w:marLeft w:val="0"/>
      <w:marRight w:val="0"/>
      <w:marTop w:val="0"/>
      <w:marBottom w:val="0"/>
      <w:divBdr>
        <w:top w:val="none" w:sz="0" w:space="0" w:color="auto"/>
        <w:left w:val="none" w:sz="0" w:space="0" w:color="auto"/>
        <w:bottom w:val="none" w:sz="0" w:space="0" w:color="auto"/>
        <w:right w:val="none" w:sz="0" w:space="0" w:color="auto"/>
      </w:divBdr>
    </w:div>
    <w:div w:id="1909072644">
      <w:bodyDiv w:val="1"/>
      <w:marLeft w:val="0"/>
      <w:marRight w:val="0"/>
      <w:marTop w:val="0"/>
      <w:marBottom w:val="0"/>
      <w:divBdr>
        <w:top w:val="none" w:sz="0" w:space="0" w:color="auto"/>
        <w:left w:val="none" w:sz="0" w:space="0" w:color="auto"/>
        <w:bottom w:val="none" w:sz="0" w:space="0" w:color="auto"/>
        <w:right w:val="none" w:sz="0" w:space="0" w:color="auto"/>
      </w:divBdr>
    </w:div>
    <w:div w:id="2064865881">
      <w:bodyDiv w:val="1"/>
      <w:marLeft w:val="0"/>
      <w:marRight w:val="0"/>
      <w:marTop w:val="0"/>
      <w:marBottom w:val="0"/>
      <w:divBdr>
        <w:top w:val="none" w:sz="0" w:space="0" w:color="auto"/>
        <w:left w:val="none" w:sz="0" w:space="0" w:color="auto"/>
        <w:bottom w:val="none" w:sz="0" w:space="0" w:color="auto"/>
        <w:right w:val="none" w:sz="0" w:space="0" w:color="auto"/>
      </w:divBdr>
    </w:div>
    <w:div w:id="2082362100">
      <w:bodyDiv w:val="1"/>
      <w:marLeft w:val="0"/>
      <w:marRight w:val="0"/>
      <w:marTop w:val="0"/>
      <w:marBottom w:val="0"/>
      <w:divBdr>
        <w:top w:val="none" w:sz="0" w:space="0" w:color="auto"/>
        <w:left w:val="none" w:sz="0" w:space="0" w:color="auto"/>
        <w:bottom w:val="none" w:sz="0" w:space="0" w:color="auto"/>
        <w:right w:val="none" w:sz="0" w:space="0" w:color="auto"/>
      </w:divBdr>
      <w:divsChild>
        <w:div w:id="1215695018">
          <w:marLeft w:val="446"/>
          <w:marRight w:val="0"/>
          <w:marTop w:val="0"/>
          <w:marBottom w:val="0"/>
          <w:divBdr>
            <w:top w:val="none" w:sz="0" w:space="0" w:color="auto"/>
            <w:left w:val="none" w:sz="0" w:space="0" w:color="auto"/>
            <w:bottom w:val="none" w:sz="0" w:space="0" w:color="auto"/>
            <w:right w:val="none" w:sz="0" w:space="0" w:color="auto"/>
          </w:divBdr>
        </w:div>
      </w:divsChild>
    </w:div>
    <w:div w:id="214619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emiday.com/uk/encyclopedia/3-1-0-3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6D8E-0428-45C9-A77F-EAFE4E5A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6709</Words>
  <Characters>38244</Characters>
  <Application>Microsoft Office Word</Application>
  <DocSecurity>0</DocSecurity>
  <Lines>318</Lines>
  <Paragraphs>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Ейсер</dc:creator>
  <cp:keywords/>
  <dc:description/>
  <cp:lastModifiedBy>user</cp:lastModifiedBy>
  <cp:revision>2</cp:revision>
  <dcterms:created xsi:type="dcterms:W3CDTF">2020-02-10T09:34:00Z</dcterms:created>
  <dcterms:modified xsi:type="dcterms:W3CDTF">2020-02-10T09:34:00Z</dcterms:modified>
</cp:coreProperties>
</file>