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15" w:rsidRDefault="00236915" w:rsidP="00236915">
      <w:pPr>
        <w:spacing w:after="0" w:line="360" w:lineRule="auto"/>
        <w:ind w:firstLine="709"/>
        <w:contextualSpacing/>
        <w:jc w:val="center"/>
        <w:rPr>
          <w:rFonts w:ascii="Times New Roman" w:eastAsia="Times New Roman" w:hAnsi="Times New Roman" w:cs="Times New Roman"/>
          <w:spacing w:val="-4"/>
          <w:sz w:val="28"/>
          <w:szCs w:val="28"/>
          <w:lang w:eastAsia="ru-RU"/>
        </w:rPr>
      </w:pPr>
      <w:r w:rsidRPr="00236915">
        <w:rPr>
          <w:rFonts w:ascii="Times New Roman" w:eastAsia="Times New Roman" w:hAnsi="Times New Roman" w:cs="Times New Roman"/>
          <w:spacing w:val="-4"/>
          <w:sz w:val="28"/>
          <w:szCs w:val="28"/>
          <w:lang w:eastAsia="ru-RU"/>
        </w:rPr>
        <w:t>Шифр «</w:t>
      </w:r>
      <w:r w:rsidR="002E518B">
        <w:rPr>
          <w:rFonts w:ascii="Times New Roman" w:eastAsia="Times New Roman" w:hAnsi="Times New Roman" w:cs="Times New Roman"/>
          <w:spacing w:val="-4"/>
          <w:sz w:val="28"/>
          <w:szCs w:val="28"/>
          <w:lang w:eastAsia="ru-RU"/>
        </w:rPr>
        <w:t>ДЖЕРЕЛО</w:t>
      </w:r>
      <w:r w:rsidRPr="00236915">
        <w:rPr>
          <w:rFonts w:ascii="Times New Roman" w:eastAsia="Times New Roman" w:hAnsi="Times New Roman" w:cs="Times New Roman"/>
          <w:spacing w:val="-4"/>
          <w:sz w:val="28"/>
          <w:szCs w:val="28"/>
          <w:lang w:eastAsia="ru-RU"/>
        </w:rPr>
        <w:t>»</w:t>
      </w:r>
    </w:p>
    <w:p w:rsidR="00236915" w:rsidRDefault="00236915" w:rsidP="00236915">
      <w:pPr>
        <w:spacing w:after="0" w:line="360" w:lineRule="auto"/>
        <w:ind w:firstLine="709"/>
        <w:contextualSpacing/>
        <w:jc w:val="center"/>
        <w:rPr>
          <w:rFonts w:ascii="Times New Roman" w:eastAsia="Times New Roman" w:hAnsi="Times New Roman" w:cs="Times New Roman"/>
          <w:spacing w:val="-4"/>
          <w:sz w:val="28"/>
          <w:szCs w:val="28"/>
          <w:lang w:eastAsia="ru-RU"/>
        </w:rPr>
      </w:pPr>
    </w:p>
    <w:p w:rsidR="00236915" w:rsidRDefault="00236915" w:rsidP="00236915">
      <w:pPr>
        <w:spacing w:after="0" w:line="360" w:lineRule="auto"/>
        <w:ind w:firstLine="709"/>
        <w:contextualSpacing/>
        <w:jc w:val="center"/>
        <w:rPr>
          <w:rFonts w:ascii="Times New Roman" w:eastAsia="Times New Roman" w:hAnsi="Times New Roman" w:cs="Times New Roman"/>
          <w:spacing w:val="-4"/>
          <w:sz w:val="28"/>
          <w:szCs w:val="28"/>
          <w:lang w:eastAsia="ru-RU"/>
        </w:rPr>
      </w:pPr>
    </w:p>
    <w:p w:rsidR="00236915" w:rsidRDefault="00236915" w:rsidP="00236915">
      <w:pPr>
        <w:spacing w:after="0" w:line="360" w:lineRule="auto"/>
        <w:ind w:firstLine="709"/>
        <w:contextualSpacing/>
        <w:jc w:val="center"/>
        <w:rPr>
          <w:rFonts w:ascii="Times New Roman" w:eastAsia="Times New Roman" w:hAnsi="Times New Roman" w:cs="Times New Roman"/>
          <w:spacing w:val="-4"/>
          <w:sz w:val="28"/>
          <w:szCs w:val="28"/>
          <w:lang w:eastAsia="ru-RU"/>
        </w:rPr>
      </w:pPr>
    </w:p>
    <w:p w:rsidR="00236915" w:rsidRDefault="00236915" w:rsidP="00236915">
      <w:pPr>
        <w:spacing w:after="0" w:line="360" w:lineRule="auto"/>
        <w:ind w:firstLine="709"/>
        <w:contextualSpacing/>
        <w:jc w:val="center"/>
        <w:rPr>
          <w:rFonts w:ascii="Times New Roman" w:eastAsia="Times New Roman" w:hAnsi="Times New Roman" w:cs="Times New Roman"/>
          <w:spacing w:val="-4"/>
          <w:sz w:val="28"/>
          <w:szCs w:val="28"/>
          <w:lang w:eastAsia="ru-RU"/>
        </w:rPr>
      </w:pPr>
    </w:p>
    <w:p w:rsidR="00236915" w:rsidRDefault="00236915" w:rsidP="00236915">
      <w:pPr>
        <w:spacing w:after="0" w:line="360" w:lineRule="auto"/>
        <w:ind w:firstLine="709"/>
        <w:contextualSpacing/>
        <w:jc w:val="center"/>
        <w:rPr>
          <w:rFonts w:ascii="Times New Roman" w:eastAsia="Times New Roman" w:hAnsi="Times New Roman" w:cs="Times New Roman"/>
          <w:spacing w:val="-4"/>
          <w:sz w:val="28"/>
          <w:szCs w:val="28"/>
          <w:lang w:eastAsia="ru-RU"/>
        </w:rPr>
      </w:pPr>
    </w:p>
    <w:p w:rsidR="00236915" w:rsidRDefault="00236915" w:rsidP="00236915">
      <w:pPr>
        <w:spacing w:after="0" w:line="360" w:lineRule="auto"/>
        <w:ind w:firstLine="709"/>
        <w:contextualSpacing/>
        <w:jc w:val="center"/>
        <w:rPr>
          <w:rFonts w:ascii="Times New Roman" w:eastAsia="Times New Roman" w:hAnsi="Times New Roman" w:cs="Times New Roman"/>
          <w:spacing w:val="-4"/>
          <w:sz w:val="28"/>
          <w:szCs w:val="28"/>
          <w:lang w:eastAsia="ru-RU"/>
        </w:rPr>
      </w:pPr>
    </w:p>
    <w:p w:rsidR="00236915" w:rsidRPr="00236915" w:rsidRDefault="00236915" w:rsidP="00236915">
      <w:pPr>
        <w:spacing w:after="0" w:line="360" w:lineRule="auto"/>
        <w:ind w:firstLine="709"/>
        <w:contextualSpacing/>
        <w:jc w:val="center"/>
        <w:rPr>
          <w:rFonts w:ascii="Times New Roman" w:eastAsia="Times New Roman" w:hAnsi="Times New Roman" w:cs="Times New Roman"/>
          <w:spacing w:val="-4"/>
          <w:sz w:val="28"/>
          <w:szCs w:val="28"/>
          <w:lang w:eastAsia="ru-RU"/>
        </w:rPr>
      </w:pPr>
    </w:p>
    <w:p w:rsidR="00236915" w:rsidRPr="00236915" w:rsidRDefault="00236915" w:rsidP="00236915">
      <w:pPr>
        <w:spacing w:after="0" w:line="360" w:lineRule="auto"/>
        <w:ind w:firstLine="709"/>
        <w:contextualSpacing/>
        <w:jc w:val="center"/>
        <w:rPr>
          <w:rFonts w:ascii="Times New Roman" w:eastAsia="Times New Roman" w:hAnsi="Times New Roman" w:cs="Times New Roman"/>
          <w:spacing w:val="-4"/>
          <w:sz w:val="28"/>
          <w:szCs w:val="28"/>
          <w:lang w:eastAsia="ru-RU"/>
        </w:rPr>
      </w:pPr>
      <w:r w:rsidRPr="00236915">
        <w:rPr>
          <w:rFonts w:ascii="Times New Roman" w:eastAsia="Times New Roman" w:hAnsi="Times New Roman" w:cs="Times New Roman"/>
          <w:spacing w:val="-4"/>
          <w:sz w:val="28"/>
          <w:szCs w:val="28"/>
          <w:lang w:eastAsia="ru-RU"/>
        </w:rPr>
        <w:t>СТУДЕНТСЬКА НАУКОВА РОБОТА</w:t>
      </w:r>
    </w:p>
    <w:p w:rsidR="00236915" w:rsidRPr="00236915" w:rsidRDefault="00236915" w:rsidP="00236915">
      <w:pPr>
        <w:spacing w:after="0" w:line="360" w:lineRule="auto"/>
        <w:ind w:firstLine="709"/>
        <w:contextualSpacing/>
        <w:jc w:val="center"/>
        <w:rPr>
          <w:rFonts w:ascii="Times New Roman" w:eastAsia="Times New Roman" w:hAnsi="Times New Roman" w:cs="Times New Roman"/>
          <w:spacing w:val="-4"/>
          <w:sz w:val="28"/>
          <w:szCs w:val="28"/>
          <w:lang w:eastAsia="ru-RU"/>
        </w:rPr>
      </w:pPr>
      <w:r w:rsidRPr="00236915">
        <w:rPr>
          <w:rFonts w:ascii="Times New Roman" w:eastAsia="Times New Roman" w:hAnsi="Times New Roman" w:cs="Times New Roman"/>
          <w:spacing w:val="-4"/>
          <w:sz w:val="28"/>
          <w:szCs w:val="28"/>
          <w:lang w:eastAsia="ru-RU"/>
        </w:rPr>
        <w:t>на тему:</w:t>
      </w:r>
    </w:p>
    <w:p w:rsidR="00236915" w:rsidRPr="00236915" w:rsidRDefault="00236915" w:rsidP="00236915">
      <w:pPr>
        <w:spacing w:after="0" w:line="360" w:lineRule="auto"/>
        <w:ind w:firstLine="709"/>
        <w:contextualSpacing/>
        <w:jc w:val="center"/>
        <w:rPr>
          <w:rFonts w:ascii="Times New Roman" w:eastAsia="Times New Roman" w:hAnsi="Times New Roman" w:cs="Times New Roman"/>
          <w:spacing w:val="-4"/>
          <w:sz w:val="28"/>
          <w:szCs w:val="28"/>
          <w:lang w:eastAsia="ru-RU"/>
        </w:rPr>
      </w:pPr>
      <w:r w:rsidRPr="00236915">
        <w:rPr>
          <w:rFonts w:ascii="Times New Roman" w:eastAsia="Times New Roman" w:hAnsi="Times New Roman" w:cs="Times New Roman"/>
          <w:spacing w:val="-4"/>
          <w:sz w:val="28"/>
          <w:szCs w:val="28"/>
          <w:lang w:eastAsia="ru-RU"/>
        </w:rPr>
        <w:t>«</w:t>
      </w:r>
      <w:r>
        <w:rPr>
          <w:rFonts w:ascii="Times New Roman" w:eastAsia="Times New Roman" w:hAnsi="Times New Roman" w:cs="Times New Roman"/>
          <w:spacing w:val="-4"/>
          <w:sz w:val="28"/>
          <w:szCs w:val="28"/>
          <w:lang w:eastAsia="ru-RU"/>
        </w:rPr>
        <w:t xml:space="preserve">ГІДРОЕКОЛОГІЧНИЙ </w:t>
      </w:r>
      <w:r w:rsidRPr="00236915">
        <w:rPr>
          <w:rFonts w:ascii="Times New Roman" w:eastAsia="Times New Roman" w:hAnsi="Times New Roman" w:cs="Times New Roman"/>
          <w:spacing w:val="-4"/>
          <w:sz w:val="28"/>
          <w:szCs w:val="28"/>
          <w:lang w:eastAsia="ru-RU"/>
        </w:rPr>
        <w:t xml:space="preserve">МОНІТОРИНГ </w:t>
      </w:r>
      <w:r>
        <w:rPr>
          <w:rFonts w:ascii="Times New Roman" w:eastAsia="Times New Roman" w:hAnsi="Times New Roman" w:cs="Times New Roman"/>
          <w:spacing w:val="-4"/>
          <w:sz w:val="28"/>
          <w:szCs w:val="28"/>
          <w:lang w:eastAsia="ru-RU"/>
        </w:rPr>
        <w:t xml:space="preserve">ТА </w:t>
      </w:r>
      <w:r w:rsidRPr="00236915">
        <w:rPr>
          <w:rFonts w:ascii="Times New Roman" w:eastAsia="Times New Roman" w:hAnsi="Times New Roman" w:cs="Times New Roman"/>
          <w:spacing w:val="-4"/>
          <w:sz w:val="28"/>
          <w:szCs w:val="28"/>
          <w:lang w:eastAsia="ru-RU"/>
        </w:rPr>
        <w:t>СТАН</w:t>
      </w:r>
    </w:p>
    <w:p w:rsidR="00236915" w:rsidRDefault="00236915" w:rsidP="00236915">
      <w:pPr>
        <w:spacing w:after="0" w:line="360" w:lineRule="auto"/>
        <w:ind w:firstLine="709"/>
        <w:contextualSpacing/>
        <w:jc w:val="center"/>
        <w:rPr>
          <w:rFonts w:ascii="Times New Roman" w:eastAsia="Times New Roman" w:hAnsi="Times New Roman" w:cs="Times New Roman"/>
          <w:spacing w:val="-4"/>
          <w:sz w:val="28"/>
          <w:szCs w:val="28"/>
          <w:lang w:eastAsia="ru-RU"/>
        </w:rPr>
      </w:pPr>
      <w:r w:rsidRPr="00236915">
        <w:rPr>
          <w:rFonts w:ascii="Times New Roman" w:eastAsia="Times New Roman" w:hAnsi="Times New Roman" w:cs="Times New Roman"/>
          <w:spacing w:val="-4"/>
          <w:sz w:val="28"/>
          <w:szCs w:val="28"/>
          <w:lang w:eastAsia="ru-RU"/>
        </w:rPr>
        <w:t>БЕЗПЕКИ БАСЕЙН</w:t>
      </w:r>
      <w:r>
        <w:rPr>
          <w:rFonts w:ascii="Times New Roman" w:eastAsia="Times New Roman" w:hAnsi="Times New Roman" w:cs="Times New Roman"/>
          <w:spacing w:val="-4"/>
          <w:sz w:val="28"/>
          <w:szCs w:val="28"/>
          <w:lang w:eastAsia="ru-RU"/>
        </w:rPr>
        <w:t xml:space="preserve">У </w:t>
      </w:r>
      <w:r w:rsidR="00243719">
        <w:rPr>
          <w:rFonts w:ascii="Times New Roman" w:eastAsia="Times New Roman" w:hAnsi="Times New Roman" w:cs="Times New Roman"/>
          <w:spacing w:val="-4"/>
          <w:sz w:val="28"/>
          <w:szCs w:val="28"/>
          <w:lang w:eastAsia="ru-RU"/>
        </w:rPr>
        <w:t xml:space="preserve">РІЧКИ </w:t>
      </w:r>
      <w:r>
        <w:rPr>
          <w:rFonts w:ascii="Times New Roman" w:eastAsia="Times New Roman" w:hAnsi="Times New Roman" w:cs="Times New Roman"/>
          <w:spacing w:val="-4"/>
          <w:sz w:val="28"/>
          <w:szCs w:val="28"/>
          <w:lang w:eastAsia="ru-RU"/>
        </w:rPr>
        <w:t>ДНІСТ</w:t>
      </w:r>
      <w:r w:rsidR="00243719">
        <w:rPr>
          <w:rFonts w:ascii="Times New Roman" w:eastAsia="Times New Roman" w:hAnsi="Times New Roman" w:cs="Times New Roman"/>
          <w:spacing w:val="-4"/>
          <w:sz w:val="28"/>
          <w:szCs w:val="28"/>
          <w:lang w:eastAsia="ru-RU"/>
        </w:rPr>
        <w:t>Е</w:t>
      </w:r>
      <w:r>
        <w:rPr>
          <w:rFonts w:ascii="Times New Roman" w:eastAsia="Times New Roman" w:hAnsi="Times New Roman" w:cs="Times New Roman"/>
          <w:spacing w:val="-4"/>
          <w:sz w:val="28"/>
          <w:szCs w:val="28"/>
          <w:lang w:eastAsia="ru-RU"/>
        </w:rPr>
        <w:t>Р</w:t>
      </w:r>
      <w:r w:rsidRPr="00236915">
        <w:rPr>
          <w:rFonts w:ascii="Times New Roman" w:eastAsia="Times New Roman" w:hAnsi="Times New Roman" w:cs="Times New Roman"/>
          <w:spacing w:val="-4"/>
          <w:sz w:val="28"/>
          <w:szCs w:val="28"/>
          <w:lang w:eastAsia="ru-RU"/>
        </w:rPr>
        <w:t>»</w:t>
      </w:r>
    </w:p>
    <w:p w:rsidR="00236915" w:rsidRDefault="00236915" w:rsidP="00236915">
      <w:pPr>
        <w:spacing w:after="0" w:line="360" w:lineRule="auto"/>
        <w:ind w:firstLine="709"/>
        <w:contextualSpacing/>
        <w:jc w:val="center"/>
        <w:rPr>
          <w:rFonts w:ascii="Times New Roman" w:eastAsia="Times New Roman" w:hAnsi="Times New Roman" w:cs="Times New Roman"/>
          <w:spacing w:val="-4"/>
          <w:sz w:val="28"/>
          <w:szCs w:val="28"/>
          <w:lang w:eastAsia="ru-RU"/>
        </w:rPr>
      </w:pPr>
    </w:p>
    <w:p w:rsidR="00236915" w:rsidRDefault="00236915" w:rsidP="00236915">
      <w:pPr>
        <w:spacing w:after="0" w:line="360" w:lineRule="auto"/>
        <w:ind w:firstLine="709"/>
        <w:contextualSpacing/>
        <w:jc w:val="center"/>
        <w:rPr>
          <w:rFonts w:ascii="Times New Roman" w:eastAsia="Times New Roman" w:hAnsi="Times New Roman" w:cs="Times New Roman"/>
          <w:spacing w:val="-4"/>
          <w:sz w:val="28"/>
          <w:szCs w:val="28"/>
          <w:lang w:eastAsia="ru-RU"/>
        </w:rPr>
      </w:pPr>
    </w:p>
    <w:p w:rsidR="00236915" w:rsidRDefault="00236915" w:rsidP="00236915">
      <w:pPr>
        <w:spacing w:after="0" w:line="360" w:lineRule="auto"/>
        <w:ind w:firstLine="709"/>
        <w:contextualSpacing/>
        <w:jc w:val="center"/>
        <w:rPr>
          <w:rFonts w:ascii="Times New Roman" w:eastAsia="Times New Roman" w:hAnsi="Times New Roman" w:cs="Times New Roman"/>
          <w:spacing w:val="-4"/>
          <w:sz w:val="28"/>
          <w:szCs w:val="28"/>
          <w:lang w:eastAsia="ru-RU"/>
        </w:rPr>
      </w:pPr>
    </w:p>
    <w:p w:rsidR="00236915" w:rsidRDefault="00236915" w:rsidP="00236915">
      <w:pPr>
        <w:spacing w:after="0" w:line="360" w:lineRule="auto"/>
        <w:ind w:firstLine="709"/>
        <w:contextualSpacing/>
        <w:jc w:val="center"/>
        <w:rPr>
          <w:rFonts w:ascii="Times New Roman" w:eastAsia="Times New Roman" w:hAnsi="Times New Roman" w:cs="Times New Roman"/>
          <w:spacing w:val="-4"/>
          <w:sz w:val="28"/>
          <w:szCs w:val="28"/>
          <w:lang w:eastAsia="ru-RU"/>
        </w:rPr>
      </w:pPr>
    </w:p>
    <w:p w:rsidR="00236915" w:rsidRDefault="00236915" w:rsidP="00236915">
      <w:pPr>
        <w:spacing w:after="0" w:line="360" w:lineRule="auto"/>
        <w:ind w:firstLine="709"/>
        <w:contextualSpacing/>
        <w:jc w:val="center"/>
        <w:rPr>
          <w:rFonts w:ascii="Times New Roman" w:eastAsia="Times New Roman" w:hAnsi="Times New Roman" w:cs="Times New Roman"/>
          <w:spacing w:val="-4"/>
          <w:sz w:val="28"/>
          <w:szCs w:val="28"/>
          <w:lang w:eastAsia="ru-RU"/>
        </w:rPr>
      </w:pPr>
    </w:p>
    <w:p w:rsidR="00236915" w:rsidRDefault="00236915" w:rsidP="00236915">
      <w:pPr>
        <w:spacing w:after="0" w:line="360" w:lineRule="auto"/>
        <w:ind w:firstLine="709"/>
        <w:contextualSpacing/>
        <w:jc w:val="center"/>
        <w:rPr>
          <w:rFonts w:ascii="Times New Roman" w:eastAsia="Times New Roman" w:hAnsi="Times New Roman" w:cs="Times New Roman"/>
          <w:spacing w:val="-4"/>
          <w:sz w:val="28"/>
          <w:szCs w:val="28"/>
          <w:lang w:eastAsia="ru-RU"/>
        </w:rPr>
      </w:pPr>
    </w:p>
    <w:p w:rsidR="00236915" w:rsidRDefault="00236915" w:rsidP="00236915">
      <w:pPr>
        <w:spacing w:after="0" w:line="360" w:lineRule="auto"/>
        <w:ind w:firstLine="709"/>
        <w:contextualSpacing/>
        <w:jc w:val="center"/>
        <w:rPr>
          <w:rFonts w:ascii="Times New Roman" w:eastAsia="Times New Roman" w:hAnsi="Times New Roman" w:cs="Times New Roman"/>
          <w:spacing w:val="-4"/>
          <w:sz w:val="28"/>
          <w:szCs w:val="28"/>
          <w:lang w:eastAsia="ru-RU"/>
        </w:rPr>
      </w:pPr>
    </w:p>
    <w:p w:rsidR="00236915" w:rsidRDefault="00236915" w:rsidP="00236915">
      <w:pPr>
        <w:spacing w:after="0" w:line="360" w:lineRule="auto"/>
        <w:ind w:firstLine="709"/>
        <w:contextualSpacing/>
        <w:jc w:val="center"/>
        <w:rPr>
          <w:rFonts w:ascii="Times New Roman" w:eastAsia="Times New Roman" w:hAnsi="Times New Roman" w:cs="Times New Roman"/>
          <w:spacing w:val="-4"/>
          <w:sz w:val="28"/>
          <w:szCs w:val="28"/>
          <w:lang w:eastAsia="ru-RU"/>
        </w:rPr>
      </w:pPr>
    </w:p>
    <w:p w:rsidR="00236915" w:rsidRDefault="00236915" w:rsidP="00236915">
      <w:pPr>
        <w:spacing w:after="0" w:line="360" w:lineRule="auto"/>
        <w:ind w:firstLine="709"/>
        <w:contextualSpacing/>
        <w:jc w:val="center"/>
        <w:rPr>
          <w:rFonts w:ascii="Times New Roman" w:eastAsia="Times New Roman" w:hAnsi="Times New Roman" w:cs="Times New Roman"/>
          <w:spacing w:val="-4"/>
          <w:sz w:val="28"/>
          <w:szCs w:val="28"/>
          <w:lang w:eastAsia="ru-RU"/>
        </w:rPr>
      </w:pPr>
    </w:p>
    <w:p w:rsidR="00236915" w:rsidRDefault="00236915" w:rsidP="00236915">
      <w:pPr>
        <w:spacing w:after="0" w:line="360" w:lineRule="auto"/>
        <w:ind w:firstLine="709"/>
        <w:contextualSpacing/>
        <w:jc w:val="center"/>
        <w:rPr>
          <w:rFonts w:ascii="Times New Roman" w:eastAsia="Times New Roman" w:hAnsi="Times New Roman" w:cs="Times New Roman"/>
          <w:spacing w:val="-4"/>
          <w:sz w:val="28"/>
          <w:szCs w:val="28"/>
          <w:lang w:eastAsia="ru-RU"/>
        </w:rPr>
      </w:pPr>
    </w:p>
    <w:p w:rsidR="00236915" w:rsidRDefault="00236915" w:rsidP="00236915">
      <w:pPr>
        <w:spacing w:after="0" w:line="360" w:lineRule="auto"/>
        <w:ind w:firstLine="709"/>
        <w:contextualSpacing/>
        <w:jc w:val="center"/>
        <w:rPr>
          <w:rFonts w:ascii="Times New Roman" w:eastAsia="Times New Roman" w:hAnsi="Times New Roman" w:cs="Times New Roman"/>
          <w:spacing w:val="-4"/>
          <w:sz w:val="28"/>
          <w:szCs w:val="28"/>
          <w:lang w:eastAsia="ru-RU"/>
        </w:rPr>
      </w:pPr>
    </w:p>
    <w:p w:rsidR="00236915" w:rsidRDefault="00236915" w:rsidP="00236915">
      <w:pPr>
        <w:spacing w:after="0" w:line="360" w:lineRule="auto"/>
        <w:ind w:firstLine="709"/>
        <w:contextualSpacing/>
        <w:jc w:val="center"/>
        <w:rPr>
          <w:rFonts w:ascii="Times New Roman" w:eastAsia="Times New Roman" w:hAnsi="Times New Roman" w:cs="Times New Roman"/>
          <w:spacing w:val="-4"/>
          <w:sz w:val="28"/>
          <w:szCs w:val="28"/>
          <w:lang w:eastAsia="ru-RU"/>
        </w:rPr>
      </w:pPr>
    </w:p>
    <w:p w:rsidR="00236915" w:rsidRDefault="00236915" w:rsidP="00236915">
      <w:pPr>
        <w:spacing w:after="0" w:line="360" w:lineRule="auto"/>
        <w:ind w:firstLine="709"/>
        <w:contextualSpacing/>
        <w:jc w:val="center"/>
        <w:rPr>
          <w:rFonts w:ascii="Times New Roman" w:eastAsia="Times New Roman" w:hAnsi="Times New Roman" w:cs="Times New Roman"/>
          <w:spacing w:val="-4"/>
          <w:sz w:val="28"/>
          <w:szCs w:val="28"/>
          <w:lang w:eastAsia="ru-RU"/>
        </w:rPr>
      </w:pPr>
    </w:p>
    <w:p w:rsidR="00236915" w:rsidRDefault="00236915" w:rsidP="00236915">
      <w:pPr>
        <w:spacing w:after="0" w:line="360" w:lineRule="auto"/>
        <w:ind w:firstLine="709"/>
        <w:contextualSpacing/>
        <w:jc w:val="center"/>
        <w:rPr>
          <w:rFonts w:ascii="Times New Roman" w:eastAsia="Times New Roman" w:hAnsi="Times New Roman" w:cs="Times New Roman"/>
          <w:spacing w:val="-4"/>
          <w:sz w:val="28"/>
          <w:szCs w:val="28"/>
          <w:lang w:eastAsia="ru-RU"/>
        </w:rPr>
      </w:pPr>
    </w:p>
    <w:p w:rsidR="00236915" w:rsidRDefault="00236915" w:rsidP="00236915">
      <w:pPr>
        <w:spacing w:after="0" w:line="360" w:lineRule="auto"/>
        <w:ind w:firstLine="709"/>
        <w:contextualSpacing/>
        <w:jc w:val="center"/>
        <w:rPr>
          <w:rFonts w:ascii="Times New Roman" w:eastAsia="Times New Roman" w:hAnsi="Times New Roman" w:cs="Times New Roman"/>
          <w:spacing w:val="-4"/>
          <w:sz w:val="28"/>
          <w:szCs w:val="28"/>
          <w:lang w:eastAsia="ru-RU"/>
        </w:rPr>
      </w:pPr>
    </w:p>
    <w:p w:rsidR="00236915" w:rsidRDefault="00236915" w:rsidP="00236915">
      <w:pPr>
        <w:spacing w:after="0" w:line="360" w:lineRule="auto"/>
        <w:ind w:firstLine="709"/>
        <w:contextualSpacing/>
        <w:jc w:val="center"/>
        <w:rPr>
          <w:rFonts w:ascii="Times New Roman" w:eastAsia="Times New Roman" w:hAnsi="Times New Roman" w:cs="Times New Roman"/>
          <w:spacing w:val="-4"/>
          <w:sz w:val="28"/>
          <w:szCs w:val="28"/>
          <w:lang w:eastAsia="ru-RU"/>
        </w:rPr>
      </w:pPr>
    </w:p>
    <w:p w:rsidR="00236915" w:rsidRPr="00236915" w:rsidRDefault="00236915" w:rsidP="00236915">
      <w:pPr>
        <w:spacing w:after="0" w:line="360" w:lineRule="auto"/>
        <w:ind w:firstLine="709"/>
        <w:contextualSpacing/>
        <w:jc w:val="center"/>
        <w:rPr>
          <w:rFonts w:ascii="Times New Roman" w:eastAsia="Times New Roman" w:hAnsi="Times New Roman" w:cs="Times New Roman"/>
          <w:spacing w:val="-4"/>
          <w:sz w:val="28"/>
          <w:szCs w:val="28"/>
          <w:lang w:eastAsia="ru-RU"/>
        </w:rPr>
      </w:pPr>
    </w:p>
    <w:p w:rsidR="00236915" w:rsidRDefault="00236915" w:rsidP="00236915">
      <w:pPr>
        <w:spacing w:after="0" w:line="360" w:lineRule="auto"/>
        <w:ind w:firstLine="709"/>
        <w:contextualSpacing/>
        <w:jc w:val="center"/>
        <w:rPr>
          <w:rFonts w:ascii="Times New Roman" w:eastAsia="Times New Roman" w:hAnsi="Times New Roman" w:cs="Times New Roman"/>
          <w:spacing w:val="-4"/>
          <w:sz w:val="28"/>
          <w:szCs w:val="28"/>
          <w:lang w:eastAsia="ru-RU"/>
        </w:rPr>
      </w:pPr>
      <w:r w:rsidRPr="00236915">
        <w:rPr>
          <w:rFonts w:ascii="Times New Roman" w:eastAsia="Times New Roman" w:hAnsi="Times New Roman" w:cs="Times New Roman"/>
          <w:spacing w:val="-4"/>
          <w:sz w:val="28"/>
          <w:szCs w:val="28"/>
          <w:lang w:eastAsia="ru-RU"/>
        </w:rPr>
        <w:t>20</w:t>
      </w:r>
      <w:r w:rsidR="00243719">
        <w:rPr>
          <w:rFonts w:ascii="Times New Roman" w:eastAsia="Times New Roman" w:hAnsi="Times New Roman" w:cs="Times New Roman"/>
          <w:spacing w:val="-4"/>
          <w:sz w:val="28"/>
          <w:szCs w:val="28"/>
          <w:lang w:eastAsia="ru-RU"/>
        </w:rPr>
        <w:t>20</w:t>
      </w:r>
      <w:r w:rsidRPr="00236915">
        <w:rPr>
          <w:rFonts w:ascii="Times New Roman" w:eastAsia="Times New Roman" w:hAnsi="Times New Roman" w:cs="Times New Roman"/>
          <w:spacing w:val="-4"/>
          <w:sz w:val="28"/>
          <w:szCs w:val="28"/>
          <w:lang w:eastAsia="ru-RU"/>
        </w:rPr>
        <w:t xml:space="preserve"> рік</w:t>
      </w:r>
      <w:r>
        <w:rPr>
          <w:rFonts w:ascii="Times New Roman" w:eastAsia="Times New Roman" w:hAnsi="Times New Roman" w:cs="Times New Roman"/>
          <w:spacing w:val="-4"/>
          <w:sz w:val="28"/>
          <w:szCs w:val="28"/>
          <w:lang w:eastAsia="ru-RU"/>
        </w:rPr>
        <w:br w:type="page"/>
      </w:r>
    </w:p>
    <w:p w:rsidR="00236915" w:rsidRDefault="00236915" w:rsidP="002F772A">
      <w:pPr>
        <w:spacing w:after="0" w:line="360" w:lineRule="auto"/>
        <w:ind w:firstLine="709"/>
        <w:contextualSpacing/>
        <w:jc w:val="center"/>
        <w:rPr>
          <w:rFonts w:ascii="Times New Roman" w:eastAsia="Times New Roman" w:hAnsi="Times New Roman" w:cs="Times New Roman"/>
          <w:spacing w:val="-4"/>
          <w:sz w:val="28"/>
          <w:szCs w:val="28"/>
          <w:lang w:eastAsia="ru-RU"/>
        </w:rPr>
      </w:pPr>
      <w:r w:rsidRPr="00236915">
        <w:rPr>
          <w:rFonts w:ascii="Times New Roman" w:eastAsia="Times New Roman" w:hAnsi="Times New Roman" w:cs="Times New Roman"/>
          <w:spacing w:val="-4"/>
          <w:sz w:val="28"/>
          <w:szCs w:val="28"/>
          <w:lang w:eastAsia="ru-RU"/>
        </w:rPr>
        <w:lastRenderedPageBreak/>
        <w:t>АНОТАЦІЯ</w:t>
      </w:r>
    </w:p>
    <w:p w:rsidR="002F772A" w:rsidRPr="00236915" w:rsidRDefault="002F772A" w:rsidP="002F772A">
      <w:pPr>
        <w:spacing w:after="0" w:line="360" w:lineRule="auto"/>
        <w:ind w:firstLine="709"/>
        <w:contextualSpacing/>
        <w:jc w:val="center"/>
        <w:rPr>
          <w:rFonts w:ascii="Times New Roman" w:eastAsia="Times New Roman" w:hAnsi="Times New Roman" w:cs="Times New Roman"/>
          <w:spacing w:val="-4"/>
          <w:sz w:val="28"/>
          <w:szCs w:val="28"/>
          <w:lang w:eastAsia="ru-RU"/>
        </w:rPr>
      </w:pPr>
    </w:p>
    <w:p w:rsidR="00236915" w:rsidRDefault="00236915" w:rsidP="00236915">
      <w:pPr>
        <w:spacing w:after="0" w:line="360" w:lineRule="auto"/>
        <w:ind w:firstLine="709"/>
        <w:contextualSpacing/>
        <w:jc w:val="both"/>
        <w:rPr>
          <w:rFonts w:ascii="Times New Roman" w:eastAsia="Times New Roman" w:hAnsi="Times New Roman" w:cs="Times New Roman"/>
          <w:spacing w:val="-4"/>
          <w:sz w:val="28"/>
          <w:szCs w:val="28"/>
          <w:lang w:eastAsia="ru-RU"/>
        </w:rPr>
      </w:pPr>
      <w:r w:rsidRPr="002F772A">
        <w:rPr>
          <w:rFonts w:ascii="Times New Roman" w:eastAsia="Times New Roman" w:hAnsi="Times New Roman" w:cs="Times New Roman"/>
          <w:b/>
          <w:spacing w:val="-4"/>
          <w:sz w:val="28"/>
          <w:szCs w:val="28"/>
          <w:lang w:eastAsia="ru-RU"/>
        </w:rPr>
        <w:t>Актуальність роботи.</w:t>
      </w:r>
      <w:r w:rsidRPr="00236915">
        <w:rPr>
          <w:rFonts w:ascii="Times New Roman" w:eastAsia="Times New Roman" w:hAnsi="Times New Roman" w:cs="Times New Roman"/>
          <w:spacing w:val="-4"/>
          <w:sz w:val="28"/>
          <w:szCs w:val="28"/>
          <w:lang w:eastAsia="ru-RU"/>
        </w:rPr>
        <w:t xml:space="preserve"> Основою для досягнення стійкого збалансованого розвитку будь-якої території є не тільки наявність певної кількості водних ресурсів, але й їхня відповідна якість. </w:t>
      </w:r>
    </w:p>
    <w:p w:rsidR="00236915" w:rsidRDefault="00236915" w:rsidP="00236915">
      <w:pPr>
        <w:spacing w:after="0" w:line="360" w:lineRule="auto"/>
        <w:ind w:firstLine="709"/>
        <w:contextualSpacing/>
        <w:jc w:val="both"/>
        <w:rPr>
          <w:rFonts w:ascii="Times New Roman" w:eastAsia="Times New Roman" w:hAnsi="Times New Roman" w:cs="Times New Roman"/>
          <w:spacing w:val="-4"/>
          <w:sz w:val="28"/>
          <w:szCs w:val="28"/>
          <w:lang w:eastAsia="ru-RU"/>
        </w:rPr>
      </w:pPr>
      <w:r w:rsidRPr="00236915">
        <w:rPr>
          <w:rFonts w:ascii="Times New Roman" w:eastAsia="Times New Roman" w:hAnsi="Times New Roman" w:cs="Times New Roman"/>
          <w:spacing w:val="-4"/>
          <w:sz w:val="28"/>
          <w:szCs w:val="28"/>
          <w:lang w:eastAsia="ru-RU"/>
        </w:rPr>
        <w:t xml:space="preserve">Проблема забезпечення водними ресурсами в Україні є особливо гострою, оскільки за запасами води, що формуються на території країни й є доступними для використання, </w:t>
      </w:r>
      <w:r>
        <w:rPr>
          <w:rFonts w:ascii="Times New Roman" w:eastAsia="Times New Roman" w:hAnsi="Times New Roman" w:cs="Times New Roman"/>
          <w:spacing w:val="-4"/>
          <w:sz w:val="28"/>
          <w:szCs w:val="28"/>
          <w:lang w:eastAsia="ru-RU"/>
        </w:rPr>
        <w:t>держава</w:t>
      </w:r>
      <w:r w:rsidRPr="00236915">
        <w:rPr>
          <w:rFonts w:ascii="Times New Roman" w:eastAsia="Times New Roman" w:hAnsi="Times New Roman" w:cs="Times New Roman"/>
          <w:spacing w:val="-4"/>
          <w:sz w:val="28"/>
          <w:szCs w:val="28"/>
          <w:lang w:eastAsia="ru-RU"/>
        </w:rPr>
        <w:t xml:space="preserve"> є однією з найменш забезпечених країн Європи. Мінімальний рівень водозабезпеченості, визначений ООН, становить 1,7 тис. м</w:t>
      </w:r>
      <w:r w:rsidRPr="00236915">
        <w:rPr>
          <w:rFonts w:ascii="Times New Roman" w:eastAsia="Times New Roman" w:hAnsi="Times New Roman" w:cs="Times New Roman"/>
          <w:spacing w:val="-4"/>
          <w:sz w:val="28"/>
          <w:szCs w:val="28"/>
          <w:vertAlign w:val="superscript"/>
          <w:lang w:eastAsia="ru-RU"/>
        </w:rPr>
        <w:t>3</w:t>
      </w:r>
      <w:r w:rsidRPr="00236915">
        <w:rPr>
          <w:rFonts w:ascii="Times New Roman" w:eastAsia="Times New Roman" w:hAnsi="Times New Roman" w:cs="Times New Roman"/>
          <w:spacing w:val="-4"/>
          <w:sz w:val="28"/>
          <w:szCs w:val="28"/>
          <w:lang w:eastAsia="ru-RU"/>
        </w:rPr>
        <w:t xml:space="preserve"> на рік на 1 людину. В Україні цей показник становить лише 1,0 тис. м</w:t>
      </w:r>
      <w:r w:rsidRPr="00236915">
        <w:rPr>
          <w:rFonts w:ascii="Times New Roman" w:eastAsia="Times New Roman" w:hAnsi="Times New Roman" w:cs="Times New Roman"/>
          <w:spacing w:val="-4"/>
          <w:sz w:val="28"/>
          <w:szCs w:val="28"/>
          <w:vertAlign w:val="superscript"/>
          <w:lang w:eastAsia="ru-RU"/>
        </w:rPr>
        <w:t>3</w:t>
      </w:r>
      <w:r w:rsidRPr="00236915">
        <w:rPr>
          <w:rFonts w:ascii="Times New Roman" w:eastAsia="Times New Roman" w:hAnsi="Times New Roman" w:cs="Times New Roman"/>
          <w:spacing w:val="-4"/>
          <w:sz w:val="28"/>
          <w:szCs w:val="28"/>
          <w:lang w:eastAsia="ru-RU"/>
        </w:rPr>
        <w:t>.</w:t>
      </w:r>
    </w:p>
    <w:p w:rsidR="002F772A" w:rsidRDefault="002F772A" w:rsidP="002F772A">
      <w:pPr>
        <w:spacing w:after="0" w:line="360" w:lineRule="auto"/>
        <w:ind w:firstLine="709"/>
        <w:contextualSpacing/>
        <w:jc w:val="both"/>
        <w:rPr>
          <w:rFonts w:ascii="Times New Roman" w:eastAsia="Times New Roman" w:hAnsi="Times New Roman" w:cs="Times New Roman"/>
          <w:spacing w:val="-4"/>
          <w:sz w:val="28"/>
          <w:szCs w:val="28"/>
          <w:lang w:eastAsia="ru-RU"/>
        </w:rPr>
      </w:pPr>
      <w:r w:rsidRPr="002F772A">
        <w:rPr>
          <w:rFonts w:ascii="Times New Roman" w:eastAsia="Times New Roman" w:hAnsi="Times New Roman" w:cs="Times New Roman"/>
          <w:spacing w:val="-4"/>
          <w:sz w:val="28"/>
          <w:szCs w:val="28"/>
          <w:lang w:eastAsia="ru-RU"/>
        </w:rPr>
        <w:t xml:space="preserve">Різнобічне вивчення проблем природокористування особливо актуальне для регіонів з високим ступенем господарського освоєння природних ресурсів, великою тривалістю (декілька століть) їх інтенсивної експлуатації. Саме до таких районів відноситься басейн </w:t>
      </w:r>
      <w:r>
        <w:rPr>
          <w:rFonts w:ascii="Times New Roman" w:eastAsia="Times New Roman" w:hAnsi="Times New Roman" w:cs="Times New Roman"/>
          <w:spacing w:val="-4"/>
          <w:sz w:val="28"/>
          <w:szCs w:val="28"/>
          <w:lang w:eastAsia="ru-RU"/>
        </w:rPr>
        <w:t>Дністра.</w:t>
      </w:r>
    </w:p>
    <w:p w:rsidR="002F772A" w:rsidRPr="008506EF" w:rsidRDefault="002F772A" w:rsidP="002F772A">
      <w:pPr>
        <w:spacing w:after="0" w:line="360" w:lineRule="auto"/>
        <w:ind w:firstLine="709"/>
        <w:contextualSpacing/>
        <w:jc w:val="both"/>
        <w:rPr>
          <w:rFonts w:ascii="Times New Roman" w:eastAsia="Times New Roman" w:hAnsi="Times New Roman" w:cs="Times New Roman"/>
          <w:spacing w:val="-4"/>
          <w:sz w:val="28"/>
          <w:szCs w:val="28"/>
          <w:lang w:eastAsia="ru-RU"/>
        </w:rPr>
      </w:pPr>
      <w:r w:rsidRPr="008506EF">
        <w:rPr>
          <w:rFonts w:ascii="Times New Roman" w:eastAsia="Times New Roman" w:hAnsi="Times New Roman" w:cs="Times New Roman"/>
          <w:spacing w:val="-4"/>
          <w:sz w:val="28"/>
          <w:szCs w:val="28"/>
          <w:lang w:eastAsia="ru-RU"/>
        </w:rPr>
        <w:t xml:space="preserve">Басейн Дністра розташований на густозаселеній території з високим промисловим потенціалом (у верхній частині басейну) та інтенсивним розвитком сільського господарства (у середній та нижній частинах басейну). Значні коливання водного стоку, зливовий гідрологічний режим, висока інтенсивність водокористування та скид промислових, господарсько-побутових та сільськогосподарських стічних вод створюють у басейні Дністра нестабільну гідроекологічну ситуацію. Це зумовлює необхідність комплексного дослідження </w:t>
      </w:r>
      <w:r>
        <w:rPr>
          <w:rFonts w:ascii="Times New Roman" w:eastAsia="Times New Roman" w:hAnsi="Times New Roman" w:cs="Times New Roman"/>
          <w:spacing w:val="-4"/>
          <w:sz w:val="28"/>
          <w:szCs w:val="28"/>
          <w:lang w:eastAsia="ru-RU"/>
        </w:rPr>
        <w:t xml:space="preserve">гідрохімічного стану </w:t>
      </w:r>
      <w:r w:rsidRPr="008506EF">
        <w:rPr>
          <w:rFonts w:ascii="Times New Roman" w:eastAsia="Times New Roman" w:hAnsi="Times New Roman" w:cs="Times New Roman"/>
          <w:spacing w:val="-4"/>
          <w:sz w:val="28"/>
          <w:szCs w:val="28"/>
          <w:lang w:eastAsia="ru-RU"/>
        </w:rPr>
        <w:t>басейну Дністра.</w:t>
      </w:r>
    </w:p>
    <w:p w:rsidR="00236915" w:rsidRPr="00236915" w:rsidRDefault="00236915" w:rsidP="002F772A">
      <w:pPr>
        <w:spacing w:after="0" w:line="360" w:lineRule="auto"/>
        <w:ind w:firstLine="709"/>
        <w:contextualSpacing/>
        <w:jc w:val="both"/>
        <w:rPr>
          <w:rFonts w:ascii="Times New Roman" w:eastAsia="Times New Roman" w:hAnsi="Times New Roman" w:cs="Times New Roman"/>
          <w:spacing w:val="-4"/>
          <w:sz w:val="28"/>
          <w:szCs w:val="28"/>
          <w:lang w:eastAsia="ru-RU"/>
        </w:rPr>
      </w:pPr>
      <w:r w:rsidRPr="002F772A">
        <w:rPr>
          <w:rFonts w:ascii="Times New Roman" w:eastAsia="Times New Roman" w:hAnsi="Times New Roman" w:cs="Times New Roman"/>
          <w:b/>
          <w:spacing w:val="-4"/>
          <w:sz w:val="28"/>
          <w:szCs w:val="28"/>
          <w:lang w:eastAsia="ru-RU"/>
        </w:rPr>
        <w:t>Мета і завдання дослідження.</w:t>
      </w:r>
      <w:r w:rsidRPr="00236915">
        <w:rPr>
          <w:rFonts w:ascii="Times New Roman" w:eastAsia="Times New Roman" w:hAnsi="Times New Roman" w:cs="Times New Roman"/>
          <w:spacing w:val="-4"/>
          <w:sz w:val="28"/>
          <w:szCs w:val="28"/>
          <w:lang w:eastAsia="ru-RU"/>
        </w:rPr>
        <w:t xml:space="preserve"> Метою роботи є </w:t>
      </w:r>
      <w:r w:rsidR="002F772A" w:rsidRPr="002F772A">
        <w:rPr>
          <w:rFonts w:ascii="Times New Roman" w:eastAsia="Times New Roman" w:hAnsi="Times New Roman" w:cs="Times New Roman"/>
          <w:spacing w:val="-4"/>
          <w:sz w:val="28"/>
          <w:szCs w:val="28"/>
          <w:lang w:eastAsia="ru-RU"/>
        </w:rPr>
        <w:t xml:space="preserve">моніторингові дослідження та пошук шляхів покращення екологічної ситуації </w:t>
      </w:r>
      <w:proofErr w:type="spellStart"/>
      <w:r w:rsidR="002F772A" w:rsidRPr="002F772A">
        <w:rPr>
          <w:rFonts w:ascii="Times New Roman" w:eastAsia="Times New Roman" w:hAnsi="Times New Roman" w:cs="Times New Roman"/>
          <w:spacing w:val="-4"/>
          <w:sz w:val="28"/>
          <w:szCs w:val="28"/>
          <w:lang w:eastAsia="ru-RU"/>
        </w:rPr>
        <w:t>гідроекосистем</w:t>
      </w:r>
      <w:r w:rsidR="002F772A">
        <w:rPr>
          <w:rFonts w:ascii="Times New Roman" w:eastAsia="Times New Roman" w:hAnsi="Times New Roman" w:cs="Times New Roman"/>
          <w:spacing w:val="-4"/>
          <w:sz w:val="28"/>
          <w:szCs w:val="28"/>
          <w:lang w:eastAsia="ru-RU"/>
        </w:rPr>
        <w:t>и</w:t>
      </w:r>
      <w:proofErr w:type="spellEnd"/>
      <w:r w:rsidR="002F772A">
        <w:rPr>
          <w:rFonts w:ascii="Times New Roman" w:eastAsia="Times New Roman" w:hAnsi="Times New Roman" w:cs="Times New Roman"/>
          <w:spacing w:val="-4"/>
          <w:sz w:val="28"/>
          <w:szCs w:val="28"/>
          <w:lang w:eastAsia="ru-RU"/>
        </w:rPr>
        <w:t xml:space="preserve"> </w:t>
      </w:r>
      <w:r w:rsidR="002F772A" w:rsidRPr="002F772A">
        <w:rPr>
          <w:rFonts w:ascii="Times New Roman" w:eastAsia="Times New Roman" w:hAnsi="Times New Roman" w:cs="Times New Roman"/>
          <w:spacing w:val="-4"/>
          <w:sz w:val="28"/>
          <w:szCs w:val="28"/>
          <w:lang w:eastAsia="ru-RU"/>
        </w:rPr>
        <w:t>р. Дністер</w:t>
      </w:r>
      <w:r w:rsidRPr="00236915">
        <w:rPr>
          <w:rFonts w:ascii="Times New Roman" w:eastAsia="Times New Roman" w:hAnsi="Times New Roman" w:cs="Times New Roman"/>
          <w:spacing w:val="-4"/>
          <w:sz w:val="28"/>
          <w:szCs w:val="28"/>
          <w:lang w:eastAsia="ru-RU"/>
        </w:rPr>
        <w:t>.</w:t>
      </w:r>
    </w:p>
    <w:p w:rsidR="002F772A" w:rsidRPr="002F772A" w:rsidRDefault="002F772A" w:rsidP="002F772A">
      <w:pPr>
        <w:spacing w:after="0" w:line="360" w:lineRule="auto"/>
        <w:ind w:firstLine="709"/>
        <w:contextualSpacing/>
        <w:jc w:val="both"/>
        <w:rPr>
          <w:rFonts w:ascii="Times New Roman" w:eastAsia="Times New Roman" w:hAnsi="Times New Roman" w:cs="Times New Roman"/>
          <w:spacing w:val="-4"/>
          <w:sz w:val="28"/>
          <w:szCs w:val="28"/>
          <w:lang w:eastAsia="ru-RU"/>
        </w:rPr>
      </w:pPr>
      <w:r w:rsidRPr="00236915">
        <w:rPr>
          <w:rFonts w:ascii="Times New Roman" w:eastAsia="Times New Roman" w:hAnsi="Times New Roman" w:cs="Times New Roman"/>
          <w:spacing w:val="-4"/>
          <w:sz w:val="28"/>
          <w:szCs w:val="28"/>
          <w:lang w:eastAsia="ru-RU"/>
        </w:rPr>
        <w:t>Для досягнення поставленої мети необхідно вирішити такі</w:t>
      </w:r>
      <w:r>
        <w:rPr>
          <w:rFonts w:ascii="Times New Roman" w:eastAsia="Times New Roman" w:hAnsi="Times New Roman" w:cs="Times New Roman"/>
          <w:spacing w:val="-4"/>
          <w:sz w:val="28"/>
          <w:szCs w:val="28"/>
          <w:lang w:eastAsia="ru-RU"/>
        </w:rPr>
        <w:t xml:space="preserve"> </w:t>
      </w:r>
      <w:r w:rsidRPr="00236915">
        <w:rPr>
          <w:rFonts w:ascii="Times New Roman" w:eastAsia="Times New Roman" w:hAnsi="Times New Roman" w:cs="Times New Roman"/>
          <w:spacing w:val="-4"/>
          <w:sz w:val="28"/>
          <w:szCs w:val="28"/>
          <w:lang w:eastAsia="ru-RU"/>
        </w:rPr>
        <w:t>завдання:</w:t>
      </w:r>
    </w:p>
    <w:p w:rsidR="002F772A" w:rsidRPr="002F772A" w:rsidRDefault="002F772A" w:rsidP="002F772A">
      <w:pPr>
        <w:spacing w:after="0" w:line="360" w:lineRule="auto"/>
        <w:ind w:firstLine="709"/>
        <w:contextualSpacing/>
        <w:jc w:val="both"/>
        <w:rPr>
          <w:rFonts w:ascii="Times New Roman" w:eastAsia="Times New Roman" w:hAnsi="Times New Roman" w:cs="Times New Roman"/>
          <w:spacing w:val="-4"/>
          <w:sz w:val="28"/>
          <w:szCs w:val="28"/>
          <w:lang w:eastAsia="ru-RU"/>
        </w:rPr>
      </w:pPr>
      <w:r w:rsidRPr="002F772A">
        <w:rPr>
          <w:rFonts w:ascii="Times New Roman" w:eastAsia="Times New Roman" w:hAnsi="Times New Roman" w:cs="Times New Roman"/>
          <w:spacing w:val="-4"/>
          <w:sz w:val="28"/>
          <w:szCs w:val="28"/>
          <w:lang w:eastAsia="ru-RU"/>
        </w:rPr>
        <w:t>1.</w:t>
      </w:r>
      <w:r w:rsidRPr="002F772A">
        <w:rPr>
          <w:rFonts w:ascii="Times New Roman" w:eastAsia="Times New Roman" w:hAnsi="Times New Roman" w:cs="Times New Roman"/>
          <w:spacing w:val="-4"/>
          <w:sz w:val="28"/>
          <w:szCs w:val="28"/>
          <w:lang w:eastAsia="ru-RU"/>
        </w:rPr>
        <w:tab/>
        <w:t>дати фізико-географічну характеристику басейну р. Дністер;</w:t>
      </w:r>
    </w:p>
    <w:p w:rsidR="002F772A" w:rsidRPr="002F772A" w:rsidRDefault="002F772A" w:rsidP="002F772A">
      <w:pPr>
        <w:spacing w:after="0" w:line="360" w:lineRule="auto"/>
        <w:ind w:firstLine="709"/>
        <w:contextualSpacing/>
        <w:jc w:val="both"/>
        <w:rPr>
          <w:rFonts w:ascii="Times New Roman" w:eastAsia="Times New Roman" w:hAnsi="Times New Roman" w:cs="Times New Roman"/>
          <w:spacing w:val="-4"/>
          <w:sz w:val="28"/>
          <w:szCs w:val="28"/>
          <w:lang w:eastAsia="ru-RU"/>
        </w:rPr>
      </w:pPr>
      <w:r w:rsidRPr="002F772A">
        <w:rPr>
          <w:rFonts w:ascii="Times New Roman" w:eastAsia="Times New Roman" w:hAnsi="Times New Roman" w:cs="Times New Roman"/>
          <w:spacing w:val="-4"/>
          <w:sz w:val="28"/>
          <w:szCs w:val="28"/>
          <w:lang w:eastAsia="ru-RU"/>
        </w:rPr>
        <w:t>2.</w:t>
      </w:r>
      <w:r w:rsidRPr="002F772A">
        <w:rPr>
          <w:rFonts w:ascii="Times New Roman" w:eastAsia="Times New Roman" w:hAnsi="Times New Roman" w:cs="Times New Roman"/>
          <w:spacing w:val="-4"/>
          <w:sz w:val="28"/>
          <w:szCs w:val="28"/>
          <w:lang w:eastAsia="ru-RU"/>
        </w:rPr>
        <w:tab/>
        <w:t xml:space="preserve">здійснити характеристику джерел забруднення </w:t>
      </w:r>
      <w:r w:rsidR="002E518B">
        <w:rPr>
          <w:rFonts w:ascii="Times New Roman" w:eastAsia="Times New Roman" w:hAnsi="Times New Roman" w:cs="Times New Roman"/>
          <w:spacing w:val="-4"/>
          <w:sz w:val="28"/>
          <w:szCs w:val="28"/>
          <w:lang w:eastAsia="ru-RU"/>
        </w:rPr>
        <w:t xml:space="preserve">верхньої та середньої частин </w:t>
      </w:r>
      <w:r w:rsidRPr="002F772A">
        <w:rPr>
          <w:rFonts w:ascii="Times New Roman" w:eastAsia="Times New Roman" w:hAnsi="Times New Roman" w:cs="Times New Roman"/>
          <w:spacing w:val="-4"/>
          <w:sz w:val="28"/>
          <w:szCs w:val="28"/>
          <w:lang w:eastAsia="ru-RU"/>
        </w:rPr>
        <w:t>басейну Дністра;</w:t>
      </w:r>
    </w:p>
    <w:p w:rsidR="002F772A" w:rsidRPr="002F772A" w:rsidRDefault="002F772A" w:rsidP="002F772A">
      <w:pPr>
        <w:spacing w:after="0" w:line="360" w:lineRule="auto"/>
        <w:ind w:firstLine="709"/>
        <w:contextualSpacing/>
        <w:jc w:val="both"/>
        <w:rPr>
          <w:rFonts w:ascii="Times New Roman" w:eastAsia="Times New Roman" w:hAnsi="Times New Roman" w:cs="Times New Roman"/>
          <w:spacing w:val="-4"/>
          <w:sz w:val="28"/>
          <w:szCs w:val="28"/>
          <w:lang w:eastAsia="ru-RU"/>
        </w:rPr>
      </w:pPr>
      <w:r w:rsidRPr="002F772A">
        <w:rPr>
          <w:rFonts w:ascii="Times New Roman" w:eastAsia="Times New Roman" w:hAnsi="Times New Roman" w:cs="Times New Roman"/>
          <w:spacing w:val="-4"/>
          <w:sz w:val="28"/>
          <w:szCs w:val="28"/>
          <w:lang w:eastAsia="ru-RU"/>
        </w:rPr>
        <w:t>3.</w:t>
      </w:r>
      <w:r w:rsidRPr="002F772A">
        <w:rPr>
          <w:rFonts w:ascii="Times New Roman" w:eastAsia="Times New Roman" w:hAnsi="Times New Roman" w:cs="Times New Roman"/>
          <w:spacing w:val="-4"/>
          <w:sz w:val="28"/>
          <w:szCs w:val="28"/>
          <w:lang w:eastAsia="ru-RU"/>
        </w:rPr>
        <w:tab/>
        <w:t xml:space="preserve">провести оцінку якості річкових вод Дністра та його окремих приток у межах досліджуваних </w:t>
      </w:r>
      <w:r w:rsidR="002E518B">
        <w:rPr>
          <w:rFonts w:ascii="Times New Roman" w:eastAsia="Times New Roman" w:hAnsi="Times New Roman" w:cs="Times New Roman"/>
          <w:spacing w:val="-4"/>
          <w:sz w:val="28"/>
          <w:szCs w:val="28"/>
          <w:lang w:eastAsia="ru-RU"/>
        </w:rPr>
        <w:t>територій</w:t>
      </w:r>
      <w:r w:rsidRPr="002F772A">
        <w:rPr>
          <w:rFonts w:ascii="Times New Roman" w:eastAsia="Times New Roman" w:hAnsi="Times New Roman" w:cs="Times New Roman"/>
          <w:spacing w:val="-4"/>
          <w:sz w:val="28"/>
          <w:szCs w:val="28"/>
          <w:lang w:eastAsia="ru-RU"/>
        </w:rPr>
        <w:t>;</w:t>
      </w:r>
    </w:p>
    <w:p w:rsidR="002F772A" w:rsidRPr="002F772A" w:rsidRDefault="002F772A" w:rsidP="002F772A">
      <w:pPr>
        <w:spacing w:after="0" w:line="360" w:lineRule="auto"/>
        <w:ind w:firstLine="709"/>
        <w:contextualSpacing/>
        <w:jc w:val="both"/>
        <w:rPr>
          <w:rFonts w:ascii="Times New Roman" w:eastAsia="Times New Roman" w:hAnsi="Times New Roman" w:cs="Times New Roman"/>
          <w:spacing w:val="-4"/>
          <w:sz w:val="28"/>
          <w:szCs w:val="28"/>
          <w:lang w:eastAsia="ru-RU"/>
        </w:rPr>
      </w:pPr>
      <w:r w:rsidRPr="002F772A">
        <w:rPr>
          <w:rFonts w:ascii="Times New Roman" w:eastAsia="Times New Roman" w:hAnsi="Times New Roman" w:cs="Times New Roman"/>
          <w:spacing w:val="-4"/>
          <w:sz w:val="28"/>
          <w:szCs w:val="28"/>
          <w:lang w:eastAsia="ru-RU"/>
        </w:rPr>
        <w:lastRenderedPageBreak/>
        <w:t>4.</w:t>
      </w:r>
      <w:r w:rsidRPr="002F772A">
        <w:rPr>
          <w:rFonts w:ascii="Times New Roman" w:eastAsia="Times New Roman" w:hAnsi="Times New Roman" w:cs="Times New Roman"/>
          <w:spacing w:val="-4"/>
          <w:sz w:val="28"/>
          <w:szCs w:val="28"/>
          <w:lang w:eastAsia="ru-RU"/>
        </w:rPr>
        <w:tab/>
        <w:t>подати пропозиції щодо шляхів поліпшення екологічної ситуації у сфері використання та охорони водних ресурсів.</w:t>
      </w:r>
    </w:p>
    <w:p w:rsidR="002F772A" w:rsidRPr="002F772A" w:rsidRDefault="002F772A" w:rsidP="002F772A">
      <w:pPr>
        <w:spacing w:after="0" w:line="360" w:lineRule="auto"/>
        <w:ind w:firstLine="709"/>
        <w:contextualSpacing/>
        <w:jc w:val="both"/>
        <w:rPr>
          <w:rFonts w:ascii="Times New Roman" w:eastAsia="Times New Roman" w:hAnsi="Times New Roman" w:cs="Times New Roman"/>
          <w:spacing w:val="-4"/>
          <w:sz w:val="28"/>
          <w:szCs w:val="28"/>
          <w:lang w:eastAsia="ru-RU"/>
        </w:rPr>
      </w:pPr>
      <w:r w:rsidRPr="002F772A">
        <w:rPr>
          <w:rFonts w:ascii="Times New Roman" w:eastAsia="Times New Roman" w:hAnsi="Times New Roman" w:cs="Times New Roman"/>
          <w:b/>
          <w:spacing w:val="-4"/>
          <w:sz w:val="28"/>
          <w:szCs w:val="28"/>
          <w:lang w:eastAsia="ru-RU"/>
        </w:rPr>
        <w:t>Об</w:t>
      </w:r>
      <w:r w:rsidR="0032777F">
        <w:rPr>
          <w:rFonts w:ascii="Times New Roman" w:eastAsia="Times New Roman" w:hAnsi="Times New Roman" w:cs="Times New Roman"/>
          <w:b/>
          <w:spacing w:val="-4"/>
          <w:sz w:val="28"/>
          <w:szCs w:val="28"/>
          <w:lang w:eastAsia="ru-RU"/>
        </w:rPr>
        <w:t>’</w:t>
      </w:r>
      <w:r w:rsidRPr="002F772A">
        <w:rPr>
          <w:rFonts w:ascii="Times New Roman" w:eastAsia="Times New Roman" w:hAnsi="Times New Roman" w:cs="Times New Roman"/>
          <w:b/>
          <w:spacing w:val="-4"/>
          <w:sz w:val="28"/>
          <w:szCs w:val="28"/>
          <w:lang w:eastAsia="ru-RU"/>
        </w:rPr>
        <w:t>єкт дослідження:</w:t>
      </w:r>
      <w:r w:rsidRPr="002F772A">
        <w:rPr>
          <w:rFonts w:ascii="Times New Roman" w:eastAsia="Times New Roman" w:hAnsi="Times New Roman" w:cs="Times New Roman"/>
          <w:spacing w:val="-4"/>
          <w:sz w:val="28"/>
          <w:szCs w:val="28"/>
          <w:lang w:eastAsia="ru-RU"/>
        </w:rPr>
        <w:t xml:space="preserve"> джерела забруднення, вода р. Дністер та його приток.</w:t>
      </w:r>
    </w:p>
    <w:p w:rsidR="002F772A" w:rsidRPr="002F772A" w:rsidRDefault="002F772A" w:rsidP="002F772A">
      <w:pPr>
        <w:spacing w:after="0" w:line="360" w:lineRule="auto"/>
        <w:ind w:firstLine="709"/>
        <w:contextualSpacing/>
        <w:jc w:val="both"/>
        <w:rPr>
          <w:rFonts w:ascii="Times New Roman" w:eastAsia="Times New Roman" w:hAnsi="Times New Roman" w:cs="Times New Roman"/>
          <w:spacing w:val="-4"/>
          <w:sz w:val="28"/>
          <w:szCs w:val="28"/>
          <w:lang w:eastAsia="ru-RU"/>
        </w:rPr>
      </w:pPr>
      <w:r w:rsidRPr="002F772A">
        <w:rPr>
          <w:rFonts w:ascii="Times New Roman" w:eastAsia="Times New Roman" w:hAnsi="Times New Roman" w:cs="Times New Roman"/>
          <w:b/>
          <w:spacing w:val="-4"/>
          <w:sz w:val="28"/>
          <w:szCs w:val="28"/>
          <w:lang w:eastAsia="ru-RU"/>
        </w:rPr>
        <w:t>Предмет дослідження:</w:t>
      </w:r>
      <w:r w:rsidRPr="002F772A">
        <w:rPr>
          <w:rFonts w:ascii="Times New Roman" w:eastAsia="Times New Roman" w:hAnsi="Times New Roman" w:cs="Times New Roman"/>
          <w:spacing w:val="-4"/>
          <w:sz w:val="28"/>
          <w:szCs w:val="28"/>
          <w:lang w:eastAsia="ru-RU"/>
        </w:rPr>
        <w:t xml:space="preserve"> показники якості води у р. Дністер та </w:t>
      </w:r>
      <w:r>
        <w:rPr>
          <w:rFonts w:ascii="Times New Roman" w:eastAsia="Times New Roman" w:hAnsi="Times New Roman" w:cs="Times New Roman"/>
          <w:spacing w:val="-4"/>
          <w:sz w:val="28"/>
          <w:szCs w:val="28"/>
          <w:lang w:eastAsia="ru-RU"/>
        </w:rPr>
        <w:t xml:space="preserve">його </w:t>
      </w:r>
      <w:r w:rsidRPr="002F772A">
        <w:rPr>
          <w:rFonts w:ascii="Times New Roman" w:eastAsia="Times New Roman" w:hAnsi="Times New Roman" w:cs="Times New Roman"/>
          <w:spacing w:val="-4"/>
          <w:sz w:val="28"/>
          <w:szCs w:val="28"/>
          <w:lang w:eastAsia="ru-RU"/>
        </w:rPr>
        <w:t>притоках.</w:t>
      </w:r>
    </w:p>
    <w:p w:rsidR="002F772A" w:rsidRDefault="002F772A" w:rsidP="002F772A">
      <w:pPr>
        <w:spacing w:after="0" w:line="360" w:lineRule="auto"/>
        <w:ind w:firstLine="709"/>
        <w:contextualSpacing/>
        <w:jc w:val="both"/>
        <w:rPr>
          <w:rFonts w:ascii="Times New Roman" w:eastAsia="Times New Roman" w:hAnsi="Times New Roman" w:cs="Times New Roman"/>
          <w:spacing w:val="-4"/>
          <w:sz w:val="28"/>
          <w:szCs w:val="28"/>
          <w:lang w:eastAsia="ru-RU"/>
        </w:rPr>
      </w:pPr>
      <w:r w:rsidRPr="002F772A">
        <w:rPr>
          <w:rFonts w:ascii="Times New Roman" w:eastAsia="Times New Roman" w:hAnsi="Times New Roman" w:cs="Times New Roman"/>
          <w:b/>
          <w:spacing w:val="-4"/>
          <w:sz w:val="28"/>
          <w:szCs w:val="28"/>
          <w:lang w:eastAsia="ru-RU"/>
        </w:rPr>
        <w:t>Головними методами дослідження є:</w:t>
      </w:r>
      <w:r w:rsidRPr="002F772A">
        <w:rPr>
          <w:rFonts w:ascii="Times New Roman" w:eastAsia="Times New Roman" w:hAnsi="Times New Roman" w:cs="Times New Roman"/>
          <w:spacing w:val="-4"/>
          <w:sz w:val="28"/>
          <w:szCs w:val="28"/>
          <w:lang w:eastAsia="ru-RU"/>
        </w:rPr>
        <w:t xml:space="preserve"> статистичні, лабораторні, теоретичний аналіз та узагальнення отриманих результатів.</w:t>
      </w:r>
    </w:p>
    <w:p w:rsidR="00236915" w:rsidRPr="00236915" w:rsidRDefault="00236915" w:rsidP="00236915">
      <w:pPr>
        <w:spacing w:after="0" w:line="360" w:lineRule="auto"/>
        <w:ind w:firstLine="709"/>
        <w:contextualSpacing/>
        <w:jc w:val="both"/>
        <w:rPr>
          <w:rFonts w:ascii="Times New Roman" w:eastAsia="Times New Roman" w:hAnsi="Times New Roman" w:cs="Times New Roman"/>
          <w:spacing w:val="-4"/>
          <w:sz w:val="28"/>
          <w:szCs w:val="28"/>
          <w:lang w:eastAsia="ru-RU"/>
        </w:rPr>
      </w:pPr>
      <w:r w:rsidRPr="007123D3">
        <w:rPr>
          <w:rFonts w:ascii="Times New Roman" w:eastAsia="Times New Roman" w:hAnsi="Times New Roman" w:cs="Times New Roman"/>
          <w:b/>
          <w:spacing w:val="-4"/>
          <w:sz w:val="28"/>
          <w:szCs w:val="28"/>
          <w:lang w:eastAsia="ru-RU"/>
        </w:rPr>
        <w:t>Загальна характеристика наукової роботи.</w:t>
      </w:r>
      <w:r w:rsidRPr="007123D3">
        <w:rPr>
          <w:rFonts w:ascii="Times New Roman" w:eastAsia="Times New Roman" w:hAnsi="Times New Roman" w:cs="Times New Roman"/>
          <w:spacing w:val="-4"/>
          <w:sz w:val="28"/>
          <w:szCs w:val="28"/>
          <w:lang w:eastAsia="ru-RU"/>
        </w:rPr>
        <w:t xml:space="preserve"> Наукова робота складається</w:t>
      </w:r>
      <w:r w:rsidR="002F772A" w:rsidRPr="007123D3">
        <w:rPr>
          <w:rFonts w:ascii="Times New Roman" w:eastAsia="Times New Roman" w:hAnsi="Times New Roman" w:cs="Times New Roman"/>
          <w:spacing w:val="-4"/>
          <w:sz w:val="28"/>
          <w:szCs w:val="28"/>
          <w:lang w:eastAsia="ru-RU"/>
        </w:rPr>
        <w:t xml:space="preserve"> </w:t>
      </w:r>
      <w:r w:rsidRPr="007123D3">
        <w:rPr>
          <w:rFonts w:ascii="Times New Roman" w:eastAsia="Times New Roman" w:hAnsi="Times New Roman" w:cs="Times New Roman"/>
          <w:spacing w:val="-4"/>
          <w:sz w:val="28"/>
          <w:szCs w:val="28"/>
          <w:lang w:eastAsia="ru-RU"/>
        </w:rPr>
        <w:t xml:space="preserve">зі вступу, </w:t>
      </w:r>
      <w:r w:rsidR="007123D3" w:rsidRPr="007123D3">
        <w:rPr>
          <w:rFonts w:ascii="Times New Roman" w:eastAsia="Times New Roman" w:hAnsi="Times New Roman" w:cs="Times New Roman"/>
          <w:spacing w:val="-4"/>
          <w:sz w:val="28"/>
          <w:szCs w:val="28"/>
          <w:lang w:eastAsia="ru-RU"/>
        </w:rPr>
        <w:t>7</w:t>
      </w:r>
      <w:r w:rsidRPr="007123D3">
        <w:rPr>
          <w:rFonts w:ascii="Times New Roman" w:eastAsia="Times New Roman" w:hAnsi="Times New Roman" w:cs="Times New Roman"/>
          <w:spacing w:val="-4"/>
          <w:sz w:val="28"/>
          <w:szCs w:val="28"/>
          <w:lang w:eastAsia="ru-RU"/>
        </w:rPr>
        <w:t xml:space="preserve"> розділів, висновків, списку використаної літератури.</w:t>
      </w:r>
    </w:p>
    <w:p w:rsidR="002F772A" w:rsidRDefault="002F772A" w:rsidP="002F772A">
      <w:pPr>
        <w:spacing w:after="0" w:line="360" w:lineRule="auto"/>
        <w:ind w:firstLine="709"/>
        <w:contextualSpacing/>
        <w:jc w:val="both"/>
        <w:rPr>
          <w:rFonts w:ascii="Times New Roman" w:eastAsia="Times New Roman" w:hAnsi="Times New Roman" w:cs="Times New Roman"/>
          <w:spacing w:val="-4"/>
          <w:sz w:val="28"/>
          <w:szCs w:val="28"/>
          <w:lang w:eastAsia="ru-RU"/>
        </w:rPr>
      </w:pPr>
      <w:r w:rsidRPr="002F772A">
        <w:rPr>
          <w:rFonts w:ascii="Times New Roman" w:eastAsia="Times New Roman" w:hAnsi="Times New Roman" w:cs="Times New Roman"/>
          <w:b/>
          <w:iCs/>
          <w:spacing w:val="6"/>
          <w:sz w:val="28"/>
          <w:szCs w:val="28"/>
          <w:lang w:eastAsia="ru-RU"/>
        </w:rPr>
        <w:t>Ключові слова:</w:t>
      </w:r>
      <w:r w:rsidRPr="002F772A">
        <w:rPr>
          <w:rFonts w:ascii="Times New Roman" w:eastAsia="Times New Roman" w:hAnsi="Times New Roman" w:cs="Times New Roman"/>
          <w:iCs/>
          <w:spacing w:val="6"/>
          <w:sz w:val="28"/>
          <w:szCs w:val="28"/>
          <w:lang w:eastAsia="ru-RU"/>
        </w:rPr>
        <w:t xml:space="preserve"> </w:t>
      </w:r>
      <w:r w:rsidRPr="002F772A">
        <w:rPr>
          <w:rFonts w:ascii="Times New Roman" w:eastAsia="Times New Roman" w:hAnsi="Times New Roman" w:cs="Times New Roman"/>
          <w:spacing w:val="-4"/>
          <w:sz w:val="28"/>
          <w:szCs w:val="28"/>
          <w:lang w:eastAsia="ru-RU"/>
        </w:rPr>
        <w:t xml:space="preserve">поверхневі води, забруднення вод, </w:t>
      </w:r>
      <w:r w:rsidRPr="002F772A">
        <w:rPr>
          <w:rFonts w:ascii="Times New Roman" w:hAnsi="Times New Roman" w:cs="Times New Roman"/>
          <w:sz w:val="28"/>
          <w:szCs w:val="28"/>
        </w:rPr>
        <w:t xml:space="preserve">антропогенне навантаження, басейн річки, </w:t>
      </w:r>
      <w:r w:rsidRPr="002F772A">
        <w:rPr>
          <w:rFonts w:ascii="Times New Roman" w:eastAsia="Times New Roman" w:hAnsi="Times New Roman" w:cs="Times New Roman"/>
          <w:spacing w:val="-4"/>
          <w:sz w:val="28"/>
          <w:szCs w:val="28"/>
          <w:lang w:eastAsia="ru-RU"/>
        </w:rPr>
        <w:t>скид стічних вод, водопостачання і водовідведення, р. Дністер.</w:t>
      </w:r>
    </w:p>
    <w:p w:rsidR="002F772A" w:rsidRDefault="002F772A">
      <w:pPr>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br w:type="page"/>
      </w:r>
    </w:p>
    <w:p w:rsidR="002F772A" w:rsidRPr="008506EF" w:rsidRDefault="002F772A" w:rsidP="002F772A">
      <w:pPr>
        <w:spacing w:after="0" w:line="360" w:lineRule="auto"/>
        <w:jc w:val="center"/>
        <w:outlineLvl w:val="0"/>
        <w:rPr>
          <w:rFonts w:ascii="Times New Roman" w:eastAsia="Times New Roman" w:hAnsi="Times New Roman" w:cs="Times New Roman"/>
          <w:b/>
          <w:sz w:val="28"/>
          <w:szCs w:val="28"/>
          <w:lang w:eastAsia="ru-RU"/>
        </w:rPr>
      </w:pPr>
      <w:r w:rsidRPr="008506EF">
        <w:rPr>
          <w:rFonts w:ascii="Times New Roman" w:eastAsia="Times New Roman" w:hAnsi="Times New Roman" w:cs="Times New Roman"/>
          <w:b/>
          <w:sz w:val="28"/>
          <w:szCs w:val="28"/>
          <w:lang w:eastAsia="ru-RU"/>
        </w:rPr>
        <w:lastRenderedPageBreak/>
        <w:t>ЗМІСТ</w:t>
      </w:r>
    </w:p>
    <w:p w:rsidR="002F772A" w:rsidRPr="008506EF" w:rsidRDefault="002F772A" w:rsidP="002F772A">
      <w:pPr>
        <w:spacing w:after="0" w:line="360" w:lineRule="auto"/>
        <w:jc w:val="center"/>
        <w:outlineLvl w:val="0"/>
        <w:rPr>
          <w:rFonts w:ascii="Times New Roman" w:eastAsia="Times New Roman" w:hAnsi="Times New Roman" w:cs="Times New Roman"/>
          <w:b/>
          <w:sz w:val="28"/>
          <w:szCs w:val="28"/>
          <w:lang w:eastAsia="ru-RU"/>
        </w:rPr>
      </w:pPr>
    </w:p>
    <w:tbl>
      <w:tblPr>
        <w:tblStyle w:val="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276"/>
      </w:tblGrid>
      <w:tr w:rsidR="002F772A" w:rsidRPr="008506EF" w:rsidTr="00F307CB">
        <w:tc>
          <w:tcPr>
            <w:tcW w:w="8755" w:type="dxa"/>
            <w:hideMark/>
          </w:tcPr>
          <w:p w:rsidR="002F772A" w:rsidRPr="008506EF" w:rsidRDefault="002F772A" w:rsidP="00F307CB">
            <w:pPr>
              <w:spacing w:line="360" w:lineRule="auto"/>
              <w:outlineLvl w:val="0"/>
              <w:rPr>
                <w:rFonts w:ascii="Times New Roman" w:eastAsia="Calibri" w:hAnsi="Times New Roman"/>
                <w:sz w:val="28"/>
                <w:szCs w:val="28"/>
                <w:lang w:eastAsia="ru-RU"/>
              </w:rPr>
            </w:pPr>
            <w:r w:rsidRPr="008506EF">
              <w:rPr>
                <w:rFonts w:ascii="Times New Roman" w:eastAsia="Calibri" w:hAnsi="Times New Roman"/>
                <w:sz w:val="28"/>
                <w:szCs w:val="28"/>
                <w:lang w:eastAsia="ru-RU"/>
              </w:rPr>
              <w:t>Вступ</w:t>
            </w:r>
          </w:p>
        </w:tc>
        <w:tc>
          <w:tcPr>
            <w:tcW w:w="1276" w:type="dxa"/>
          </w:tcPr>
          <w:p w:rsidR="002F772A" w:rsidRPr="008506EF" w:rsidRDefault="002F772A" w:rsidP="00F307CB">
            <w:pPr>
              <w:spacing w:line="360" w:lineRule="auto"/>
              <w:jc w:val="center"/>
              <w:outlineLvl w:val="0"/>
              <w:rPr>
                <w:rFonts w:ascii="Times New Roman" w:eastAsia="Calibri" w:hAnsi="Times New Roman"/>
                <w:sz w:val="28"/>
                <w:szCs w:val="28"/>
                <w:lang w:eastAsia="ru-RU"/>
              </w:rPr>
            </w:pPr>
            <w:r w:rsidRPr="008506EF">
              <w:rPr>
                <w:rFonts w:ascii="Times New Roman" w:eastAsia="Calibri" w:hAnsi="Times New Roman"/>
                <w:sz w:val="28"/>
                <w:szCs w:val="28"/>
                <w:lang w:eastAsia="ru-RU"/>
              </w:rPr>
              <w:t>5</w:t>
            </w:r>
          </w:p>
        </w:tc>
      </w:tr>
      <w:tr w:rsidR="002F772A" w:rsidRPr="008506EF" w:rsidTr="00F307CB">
        <w:tc>
          <w:tcPr>
            <w:tcW w:w="8755" w:type="dxa"/>
            <w:hideMark/>
          </w:tcPr>
          <w:p w:rsidR="002F772A" w:rsidRPr="007123D3" w:rsidRDefault="007123D3" w:rsidP="007123D3">
            <w:pPr>
              <w:pStyle w:val="a3"/>
              <w:numPr>
                <w:ilvl w:val="0"/>
                <w:numId w:val="14"/>
              </w:numPr>
              <w:spacing w:line="360" w:lineRule="auto"/>
              <w:ind w:left="567" w:hanging="567"/>
              <w:outlineLvl w:val="0"/>
              <w:rPr>
                <w:rFonts w:ascii="Times New Roman" w:eastAsia="Calibri" w:hAnsi="Times New Roman"/>
                <w:sz w:val="28"/>
                <w:szCs w:val="28"/>
                <w:lang w:eastAsia="ru-RU"/>
              </w:rPr>
            </w:pPr>
            <w:r w:rsidRPr="007123D3">
              <w:rPr>
                <w:rFonts w:ascii="Times New Roman" w:eastAsia="Calibri" w:hAnsi="Times New Roman"/>
                <w:bCs/>
                <w:sz w:val="28"/>
                <w:szCs w:val="28"/>
                <w:lang w:eastAsia="ru-RU"/>
              </w:rPr>
              <w:t>Характеристика водних ресурсів басейну Дністра</w:t>
            </w:r>
          </w:p>
        </w:tc>
        <w:tc>
          <w:tcPr>
            <w:tcW w:w="1276" w:type="dxa"/>
          </w:tcPr>
          <w:p w:rsidR="002F772A" w:rsidRPr="008506EF" w:rsidRDefault="00901EE8" w:rsidP="00F307CB">
            <w:pPr>
              <w:spacing w:line="360" w:lineRule="auto"/>
              <w:jc w:val="center"/>
              <w:outlineLvl w:val="0"/>
              <w:rPr>
                <w:rFonts w:ascii="Times New Roman" w:eastAsia="Calibri" w:hAnsi="Times New Roman"/>
                <w:sz w:val="28"/>
                <w:szCs w:val="28"/>
                <w:lang w:eastAsia="ru-RU"/>
              </w:rPr>
            </w:pPr>
            <w:r>
              <w:rPr>
                <w:rFonts w:ascii="Times New Roman" w:eastAsia="Calibri" w:hAnsi="Times New Roman"/>
                <w:sz w:val="28"/>
                <w:szCs w:val="28"/>
                <w:lang w:eastAsia="ru-RU"/>
              </w:rPr>
              <w:t>6</w:t>
            </w:r>
          </w:p>
        </w:tc>
      </w:tr>
      <w:tr w:rsidR="002F772A" w:rsidRPr="008506EF" w:rsidTr="00F307CB">
        <w:tc>
          <w:tcPr>
            <w:tcW w:w="8755" w:type="dxa"/>
            <w:hideMark/>
          </w:tcPr>
          <w:p w:rsidR="002F772A" w:rsidRPr="007123D3" w:rsidRDefault="007123D3" w:rsidP="007123D3">
            <w:pPr>
              <w:pStyle w:val="a3"/>
              <w:numPr>
                <w:ilvl w:val="0"/>
                <w:numId w:val="14"/>
              </w:numPr>
              <w:spacing w:line="360" w:lineRule="auto"/>
              <w:ind w:left="567" w:hanging="567"/>
              <w:outlineLvl w:val="0"/>
              <w:rPr>
                <w:rFonts w:ascii="Times New Roman" w:eastAsia="Calibri" w:hAnsi="Times New Roman"/>
                <w:sz w:val="28"/>
                <w:szCs w:val="28"/>
                <w:lang w:eastAsia="ru-RU"/>
              </w:rPr>
            </w:pPr>
            <w:r w:rsidRPr="007123D3">
              <w:rPr>
                <w:rFonts w:ascii="Times New Roman" w:eastAsia="Calibri" w:hAnsi="Times New Roman"/>
                <w:sz w:val="28"/>
                <w:szCs w:val="28"/>
                <w:lang w:eastAsia="ru-RU"/>
              </w:rPr>
              <w:t>Інтегроване управління водними ресурсами за басейновим принципом</w:t>
            </w:r>
          </w:p>
        </w:tc>
        <w:tc>
          <w:tcPr>
            <w:tcW w:w="1276" w:type="dxa"/>
          </w:tcPr>
          <w:p w:rsidR="002F772A" w:rsidRPr="008506EF" w:rsidRDefault="00901EE8" w:rsidP="00F307CB">
            <w:pPr>
              <w:spacing w:line="360" w:lineRule="auto"/>
              <w:jc w:val="center"/>
              <w:outlineLvl w:val="0"/>
              <w:rPr>
                <w:rFonts w:ascii="Times New Roman" w:eastAsia="Calibri" w:hAnsi="Times New Roman"/>
                <w:sz w:val="28"/>
                <w:szCs w:val="28"/>
                <w:lang w:eastAsia="ru-RU"/>
              </w:rPr>
            </w:pPr>
            <w:r>
              <w:rPr>
                <w:rFonts w:ascii="Times New Roman" w:eastAsia="Calibri" w:hAnsi="Times New Roman"/>
                <w:sz w:val="28"/>
                <w:szCs w:val="28"/>
                <w:lang w:eastAsia="ru-RU"/>
              </w:rPr>
              <w:t>7</w:t>
            </w:r>
          </w:p>
        </w:tc>
      </w:tr>
      <w:tr w:rsidR="002F772A" w:rsidRPr="008506EF" w:rsidTr="00F307CB">
        <w:tc>
          <w:tcPr>
            <w:tcW w:w="8755" w:type="dxa"/>
            <w:hideMark/>
          </w:tcPr>
          <w:p w:rsidR="002F772A" w:rsidRPr="007123D3" w:rsidRDefault="007123D3" w:rsidP="007123D3">
            <w:pPr>
              <w:pStyle w:val="a3"/>
              <w:numPr>
                <w:ilvl w:val="0"/>
                <w:numId w:val="14"/>
              </w:numPr>
              <w:spacing w:line="360" w:lineRule="auto"/>
              <w:ind w:left="567" w:hanging="567"/>
              <w:rPr>
                <w:rFonts w:ascii="Times New Roman" w:eastAsia="Calibri" w:hAnsi="Times New Roman"/>
                <w:sz w:val="28"/>
                <w:szCs w:val="28"/>
                <w:lang w:eastAsia="uk-UA"/>
              </w:rPr>
            </w:pPr>
            <w:r w:rsidRPr="007123D3">
              <w:rPr>
                <w:rFonts w:ascii="Times New Roman" w:eastAsia="Calibri" w:hAnsi="Times New Roman"/>
                <w:sz w:val="28"/>
                <w:szCs w:val="28"/>
                <w:lang w:eastAsia="ru-RU"/>
              </w:rPr>
              <w:t>Методики визначення окремих показників у природних і стічних водах</w:t>
            </w:r>
          </w:p>
        </w:tc>
        <w:tc>
          <w:tcPr>
            <w:tcW w:w="1276" w:type="dxa"/>
          </w:tcPr>
          <w:p w:rsidR="002F772A" w:rsidRPr="008506EF" w:rsidRDefault="00901EE8" w:rsidP="00F307CB">
            <w:pPr>
              <w:spacing w:line="360" w:lineRule="auto"/>
              <w:jc w:val="center"/>
              <w:outlineLvl w:val="0"/>
              <w:rPr>
                <w:rFonts w:ascii="Times New Roman" w:eastAsia="Calibri" w:hAnsi="Times New Roman"/>
                <w:sz w:val="28"/>
                <w:szCs w:val="28"/>
                <w:lang w:eastAsia="ru-RU"/>
              </w:rPr>
            </w:pPr>
            <w:r>
              <w:rPr>
                <w:rFonts w:ascii="Times New Roman" w:eastAsia="Calibri" w:hAnsi="Times New Roman"/>
                <w:sz w:val="28"/>
                <w:szCs w:val="28"/>
                <w:lang w:eastAsia="ru-RU"/>
              </w:rPr>
              <w:t>10</w:t>
            </w:r>
          </w:p>
        </w:tc>
      </w:tr>
      <w:tr w:rsidR="002F772A" w:rsidRPr="008506EF" w:rsidTr="00F307CB">
        <w:tc>
          <w:tcPr>
            <w:tcW w:w="8755" w:type="dxa"/>
            <w:hideMark/>
          </w:tcPr>
          <w:p w:rsidR="002F772A" w:rsidRPr="007123D3" w:rsidRDefault="007123D3" w:rsidP="007123D3">
            <w:pPr>
              <w:pStyle w:val="a3"/>
              <w:numPr>
                <w:ilvl w:val="0"/>
                <w:numId w:val="14"/>
              </w:numPr>
              <w:spacing w:line="360" w:lineRule="auto"/>
              <w:ind w:left="567" w:hanging="567"/>
              <w:outlineLvl w:val="0"/>
              <w:rPr>
                <w:rFonts w:ascii="Times New Roman" w:eastAsia="Calibri" w:hAnsi="Times New Roman"/>
                <w:sz w:val="28"/>
                <w:szCs w:val="28"/>
                <w:lang w:eastAsia="ru-RU"/>
              </w:rPr>
            </w:pPr>
            <w:r w:rsidRPr="007123D3">
              <w:rPr>
                <w:rFonts w:ascii="Times New Roman" w:eastAsia="Calibri" w:hAnsi="Times New Roman"/>
                <w:sz w:val="28"/>
                <w:szCs w:val="28"/>
                <w:lang w:eastAsia="ru-RU"/>
              </w:rPr>
              <w:t>Загальний аналіз стану басейну Дністра</w:t>
            </w:r>
          </w:p>
        </w:tc>
        <w:tc>
          <w:tcPr>
            <w:tcW w:w="1276" w:type="dxa"/>
          </w:tcPr>
          <w:p w:rsidR="002F772A" w:rsidRPr="008506EF" w:rsidRDefault="00901EE8" w:rsidP="00F307CB">
            <w:pPr>
              <w:spacing w:line="360" w:lineRule="auto"/>
              <w:jc w:val="center"/>
              <w:outlineLvl w:val="0"/>
              <w:rPr>
                <w:rFonts w:ascii="Times New Roman" w:eastAsia="Calibri" w:hAnsi="Times New Roman"/>
                <w:sz w:val="28"/>
                <w:szCs w:val="28"/>
                <w:lang w:eastAsia="ru-RU"/>
              </w:rPr>
            </w:pPr>
            <w:r>
              <w:rPr>
                <w:rFonts w:ascii="Times New Roman" w:eastAsia="Calibri" w:hAnsi="Times New Roman"/>
                <w:sz w:val="28"/>
                <w:szCs w:val="28"/>
                <w:lang w:eastAsia="ru-RU"/>
              </w:rPr>
              <w:t>12</w:t>
            </w:r>
          </w:p>
        </w:tc>
      </w:tr>
      <w:tr w:rsidR="002F772A" w:rsidRPr="008506EF" w:rsidTr="00F307CB">
        <w:tc>
          <w:tcPr>
            <w:tcW w:w="8755" w:type="dxa"/>
            <w:hideMark/>
          </w:tcPr>
          <w:p w:rsidR="002F772A" w:rsidRPr="007123D3" w:rsidRDefault="007123D3" w:rsidP="007123D3">
            <w:pPr>
              <w:pStyle w:val="a3"/>
              <w:numPr>
                <w:ilvl w:val="0"/>
                <w:numId w:val="14"/>
              </w:numPr>
              <w:shd w:val="clear" w:color="auto" w:fill="FFFFFF"/>
              <w:spacing w:line="360" w:lineRule="auto"/>
              <w:ind w:left="567" w:hanging="567"/>
              <w:rPr>
                <w:rFonts w:ascii="Times New Roman" w:eastAsia="Calibri" w:hAnsi="Times New Roman"/>
                <w:sz w:val="28"/>
                <w:szCs w:val="28"/>
                <w:lang w:eastAsia="ru-RU"/>
              </w:rPr>
            </w:pPr>
            <w:r w:rsidRPr="007123D3">
              <w:rPr>
                <w:rFonts w:ascii="Times New Roman" w:eastAsia="Calibri" w:hAnsi="Times New Roman"/>
                <w:sz w:val="28"/>
                <w:szCs w:val="28"/>
                <w:lang w:eastAsia="ru-RU"/>
              </w:rPr>
              <w:t>Аналіз масштабів водокористування в басейні Дністра</w:t>
            </w:r>
          </w:p>
        </w:tc>
        <w:tc>
          <w:tcPr>
            <w:tcW w:w="1276" w:type="dxa"/>
          </w:tcPr>
          <w:p w:rsidR="002F772A" w:rsidRPr="008506EF" w:rsidRDefault="00901EE8" w:rsidP="00F307CB">
            <w:pPr>
              <w:spacing w:line="360" w:lineRule="auto"/>
              <w:jc w:val="center"/>
              <w:outlineLvl w:val="0"/>
              <w:rPr>
                <w:rFonts w:ascii="Times New Roman" w:eastAsia="Calibri" w:hAnsi="Times New Roman"/>
                <w:sz w:val="28"/>
                <w:szCs w:val="28"/>
                <w:lang w:eastAsia="ru-RU"/>
              </w:rPr>
            </w:pPr>
            <w:r>
              <w:rPr>
                <w:rFonts w:ascii="Times New Roman" w:eastAsia="Calibri" w:hAnsi="Times New Roman"/>
                <w:sz w:val="28"/>
                <w:szCs w:val="28"/>
                <w:lang w:eastAsia="ru-RU"/>
              </w:rPr>
              <w:t>13</w:t>
            </w:r>
          </w:p>
        </w:tc>
      </w:tr>
      <w:tr w:rsidR="002F772A" w:rsidRPr="008506EF" w:rsidTr="00F307CB">
        <w:tc>
          <w:tcPr>
            <w:tcW w:w="8755" w:type="dxa"/>
            <w:hideMark/>
          </w:tcPr>
          <w:p w:rsidR="002F772A" w:rsidRPr="007123D3" w:rsidRDefault="007123D3" w:rsidP="007123D3">
            <w:pPr>
              <w:pStyle w:val="a3"/>
              <w:numPr>
                <w:ilvl w:val="0"/>
                <w:numId w:val="14"/>
              </w:numPr>
              <w:spacing w:line="360" w:lineRule="auto"/>
              <w:ind w:left="567" w:hanging="567"/>
              <w:rPr>
                <w:rFonts w:ascii="Times New Roman" w:eastAsia="Calibri" w:hAnsi="Times New Roman"/>
                <w:sz w:val="28"/>
                <w:szCs w:val="28"/>
                <w:lang w:eastAsia="ru-RU"/>
              </w:rPr>
            </w:pPr>
            <w:r w:rsidRPr="007123D3">
              <w:rPr>
                <w:rFonts w:ascii="Times New Roman" w:eastAsia="Calibri" w:hAnsi="Times New Roman"/>
                <w:sz w:val="28"/>
                <w:szCs w:val="28"/>
                <w:lang w:eastAsia="ru-RU"/>
              </w:rPr>
              <w:t>Аналіз стану водних об’єктів басейну Дністра за результатами спостережень та лабораторних вимірювань</w:t>
            </w:r>
          </w:p>
        </w:tc>
        <w:tc>
          <w:tcPr>
            <w:tcW w:w="1276" w:type="dxa"/>
          </w:tcPr>
          <w:p w:rsidR="002F772A" w:rsidRPr="008506EF" w:rsidRDefault="00901EE8" w:rsidP="00F307CB">
            <w:pPr>
              <w:spacing w:line="360" w:lineRule="auto"/>
              <w:jc w:val="center"/>
              <w:outlineLvl w:val="0"/>
              <w:rPr>
                <w:rFonts w:ascii="Times New Roman" w:eastAsia="Calibri" w:hAnsi="Times New Roman"/>
                <w:sz w:val="28"/>
                <w:szCs w:val="28"/>
                <w:lang w:eastAsia="ru-RU"/>
              </w:rPr>
            </w:pPr>
            <w:r>
              <w:rPr>
                <w:rFonts w:ascii="Times New Roman" w:eastAsia="Calibri" w:hAnsi="Times New Roman"/>
                <w:sz w:val="28"/>
                <w:szCs w:val="28"/>
                <w:lang w:eastAsia="ru-RU"/>
              </w:rPr>
              <w:t>17</w:t>
            </w:r>
          </w:p>
        </w:tc>
      </w:tr>
      <w:tr w:rsidR="002F772A" w:rsidRPr="008506EF" w:rsidTr="00F307CB">
        <w:tc>
          <w:tcPr>
            <w:tcW w:w="8755" w:type="dxa"/>
          </w:tcPr>
          <w:p w:rsidR="002F772A" w:rsidRPr="007123D3" w:rsidRDefault="002F772A" w:rsidP="007123D3">
            <w:pPr>
              <w:pStyle w:val="a3"/>
              <w:numPr>
                <w:ilvl w:val="0"/>
                <w:numId w:val="14"/>
              </w:numPr>
              <w:spacing w:line="360" w:lineRule="auto"/>
              <w:ind w:left="567" w:hanging="567"/>
              <w:rPr>
                <w:rFonts w:ascii="Times New Roman" w:eastAsia="Calibri" w:hAnsi="Times New Roman"/>
                <w:sz w:val="28"/>
                <w:szCs w:val="28"/>
                <w:lang w:eastAsia="ru-RU"/>
              </w:rPr>
            </w:pPr>
            <w:r w:rsidRPr="007123D3">
              <w:rPr>
                <w:rFonts w:ascii="Times New Roman" w:eastAsia="Calibri" w:hAnsi="Times New Roman"/>
                <w:sz w:val="28"/>
                <w:szCs w:val="28"/>
                <w:lang w:eastAsia="ru-RU"/>
              </w:rPr>
              <w:t>Шляхи поліпшення екологічної ситуації у сфері використання водних ресурсів Дністра</w:t>
            </w:r>
          </w:p>
        </w:tc>
        <w:tc>
          <w:tcPr>
            <w:tcW w:w="1276" w:type="dxa"/>
          </w:tcPr>
          <w:p w:rsidR="002F772A" w:rsidRPr="008506EF" w:rsidRDefault="00901EE8" w:rsidP="00F307CB">
            <w:pPr>
              <w:spacing w:line="360" w:lineRule="auto"/>
              <w:jc w:val="center"/>
              <w:outlineLvl w:val="0"/>
              <w:rPr>
                <w:rFonts w:ascii="Times New Roman" w:eastAsia="Calibri" w:hAnsi="Times New Roman"/>
                <w:sz w:val="28"/>
                <w:szCs w:val="28"/>
                <w:lang w:eastAsia="ru-RU"/>
              </w:rPr>
            </w:pPr>
            <w:r>
              <w:rPr>
                <w:rFonts w:ascii="Times New Roman" w:eastAsia="Calibri" w:hAnsi="Times New Roman"/>
                <w:sz w:val="28"/>
                <w:szCs w:val="28"/>
                <w:lang w:eastAsia="ru-RU"/>
              </w:rPr>
              <w:t>21</w:t>
            </w:r>
          </w:p>
        </w:tc>
      </w:tr>
      <w:tr w:rsidR="002F772A" w:rsidRPr="008506EF" w:rsidTr="00F307CB">
        <w:tc>
          <w:tcPr>
            <w:tcW w:w="8755" w:type="dxa"/>
            <w:hideMark/>
          </w:tcPr>
          <w:p w:rsidR="002F772A" w:rsidRPr="008506EF" w:rsidRDefault="002F772A" w:rsidP="00F307CB">
            <w:pPr>
              <w:spacing w:line="360" w:lineRule="auto"/>
              <w:outlineLvl w:val="0"/>
              <w:rPr>
                <w:rFonts w:ascii="Times New Roman" w:eastAsia="Calibri" w:hAnsi="Times New Roman"/>
                <w:sz w:val="28"/>
                <w:szCs w:val="28"/>
                <w:lang w:eastAsia="ru-RU"/>
              </w:rPr>
            </w:pPr>
            <w:r w:rsidRPr="008506EF">
              <w:rPr>
                <w:rFonts w:ascii="Times New Roman" w:eastAsia="Calibri" w:hAnsi="Times New Roman"/>
                <w:sz w:val="28"/>
                <w:szCs w:val="28"/>
                <w:lang w:eastAsia="ru-RU"/>
              </w:rPr>
              <w:t>Висновки</w:t>
            </w:r>
          </w:p>
        </w:tc>
        <w:tc>
          <w:tcPr>
            <w:tcW w:w="1276" w:type="dxa"/>
          </w:tcPr>
          <w:p w:rsidR="002F772A" w:rsidRPr="008506EF" w:rsidRDefault="00901EE8" w:rsidP="00F307CB">
            <w:pPr>
              <w:spacing w:line="360" w:lineRule="auto"/>
              <w:jc w:val="center"/>
              <w:outlineLvl w:val="0"/>
              <w:rPr>
                <w:rFonts w:ascii="Times New Roman" w:eastAsia="Calibri" w:hAnsi="Times New Roman"/>
                <w:sz w:val="28"/>
                <w:szCs w:val="28"/>
                <w:lang w:eastAsia="ru-RU"/>
              </w:rPr>
            </w:pPr>
            <w:r>
              <w:rPr>
                <w:rFonts w:ascii="Times New Roman" w:eastAsia="Calibri" w:hAnsi="Times New Roman"/>
                <w:sz w:val="28"/>
                <w:szCs w:val="28"/>
                <w:lang w:eastAsia="ru-RU"/>
              </w:rPr>
              <w:t>26</w:t>
            </w:r>
          </w:p>
        </w:tc>
      </w:tr>
      <w:tr w:rsidR="002F772A" w:rsidRPr="008506EF" w:rsidTr="00F307CB">
        <w:tc>
          <w:tcPr>
            <w:tcW w:w="8755" w:type="dxa"/>
            <w:hideMark/>
          </w:tcPr>
          <w:p w:rsidR="002F772A" w:rsidRPr="008506EF" w:rsidRDefault="002F772A" w:rsidP="00F307CB">
            <w:pPr>
              <w:spacing w:line="360" w:lineRule="auto"/>
              <w:outlineLvl w:val="0"/>
              <w:rPr>
                <w:rFonts w:ascii="Times New Roman" w:eastAsia="Calibri" w:hAnsi="Times New Roman"/>
                <w:sz w:val="28"/>
                <w:szCs w:val="28"/>
                <w:lang w:eastAsia="ru-RU"/>
              </w:rPr>
            </w:pPr>
            <w:r w:rsidRPr="008506EF">
              <w:rPr>
                <w:rFonts w:ascii="Times New Roman" w:eastAsia="Calibri" w:hAnsi="Times New Roman"/>
                <w:sz w:val="28"/>
                <w:szCs w:val="28"/>
                <w:lang w:eastAsia="ru-RU"/>
              </w:rPr>
              <w:t>Список використаної літератури</w:t>
            </w:r>
          </w:p>
        </w:tc>
        <w:tc>
          <w:tcPr>
            <w:tcW w:w="1276" w:type="dxa"/>
          </w:tcPr>
          <w:p w:rsidR="002F772A" w:rsidRPr="008506EF" w:rsidRDefault="00901EE8" w:rsidP="00F307CB">
            <w:pPr>
              <w:spacing w:line="360" w:lineRule="auto"/>
              <w:jc w:val="center"/>
              <w:outlineLvl w:val="0"/>
              <w:rPr>
                <w:rFonts w:ascii="Times New Roman" w:eastAsia="Calibri" w:hAnsi="Times New Roman"/>
                <w:sz w:val="28"/>
                <w:szCs w:val="28"/>
                <w:lang w:eastAsia="ru-RU"/>
              </w:rPr>
            </w:pPr>
            <w:r>
              <w:rPr>
                <w:rFonts w:ascii="Times New Roman" w:eastAsia="Calibri" w:hAnsi="Times New Roman"/>
                <w:sz w:val="28"/>
                <w:szCs w:val="28"/>
                <w:lang w:eastAsia="ru-RU"/>
              </w:rPr>
              <w:t>28</w:t>
            </w:r>
          </w:p>
        </w:tc>
      </w:tr>
    </w:tbl>
    <w:p w:rsidR="00205C7E" w:rsidRDefault="00205C7E"/>
    <w:p w:rsidR="002F772A" w:rsidRDefault="002F772A"/>
    <w:p w:rsidR="002F772A" w:rsidRDefault="002F772A">
      <w:r>
        <w:br w:type="page"/>
      </w:r>
    </w:p>
    <w:p w:rsidR="002F772A" w:rsidRPr="008506EF" w:rsidRDefault="002F772A" w:rsidP="002F772A">
      <w:pPr>
        <w:spacing w:after="0" w:line="360" w:lineRule="auto"/>
        <w:jc w:val="center"/>
        <w:rPr>
          <w:rFonts w:ascii="Times New Roman" w:eastAsia="Calibri" w:hAnsi="Times New Roman" w:cs="Times New Roman"/>
          <w:b/>
          <w:sz w:val="28"/>
          <w:szCs w:val="28"/>
        </w:rPr>
      </w:pPr>
      <w:r w:rsidRPr="008506EF">
        <w:rPr>
          <w:rFonts w:ascii="Times New Roman" w:eastAsia="Calibri" w:hAnsi="Times New Roman" w:cs="Times New Roman"/>
          <w:b/>
          <w:sz w:val="28"/>
          <w:szCs w:val="28"/>
        </w:rPr>
        <w:lastRenderedPageBreak/>
        <w:t>ВСТУП</w:t>
      </w:r>
    </w:p>
    <w:p w:rsidR="002F772A" w:rsidRPr="008506EF" w:rsidRDefault="002F772A" w:rsidP="002F772A">
      <w:pPr>
        <w:spacing w:after="0" w:line="360" w:lineRule="auto"/>
        <w:rPr>
          <w:rFonts w:ascii="Times New Roman" w:eastAsia="Calibri" w:hAnsi="Times New Roman" w:cs="Times New Roman"/>
          <w:sz w:val="28"/>
          <w:szCs w:val="28"/>
        </w:rPr>
      </w:pPr>
    </w:p>
    <w:p w:rsidR="002F772A" w:rsidRPr="008506EF" w:rsidRDefault="002F772A" w:rsidP="002F772A">
      <w:pPr>
        <w:spacing w:after="0" w:line="360" w:lineRule="auto"/>
        <w:ind w:firstLine="709"/>
        <w:jc w:val="both"/>
        <w:rPr>
          <w:rFonts w:ascii="Times New Roman" w:eastAsia="Calibri" w:hAnsi="Times New Roman" w:cs="Times New Roman"/>
          <w:sz w:val="28"/>
          <w:szCs w:val="28"/>
        </w:rPr>
      </w:pPr>
      <w:r w:rsidRPr="008506EF">
        <w:rPr>
          <w:rFonts w:ascii="Times New Roman" w:eastAsia="Calibri" w:hAnsi="Times New Roman" w:cs="Times New Roman"/>
          <w:sz w:val="28"/>
          <w:szCs w:val="28"/>
        </w:rPr>
        <w:t>Екологічні основи управління водними ресурсами України – важлива складова проблеми забезпечення вирішення водогосподарсько-екологічних проблем нашої країни у ХХІ столітті.</w:t>
      </w:r>
    </w:p>
    <w:p w:rsidR="002F772A" w:rsidRPr="008506EF" w:rsidRDefault="002F772A" w:rsidP="002F772A">
      <w:pPr>
        <w:spacing w:after="0" w:line="360" w:lineRule="auto"/>
        <w:ind w:firstLine="709"/>
        <w:jc w:val="both"/>
        <w:rPr>
          <w:rFonts w:ascii="Times New Roman" w:eastAsia="Calibri" w:hAnsi="Times New Roman" w:cs="Times New Roman"/>
          <w:sz w:val="28"/>
          <w:szCs w:val="28"/>
        </w:rPr>
      </w:pPr>
      <w:r w:rsidRPr="008506EF">
        <w:rPr>
          <w:rFonts w:ascii="Times New Roman" w:eastAsia="Calibri" w:hAnsi="Times New Roman" w:cs="Times New Roman"/>
          <w:sz w:val="28"/>
          <w:szCs w:val="28"/>
        </w:rPr>
        <w:t>Зважаючи на складність зазначеної проблеми до її розв</w:t>
      </w:r>
      <w:r w:rsidR="0032777F">
        <w:rPr>
          <w:rFonts w:ascii="Times New Roman" w:eastAsia="Calibri" w:hAnsi="Times New Roman" w:cs="Times New Roman"/>
          <w:sz w:val="28"/>
          <w:szCs w:val="28"/>
        </w:rPr>
        <w:t>’</w:t>
      </w:r>
      <w:r w:rsidRPr="008506EF">
        <w:rPr>
          <w:rFonts w:ascii="Times New Roman" w:eastAsia="Calibri" w:hAnsi="Times New Roman" w:cs="Times New Roman"/>
          <w:sz w:val="28"/>
          <w:szCs w:val="28"/>
        </w:rPr>
        <w:t>язання потрібне комплексне вирішення багато-розгалужених питань, для здійснення яких потрібна участь усіх галузей економіки України, тобто всіх напрямів водоспоживання та водокористування. Ці питання вирішуються з урахуванням особливостей головних великих та малих річок в їх басейнах [</w:t>
      </w:r>
      <w:r w:rsidR="0034046A">
        <w:rPr>
          <w:rFonts w:ascii="Times New Roman" w:eastAsia="Calibri" w:hAnsi="Times New Roman" w:cs="Times New Roman"/>
          <w:sz w:val="28"/>
          <w:szCs w:val="28"/>
        </w:rPr>
        <w:t>9</w:t>
      </w:r>
      <w:r w:rsidRPr="008506EF">
        <w:rPr>
          <w:rFonts w:ascii="Times New Roman" w:eastAsia="Calibri" w:hAnsi="Times New Roman" w:cs="Times New Roman"/>
          <w:sz w:val="28"/>
          <w:szCs w:val="28"/>
        </w:rPr>
        <w:t>].</w:t>
      </w:r>
    </w:p>
    <w:p w:rsidR="002F772A" w:rsidRPr="008506EF" w:rsidRDefault="002F772A" w:rsidP="002F772A">
      <w:pPr>
        <w:spacing w:after="0" w:line="360" w:lineRule="auto"/>
        <w:ind w:firstLine="709"/>
        <w:jc w:val="both"/>
        <w:rPr>
          <w:rFonts w:ascii="Times New Roman" w:eastAsia="Calibri" w:hAnsi="Times New Roman" w:cs="Times New Roman"/>
          <w:sz w:val="28"/>
          <w:szCs w:val="28"/>
          <w:lang w:eastAsia="ru-RU"/>
        </w:rPr>
      </w:pPr>
      <w:r w:rsidRPr="008506EF">
        <w:rPr>
          <w:rFonts w:ascii="Times New Roman" w:eastAsia="Calibri" w:hAnsi="Times New Roman" w:cs="Times New Roman"/>
          <w:sz w:val="28"/>
          <w:szCs w:val="28"/>
          <w:lang w:eastAsia="ru-RU"/>
        </w:rPr>
        <w:t>Басейн водойми (річки, водосховища, озера, канали, ставки, болота) необхідно розглядати як об</w:t>
      </w:r>
      <w:r w:rsidR="0032777F">
        <w:rPr>
          <w:rFonts w:ascii="Times New Roman" w:eastAsia="Calibri" w:hAnsi="Times New Roman" w:cs="Times New Roman"/>
          <w:sz w:val="28"/>
          <w:szCs w:val="28"/>
          <w:lang w:eastAsia="ru-RU"/>
        </w:rPr>
        <w:t>’</w:t>
      </w:r>
      <w:r w:rsidRPr="008506EF">
        <w:rPr>
          <w:rFonts w:ascii="Times New Roman" w:eastAsia="Calibri" w:hAnsi="Times New Roman" w:cs="Times New Roman"/>
          <w:sz w:val="28"/>
          <w:szCs w:val="28"/>
          <w:lang w:eastAsia="ru-RU"/>
        </w:rPr>
        <w:t>єкти екосистемного управління. Господарська діяльність за всіма напрямами здійснюється на території всього басейну водойми. Щодо територій адміністративного (обласного, районного) підпорядкування, то вона є лише водогосподарською дільницею, тобто частиною басейну, з якого він складається.</w:t>
      </w:r>
    </w:p>
    <w:p w:rsidR="002F772A" w:rsidRPr="008506EF" w:rsidRDefault="002F772A" w:rsidP="002F772A">
      <w:pPr>
        <w:spacing w:after="0" w:line="360" w:lineRule="auto"/>
        <w:ind w:firstLine="709"/>
        <w:jc w:val="both"/>
        <w:rPr>
          <w:rFonts w:ascii="Times New Roman" w:eastAsia="Calibri" w:hAnsi="Times New Roman" w:cs="Times New Roman"/>
          <w:sz w:val="28"/>
          <w:szCs w:val="28"/>
          <w:lang w:eastAsia="ru-RU"/>
        </w:rPr>
      </w:pPr>
      <w:r w:rsidRPr="008506EF">
        <w:rPr>
          <w:rFonts w:ascii="Times New Roman" w:eastAsia="Calibri" w:hAnsi="Times New Roman" w:cs="Times New Roman"/>
          <w:sz w:val="28"/>
          <w:szCs w:val="28"/>
          <w:lang w:eastAsia="ru-RU"/>
        </w:rPr>
        <w:t>Одним із елементів Планів управління річковим басейном, розроблення яких передбачається статтею 13 Водної Рамкової Директиви ЄС [</w:t>
      </w:r>
      <w:r w:rsidR="0034046A">
        <w:rPr>
          <w:rFonts w:ascii="Times New Roman" w:eastAsia="Calibri" w:hAnsi="Times New Roman" w:cs="Times New Roman"/>
          <w:sz w:val="28"/>
          <w:szCs w:val="28"/>
          <w:lang w:eastAsia="ru-RU"/>
        </w:rPr>
        <w:t>3</w:t>
      </w:r>
      <w:r w:rsidRPr="008506EF">
        <w:rPr>
          <w:rFonts w:ascii="Times New Roman" w:eastAsia="Calibri" w:hAnsi="Times New Roman" w:cs="Times New Roman"/>
          <w:sz w:val="28"/>
          <w:szCs w:val="28"/>
          <w:lang w:eastAsia="ru-RU"/>
        </w:rPr>
        <w:t>], є оптимізація водокористування, що є важливим етапом впровадження басейнового принципу управління водними ресурсами з метою досягнення нормативів якості води, безпечного та раціонального водокористування, стійкого екологічного стану в річковому басейні та збереження біологічного різноманіття водних екосистем.</w:t>
      </w:r>
    </w:p>
    <w:p w:rsidR="002F772A" w:rsidRDefault="002F772A" w:rsidP="007123D3">
      <w:pPr>
        <w:spacing w:after="0" w:line="360" w:lineRule="auto"/>
        <w:ind w:firstLine="709"/>
        <w:jc w:val="both"/>
      </w:pPr>
      <w:r w:rsidRPr="008506EF">
        <w:rPr>
          <w:rFonts w:ascii="Times New Roman" w:eastAsia="Calibri" w:hAnsi="Times New Roman" w:cs="Times New Roman"/>
          <w:sz w:val="28"/>
          <w:szCs w:val="28"/>
          <w:lang w:eastAsia="ru-RU"/>
        </w:rPr>
        <w:t>Водозбірні басейни великих річок України, що є основою гідрографічного районування, мають різноманітні природні умови формування стоку та якості поверхневих вод, а також підземних вод, гідравлічно пов</w:t>
      </w:r>
      <w:r w:rsidR="0032777F">
        <w:rPr>
          <w:rFonts w:ascii="Times New Roman" w:eastAsia="Calibri" w:hAnsi="Times New Roman" w:cs="Times New Roman"/>
          <w:sz w:val="28"/>
          <w:szCs w:val="28"/>
          <w:lang w:eastAsia="ru-RU"/>
        </w:rPr>
        <w:t>’</w:t>
      </w:r>
      <w:r w:rsidRPr="008506EF">
        <w:rPr>
          <w:rFonts w:ascii="Times New Roman" w:eastAsia="Calibri" w:hAnsi="Times New Roman" w:cs="Times New Roman"/>
          <w:sz w:val="28"/>
          <w:szCs w:val="28"/>
          <w:lang w:eastAsia="ru-RU"/>
        </w:rPr>
        <w:t>язаних із поверхневими. Принципово різними можуть бути й особливості водокористування на цих ділянках.</w:t>
      </w:r>
      <w:r>
        <w:rPr>
          <w:rFonts w:ascii="Times New Roman" w:eastAsia="Calibri" w:hAnsi="Times New Roman" w:cs="Times New Roman"/>
          <w:sz w:val="28"/>
          <w:szCs w:val="28"/>
          <w:lang w:eastAsia="ru-RU"/>
        </w:rPr>
        <w:t xml:space="preserve"> </w:t>
      </w:r>
      <w:r w:rsidRPr="008506EF">
        <w:rPr>
          <w:rFonts w:ascii="Times New Roman" w:eastAsia="Calibri" w:hAnsi="Times New Roman" w:cs="Times New Roman"/>
          <w:sz w:val="28"/>
          <w:szCs w:val="28"/>
          <w:lang w:eastAsia="ru-RU"/>
        </w:rPr>
        <w:t>Тому, аналіз екологічного стану є необхідним для збереження та покращення якості води та загалом водного басейну</w:t>
      </w:r>
      <w:r>
        <w:rPr>
          <w:rFonts w:ascii="Times New Roman" w:eastAsia="Calibri" w:hAnsi="Times New Roman" w:cs="Times New Roman"/>
          <w:sz w:val="28"/>
          <w:szCs w:val="28"/>
          <w:lang w:eastAsia="ru-RU"/>
        </w:rPr>
        <w:t>, зокрема річки</w:t>
      </w:r>
      <w:r w:rsidRPr="008506EF">
        <w:rPr>
          <w:rFonts w:ascii="Times New Roman" w:eastAsia="Calibri" w:hAnsi="Times New Roman" w:cs="Times New Roman"/>
          <w:sz w:val="28"/>
          <w:szCs w:val="28"/>
          <w:lang w:eastAsia="ru-RU"/>
        </w:rPr>
        <w:t xml:space="preserve"> Дніст</w:t>
      </w:r>
      <w:r>
        <w:rPr>
          <w:rFonts w:ascii="Times New Roman" w:eastAsia="Calibri" w:hAnsi="Times New Roman" w:cs="Times New Roman"/>
          <w:sz w:val="28"/>
          <w:szCs w:val="28"/>
          <w:lang w:eastAsia="ru-RU"/>
        </w:rPr>
        <w:t>е</w:t>
      </w:r>
      <w:r w:rsidRPr="008506EF">
        <w:rPr>
          <w:rFonts w:ascii="Times New Roman" w:eastAsia="Calibri" w:hAnsi="Times New Roman" w:cs="Times New Roman"/>
          <w:sz w:val="28"/>
          <w:szCs w:val="28"/>
          <w:lang w:eastAsia="ru-RU"/>
        </w:rPr>
        <w:t>р.</w:t>
      </w:r>
      <w:r>
        <w:br w:type="page"/>
      </w:r>
    </w:p>
    <w:p w:rsidR="00D4284F" w:rsidRPr="00FA3B44" w:rsidRDefault="00FA3B44" w:rsidP="00FA3B44">
      <w:pPr>
        <w:pStyle w:val="a3"/>
        <w:numPr>
          <w:ilvl w:val="0"/>
          <w:numId w:val="3"/>
        </w:numPr>
        <w:jc w:val="center"/>
        <w:rPr>
          <w:rFonts w:ascii="Times New Roman" w:hAnsi="Times New Roman" w:cs="Times New Roman"/>
          <w:b/>
          <w:sz w:val="28"/>
          <w:szCs w:val="28"/>
        </w:rPr>
      </w:pPr>
      <w:r w:rsidRPr="00FA3B44">
        <w:rPr>
          <w:rFonts w:ascii="Times New Roman" w:hAnsi="Times New Roman" w:cs="Times New Roman"/>
          <w:b/>
          <w:sz w:val="28"/>
          <w:szCs w:val="28"/>
        </w:rPr>
        <w:lastRenderedPageBreak/>
        <w:t>Характеристика водних ресурсів басейну Дністра</w:t>
      </w:r>
    </w:p>
    <w:p w:rsidR="00D4284F" w:rsidRPr="00D4284F" w:rsidRDefault="00D4284F" w:rsidP="00D4284F">
      <w:pPr>
        <w:spacing w:after="0" w:line="360" w:lineRule="auto"/>
        <w:ind w:firstLine="709"/>
        <w:jc w:val="both"/>
        <w:rPr>
          <w:rFonts w:ascii="Times New Roman" w:hAnsi="Times New Roman" w:cs="Times New Roman"/>
          <w:sz w:val="28"/>
          <w:szCs w:val="28"/>
        </w:rPr>
      </w:pPr>
      <w:r w:rsidRPr="00D4284F">
        <w:rPr>
          <w:rFonts w:ascii="Times New Roman" w:hAnsi="Times New Roman" w:cs="Times New Roman"/>
          <w:sz w:val="28"/>
          <w:szCs w:val="28"/>
        </w:rPr>
        <w:t xml:space="preserve">Дністер є транскордонною річкою між Україною і Республікою Молдова. Це друга за довжиною </w:t>
      </w:r>
      <w:r>
        <w:rPr>
          <w:rFonts w:ascii="Times New Roman" w:hAnsi="Times New Roman" w:cs="Times New Roman"/>
          <w:sz w:val="28"/>
          <w:szCs w:val="28"/>
        </w:rPr>
        <w:t>річка України та дев</w:t>
      </w:r>
      <w:r w:rsidR="0032777F">
        <w:rPr>
          <w:rFonts w:ascii="Times New Roman" w:hAnsi="Times New Roman" w:cs="Times New Roman"/>
          <w:sz w:val="28"/>
          <w:szCs w:val="28"/>
        </w:rPr>
        <w:t>’</w:t>
      </w:r>
      <w:r w:rsidRPr="00D4284F">
        <w:rPr>
          <w:rFonts w:ascii="Times New Roman" w:hAnsi="Times New Roman" w:cs="Times New Roman"/>
          <w:sz w:val="28"/>
          <w:szCs w:val="28"/>
        </w:rPr>
        <w:t>ята у Європі. Довжина річки 1362 км, з них на території України 925 км. Площа басейну 72,1 тис. км</w:t>
      </w:r>
      <w:r w:rsidRPr="00D4284F">
        <w:rPr>
          <w:rFonts w:ascii="Times New Roman" w:hAnsi="Times New Roman" w:cs="Times New Roman"/>
          <w:sz w:val="28"/>
          <w:szCs w:val="28"/>
          <w:vertAlign w:val="superscript"/>
        </w:rPr>
        <w:t>2</w:t>
      </w:r>
      <w:r w:rsidRPr="00D4284F">
        <w:rPr>
          <w:rFonts w:ascii="Times New Roman" w:hAnsi="Times New Roman" w:cs="Times New Roman"/>
          <w:sz w:val="28"/>
          <w:szCs w:val="28"/>
        </w:rPr>
        <w:t>, з них на території України 52,69 тис. км</w:t>
      </w:r>
      <w:r w:rsidRPr="00D4284F">
        <w:rPr>
          <w:rFonts w:ascii="Times New Roman" w:hAnsi="Times New Roman" w:cs="Times New Roman"/>
          <w:sz w:val="28"/>
          <w:szCs w:val="28"/>
          <w:vertAlign w:val="superscript"/>
        </w:rPr>
        <w:t>2</w:t>
      </w:r>
      <w:r w:rsidRPr="00D4284F">
        <w:rPr>
          <w:rFonts w:ascii="Times New Roman" w:hAnsi="Times New Roman" w:cs="Times New Roman"/>
          <w:sz w:val="28"/>
          <w:szCs w:val="28"/>
        </w:rPr>
        <w:t>.</w:t>
      </w:r>
    </w:p>
    <w:p w:rsidR="00D4284F" w:rsidRPr="00D4284F" w:rsidRDefault="00D4284F" w:rsidP="00D4284F">
      <w:pPr>
        <w:spacing w:after="0" w:line="360" w:lineRule="auto"/>
        <w:ind w:firstLine="709"/>
        <w:jc w:val="both"/>
        <w:rPr>
          <w:rFonts w:ascii="Times New Roman" w:hAnsi="Times New Roman" w:cs="Times New Roman"/>
          <w:sz w:val="28"/>
          <w:szCs w:val="28"/>
        </w:rPr>
      </w:pPr>
      <w:r w:rsidRPr="00D4284F">
        <w:rPr>
          <w:rFonts w:ascii="Times New Roman" w:hAnsi="Times New Roman" w:cs="Times New Roman"/>
          <w:sz w:val="28"/>
          <w:szCs w:val="28"/>
        </w:rPr>
        <w:t xml:space="preserve">Витік ріки починається з невеликого джерела біля села Вовчого </w:t>
      </w:r>
      <w:proofErr w:type="spellStart"/>
      <w:r w:rsidRPr="00D4284F">
        <w:rPr>
          <w:rFonts w:ascii="Times New Roman" w:hAnsi="Times New Roman" w:cs="Times New Roman"/>
          <w:sz w:val="28"/>
          <w:szCs w:val="28"/>
        </w:rPr>
        <w:t>Турківського</w:t>
      </w:r>
      <w:proofErr w:type="spellEnd"/>
      <w:r w:rsidRPr="00D4284F">
        <w:rPr>
          <w:rFonts w:ascii="Times New Roman" w:hAnsi="Times New Roman" w:cs="Times New Roman"/>
          <w:sz w:val="28"/>
          <w:szCs w:val="28"/>
        </w:rPr>
        <w:t xml:space="preserve"> району Львівської області, розташованого в південній частині масиву </w:t>
      </w:r>
      <w:proofErr w:type="spellStart"/>
      <w:r w:rsidRPr="00D4284F">
        <w:rPr>
          <w:rFonts w:ascii="Times New Roman" w:hAnsi="Times New Roman" w:cs="Times New Roman"/>
          <w:sz w:val="28"/>
          <w:szCs w:val="28"/>
        </w:rPr>
        <w:t>Верхньодністровські</w:t>
      </w:r>
      <w:proofErr w:type="spellEnd"/>
      <w:r w:rsidRPr="00D4284F">
        <w:rPr>
          <w:rFonts w:ascii="Times New Roman" w:hAnsi="Times New Roman" w:cs="Times New Roman"/>
          <w:sz w:val="28"/>
          <w:szCs w:val="28"/>
        </w:rPr>
        <w:t xml:space="preserve"> Бескиди (Українські Карпати), на південний захід від гори Розлуч, на висоті 818 м над рівнем моря. Від витоків до м. Старий Самбір Дністер тече серед Карпатських гір, далі – по рівнинній території України та Молдови. Від с. Козлов (Могилів-Подільський район Вінницької області) до с. </w:t>
      </w:r>
      <w:proofErr w:type="spellStart"/>
      <w:r w:rsidRPr="00D4284F">
        <w:rPr>
          <w:rFonts w:ascii="Times New Roman" w:hAnsi="Times New Roman" w:cs="Times New Roman"/>
          <w:sz w:val="28"/>
          <w:szCs w:val="28"/>
        </w:rPr>
        <w:t>Німериуки</w:t>
      </w:r>
      <w:proofErr w:type="spellEnd"/>
      <w:r w:rsidRPr="00D4284F">
        <w:rPr>
          <w:rFonts w:ascii="Times New Roman" w:hAnsi="Times New Roman" w:cs="Times New Roman"/>
          <w:sz w:val="28"/>
          <w:szCs w:val="28"/>
        </w:rPr>
        <w:t xml:space="preserve"> (</w:t>
      </w:r>
      <w:proofErr w:type="spellStart"/>
      <w:r w:rsidRPr="00D4284F">
        <w:rPr>
          <w:rFonts w:ascii="Times New Roman" w:hAnsi="Times New Roman" w:cs="Times New Roman"/>
          <w:sz w:val="28"/>
          <w:szCs w:val="28"/>
        </w:rPr>
        <w:t>Сороцький</w:t>
      </w:r>
      <w:proofErr w:type="spellEnd"/>
      <w:r w:rsidRPr="00D4284F">
        <w:rPr>
          <w:rFonts w:ascii="Times New Roman" w:hAnsi="Times New Roman" w:cs="Times New Roman"/>
          <w:sz w:val="28"/>
          <w:szCs w:val="28"/>
        </w:rPr>
        <w:t xml:space="preserve"> район, Молдова) по Дністру проходить державний кордон між Україною та Молдовою. Далі річка тече територією Молдови. Від с. </w:t>
      </w:r>
      <w:proofErr w:type="spellStart"/>
      <w:r w:rsidRPr="00D4284F">
        <w:rPr>
          <w:rFonts w:ascii="Times New Roman" w:hAnsi="Times New Roman" w:cs="Times New Roman"/>
          <w:sz w:val="28"/>
          <w:szCs w:val="28"/>
        </w:rPr>
        <w:t>Пуркара</w:t>
      </w:r>
      <w:proofErr w:type="spellEnd"/>
      <w:r w:rsidRPr="00D4284F">
        <w:rPr>
          <w:rFonts w:ascii="Times New Roman" w:hAnsi="Times New Roman" w:cs="Times New Roman"/>
          <w:sz w:val="28"/>
          <w:szCs w:val="28"/>
        </w:rPr>
        <w:t xml:space="preserve"> (Штефан-</w:t>
      </w:r>
      <w:proofErr w:type="spellStart"/>
      <w:r w:rsidRPr="00D4284F">
        <w:rPr>
          <w:rFonts w:ascii="Times New Roman" w:hAnsi="Times New Roman" w:cs="Times New Roman"/>
          <w:sz w:val="28"/>
          <w:szCs w:val="28"/>
        </w:rPr>
        <w:t>Водський</w:t>
      </w:r>
      <w:proofErr w:type="spellEnd"/>
      <w:r w:rsidRPr="00D4284F">
        <w:rPr>
          <w:rFonts w:ascii="Times New Roman" w:hAnsi="Times New Roman" w:cs="Times New Roman"/>
          <w:sz w:val="28"/>
          <w:szCs w:val="28"/>
        </w:rPr>
        <w:t xml:space="preserve"> район, Молдова) до с. Паланки по Дністру проходить кордон між двома державами. Нижче с. Паланки Дністер тече територією України. Гирло впадає до Дністровського лиману на південь від с. Маяки </w:t>
      </w:r>
      <w:proofErr w:type="spellStart"/>
      <w:r w:rsidRPr="00D4284F">
        <w:rPr>
          <w:rFonts w:ascii="Times New Roman" w:hAnsi="Times New Roman" w:cs="Times New Roman"/>
          <w:sz w:val="28"/>
          <w:szCs w:val="28"/>
        </w:rPr>
        <w:t>Біляївського</w:t>
      </w:r>
      <w:proofErr w:type="spellEnd"/>
      <w:r w:rsidRPr="00D4284F">
        <w:rPr>
          <w:rFonts w:ascii="Times New Roman" w:hAnsi="Times New Roman" w:cs="Times New Roman"/>
          <w:sz w:val="28"/>
          <w:szCs w:val="28"/>
        </w:rPr>
        <w:t xml:space="preserve"> району Одеської області [</w:t>
      </w:r>
      <w:r w:rsidR="0034046A">
        <w:rPr>
          <w:rFonts w:ascii="Times New Roman" w:hAnsi="Times New Roman" w:cs="Times New Roman"/>
          <w:sz w:val="28"/>
          <w:szCs w:val="28"/>
        </w:rPr>
        <w:t>1, 10</w:t>
      </w:r>
      <w:r w:rsidRPr="00D4284F">
        <w:rPr>
          <w:rFonts w:ascii="Times New Roman" w:hAnsi="Times New Roman" w:cs="Times New Roman"/>
          <w:sz w:val="28"/>
          <w:szCs w:val="28"/>
        </w:rPr>
        <w:t>].</w:t>
      </w:r>
    </w:p>
    <w:p w:rsidR="00D4284F" w:rsidRPr="00D4284F" w:rsidRDefault="00D4284F" w:rsidP="00D4284F">
      <w:pPr>
        <w:spacing w:after="0" w:line="360" w:lineRule="auto"/>
        <w:ind w:firstLine="709"/>
        <w:jc w:val="both"/>
        <w:rPr>
          <w:rFonts w:ascii="Times New Roman" w:hAnsi="Times New Roman" w:cs="Times New Roman"/>
          <w:sz w:val="28"/>
          <w:szCs w:val="28"/>
        </w:rPr>
      </w:pPr>
      <w:r w:rsidRPr="00D4284F">
        <w:rPr>
          <w:rFonts w:ascii="Times New Roman" w:hAnsi="Times New Roman" w:cs="Times New Roman"/>
          <w:sz w:val="28"/>
          <w:szCs w:val="28"/>
        </w:rPr>
        <w:t xml:space="preserve">Середня річна багаторічна витрата води у створі </w:t>
      </w:r>
      <w:proofErr w:type="spellStart"/>
      <w:r w:rsidRPr="00D4284F">
        <w:rPr>
          <w:rFonts w:ascii="Times New Roman" w:hAnsi="Times New Roman" w:cs="Times New Roman"/>
          <w:sz w:val="28"/>
          <w:szCs w:val="28"/>
        </w:rPr>
        <w:t>гідропоста</w:t>
      </w:r>
      <w:proofErr w:type="spellEnd"/>
      <w:r w:rsidRPr="00D4284F">
        <w:rPr>
          <w:rFonts w:ascii="Times New Roman" w:hAnsi="Times New Roman" w:cs="Times New Roman"/>
          <w:sz w:val="28"/>
          <w:szCs w:val="28"/>
        </w:rPr>
        <w:t xml:space="preserve"> Заліщики – 230 м</w:t>
      </w:r>
      <w:r w:rsidRPr="00D4284F">
        <w:rPr>
          <w:rFonts w:ascii="Times New Roman" w:hAnsi="Times New Roman" w:cs="Times New Roman"/>
          <w:sz w:val="28"/>
          <w:szCs w:val="28"/>
          <w:vertAlign w:val="superscript"/>
        </w:rPr>
        <w:t>3</w:t>
      </w:r>
      <w:r w:rsidRPr="00D4284F">
        <w:rPr>
          <w:rFonts w:ascii="Times New Roman" w:hAnsi="Times New Roman" w:cs="Times New Roman"/>
          <w:sz w:val="28"/>
          <w:szCs w:val="28"/>
        </w:rPr>
        <w:t>/с.</w:t>
      </w:r>
    </w:p>
    <w:p w:rsidR="00243719" w:rsidRDefault="00D4284F" w:rsidP="00243719">
      <w:pPr>
        <w:spacing w:after="0" w:line="360" w:lineRule="auto"/>
        <w:ind w:firstLine="709"/>
        <w:jc w:val="both"/>
        <w:rPr>
          <w:rFonts w:ascii="Times New Roman" w:hAnsi="Times New Roman" w:cs="Times New Roman"/>
          <w:sz w:val="28"/>
          <w:szCs w:val="28"/>
        </w:rPr>
      </w:pPr>
      <w:r w:rsidRPr="00D4284F">
        <w:rPr>
          <w:rFonts w:ascii="Times New Roman" w:hAnsi="Times New Roman" w:cs="Times New Roman"/>
          <w:sz w:val="28"/>
          <w:szCs w:val="28"/>
        </w:rPr>
        <w:t>Басейн Дністра розташований у семи областях (рис.</w:t>
      </w:r>
      <w:r w:rsidR="00243719">
        <w:rPr>
          <w:rFonts w:ascii="Times New Roman" w:hAnsi="Times New Roman" w:cs="Times New Roman"/>
          <w:sz w:val="28"/>
          <w:szCs w:val="28"/>
        </w:rPr>
        <w:t xml:space="preserve"> </w:t>
      </w:r>
      <w:r w:rsidRPr="00D4284F">
        <w:rPr>
          <w:rFonts w:ascii="Times New Roman" w:hAnsi="Times New Roman" w:cs="Times New Roman"/>
          <w:sz w:val="28"/>
          <w:szCs w:val="28"/>
        </w:rPr>
        <w:t>1) на південному заході України (Львівська, Івано-Франківська, Тернопільська, Хмельницька, Вінницька, Чернівецька та Одеська обл.). Невелика його ділянка у верхів</w:t>
      </w:r>
      <w:r w:rsidR="0032777F">
        <w:rPr>
          <w:rFonts w:ascii="Times New Roman" w:hAnsi="Times New Roman" w:cs="Times New Roman"/>
          <w:sz w:val="28"/>
          <w:szCs w:val="28"/>
        </w:rPr>
        <w:t>’</w:t>
      </w:r>
      <w:r w:rsidRPr="00D4284F">
        <w:rPr>
          <w:rFonts w:ascii="Times New Roman" w:hAnsi="Times New Roman" w:cs="Times New Roman"/>
          <w:sz w:val="28"/>
          <w:szCs w:val="28"/>
        </w:rPr>
        <w:t>ях басейну знаходиться у Польщі. Басейн має форму дуже витягнутого, зігнутого по середині овалу завдовжки близько 700 км при середній ширині 120 км. Висоти у гірській частині басейну сягають 1000</w:t>
      </w:r>
      <w:r>
        <w:rPr>
          <w:rFonts w:ascii="Times New Roman" w:hAnsi="Times New Roman" w:cs="Times New Roman"/>
          <w:sz w:val="28"/>
          <w:szCs w:val="28"/>
        </w:rPr>
        <w:t>-</w:t>
      </w:r>
      <w:r w:rsidRPr="00D4284F">
        <w:rPr>
          <w:rFonts w:ascii="Times New Roman" w:hAnsi="Times New Roman" w:cs="Times New Roman"/>
          <w:sz w:val="28"/>
          <w:szCs w:val="28"/>
        </w:rPr>
        <w:t>1800 м над рівнем моря.</w:t>
      </w:r>
      <w:r w:rsidR="00243719" w:rsidRPr="00243719">
        <w:rPr>
          <w:rFonts w:ascii="Times New Roman" w:hAnsi="Times New Roman" w:cs="Times New Roman"/>
          <w:sz w:val="28"/>
          <w:szCs w:val="28"/>
        </w:rPr>
        <w:t xml:space="preserve"> </w:t>
      </w:r>
    </w:p>
    <w:p w:rsidR="00243719" w:rsidRPr="00D4284F" w:rsidRDefault="00243719" w:rsidP="00243719">
      <w:pPr>
        <w:spacing w:after="0" w:line="360" w:lineRule="auto"/>
        <w:ind w:firstLine="709"/>
        <w:jc w:val="both"/>
        <w:rPr>
          <w:rFonts w:ascii="Times New Roman" w:hAnsi="Times New Roman" w:cs="Times New Roman"/>
          <w:sz w:val="28"/>
          <w:szCs w:val="28"/>
        </w:rPr>
      </w:pPr>
      <w:r w:rsidRPr="00D4284F">
        <w:rPr>
          <w:rFonts w:ascii="Times New Roman" w:hAnsi="Times New Roman" w:cs="Times New Roman"/>
          <w:sz w:val="28"/>
          <w:szCs w:val="28"/>
        </w:rPr>
        <w:t xml:space="preserve">Основною особливістю гідрографічної сітки басейну Дністра є відсутність значних приток. У басейні Дністра налічується 14 886 річок, але лише 11 його приток мають довжину більше 100 км. У межах України налічується лише 6 річок, що належать до середніх; їх довжина не перевищує </w:t>
      </w:r>
      <w:r w:rsidRPr="00D4284F">
        <w:rPr>
          <w:rFonts w:ascii="Times New Roman" w:hAnsi="Times New Roman" w:cs="Times New Roman"/>
          <w:sz w:val="28"/>
          <w:szCs w:val="28"/>
        </w:rPr>
        <w:lastRenderedPageBreak/>
        <w:t xml:space="preserve">250 км. Переважають малі річки довжиною до 10 км. Річкова сітка у басейні розвинута нерівномірно. </w:t>
      </w:r>
    </w:p>
    <w:p w:rsidR="00D4284F" w:rsidRPr="00D4284F" w:rsidRDefault="00D4284F" w:rsidP="00D4284F">
      <w:pPr>
        <w:spacing w:after="0" w:line="360" w:lineRule="auto"/>
        <w:jc w:val="center"/>
        <w:rPr>
          <w:rFonts w:ascii="Times New Roman" w:hAnsi="Times New Roman" w:cs="Times New Roman"/>
          <w:sz w:val="28"/>
          <w:szCs w:val="28"/>
        </w:rPr>
      </w:pPr>
      <w:r w:rsidRPr="00D4284F">
        <w:rPr>
          <w:rFonts w:ascii="Times New Roman" w:hAnsi="Times New Roman" w:cs="Times New Roman"/>
          <w:noProof/>
          <w:sz w:val="28"/>
          <w:szCs w:val="28"/>
          <w:lang w:eastAsia="uk-UA"/>
        </w:rPr>
        <w:drawing>
          <wp:inline distT="0" distB="0" distL="0" distR="0" wp14:anchorId="07277ADE" wp14:editId="10A153B8">
            <wp:extent cx="4831307" cy="2825281"/>
            <wp:effectExtent l="0" t="0" r="7620" b="0"/>
            <wp:docPr id="2" name="Рисунок 2" descr="http://www.dnister.meteo.gov.ua/uploads/image/dnis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nister.meteo.gov.ua/uploads/image/dnister2.png"/>
                    <pic:cNvPicPr>
                      <a:picLocks noChangeAspect="1" noChangeArrowheads="1"/>
                    </pic:cNvPicPr>
                  </pic:nvPicPr>
                  <pic:blipFill rotWithShape="1">
                    <a:blip r:embed="rId9">
                      <a:extLst>
                        <a:ext uri="{28A0092B-C50C-407E-A947-70E740481C1C}">
                          <a14:useLocalDpi xmlns:a14="http://schemas.microsoft.com/office/drawing/2010/main" val="0"/>
                        </a:ext>
                      </a:extLst>
                    </a:blip>
                    <a:srcRect l="933" t="1571" r="933" b="1776"/>
                    <a:stretch/>
                  </pic:blipFill>
                  <pic:spPr bwMode="auto">
                    <a:xfrm>
                      <a:off x="0" y="0"/>
                      <a:ext cx="4832039" cy="2825709"/>
                    </a:xfrm>
                    <a:prstGeom prst="rect">
                      <a:avLst/>
                    </a:prstGeom>
                    <a:noFill/>
                    <a:ln>
                      <a:noFill/>
                    </a:ln>
                    <a:extLst>
                      <a:ext uri="{53640926-AAD7-44D8-BBD7-CCE9431645EC}">
                        <a14:shadowObscured xmlns:a14="http://schemas.microsoft.com/office/drawing/2010/main"/>
                      </a:ext>
                    </a:extLst>
                  </pic:spPr>
                </pic:pic>
              </a:graphicData>
            </a:graphic>
          </wp:inline>
        </w:drawing>
      </w:r>
    </w:p>
    <w:p w:rsidR="00D4284F" w:rsidRPr="0032777F" w:rsidRDefault="00D4284F" w:rsidP="00D4284F">
      <w:pPr>
        <w:spacing w:after="0" w:line="360" w:lineRule="auto"/>
        <w:ind w:firstLine="709"/>
        <w:jc w:val="center"/>
        <w:rPr>
          <w:rFonts w:ascii="Times New Roman" w:hAnsi="Times New Roman" w:cs="Times New Roman"/>
          <w:sz w:val="28"/>
          <w:szCs w:val="28"/>
        </w:rPr>
      </w:pPr>
      <w:r w:rsidRPr="0032777F">
        <w:rPr>
          <w:rFonts w:ascii="Times New Roman" w:hAnsi="Times New Roman" w:cs="Times New Roman"/>
          <w:sz w:val="28"/>
          <w:szCs w:val="28"/>
        </w:rPr>
        <w:t xml:space="preserve">Рис. </w:t>
      </w:r>
      <w:r w:rsidR="00243719" w:rsidRPr="0032777F">
        <w:rPr>
          <w:rFonts w:ascii="Times New Roman" w:hAnsi="Times New Roman" w:cs="Times New Roman"/>
          <w:sz w:val="28"/>
          <w:szCs w:val="28"/>
        </w:rPr>
        <w:t>1</w:t>
      </w:r>
      <w:r w:rsidRPr="0032777F">
        <w:rPr>
          <w:rFonts w:ascii="Times New Roman" w:hAnsi="Times New Roman" w:cs="Times New Roman"/>
          <w:sz w:val="28"/>
          <w:szCs w:val="28"/>
        </w:rPr>
        <w:t>. Картосхема басейну річки Дністер [</w:t>
      </w:r>
      <w:r w:rsidR="0034046A">
        <w:rPr>
          <w:rFonts w:ascii="Times New Roman" w:hAnsi="Times New Roman" w:cs="Times New Roman"/>
          <w:sz w:val="28"/>
          <w:szCs w:val="28"/>
        </w:rPr>
        <w:t>6</w:t>
      </w:r>
      <w:r w:rsidRPr="0032777F">
        <w:rPr>
          <w:rFonts w:ascii="Times New Roman" w:hAnsi="Times New Roman" w:cs="Times New Roman"/>
          <w:sz w:val="28"/>
          <w:szCs w:val="28"/>
        </w:rPr>
        <w:t>]</w:t>
      </w:r>
    </w:p>
    <w:p w:rsidR="00D4284F" w:rsidRPr="00D4284F" w:rsidRDefault="00D4284F" w:rsidP="00D4284F">
      <w:pPr>
        <w:spacing w:after="0" w:line="360" w:lineRule="auto"/>
        <w:ind w:firstLine="709"/>
        <w:jc w:val="center"/>
        <w:rPr>
          <w:rFonts w:ascii="Times New Roman" w:hAnsi="Times New Roman" w:cs="Times New Roman"/>
          <w:b/>
          <w:sz w:val="28"/>
          <w:szCs w:val="28"/>
        </w:rPr>
      </w:pPr>
    </w:p>
    <w:p w:rsidR="00D4284F" w:rsidRPr="00D4284F" w:rsidRDefault="00D4284F" w:rsidP="00D4284F">
      <w:pPr>
        <w:spacing w:after="0" w:line="360" w:lineRule="auto"/>
        <w:ind w:firstLine="709"/>
        <w:jc w:val="both"/>
        <w:rPr>
          <w:rFonts w:ascii="Times New Roman" w:hAnsi="Times New Roman" w:cs="Times New Roman"/>
          <w:sz w:val="28"/>
          <w:szCs w:val="28"/>
        </w:rPr>
      </w:pPr>
      <w:r w:rsidRPr="00D4284F">
        <w:rPr>
          <w:rFonts w:ascii="Times New Roman" w:hAnsi="Times New Roman" w:cs="Times New Roman"/>
          <w:sz w:val="28"/>
          <w:szCs w:val="28"/>
        </w:rPr>
        <w:t>У басейні річки багато ставків і водосховищ. У басейні Дністра (у межах України) налічується 3447 ставків загальним об</w:t>
      </w:r>
      <w:r w:rsidR="0032777F">
        <w:rPr>
          <w:rFonts w:ascii="Times New Roman" w:hAnsi="Times New Roman" w:cs="Times New Roman"/>
          <w:sz w:val="28"/>
          <w:szCs w:val="28"/>
        </w:rPr>
        <w:t>’</w:t>
      </w:r>
      <w:r w:rsidRPr="00D4284F">
        <w:rPr>
          <w:rFonts w:ascii="Times New Roman" w:hAnsi="Times New Roman" w:cs="Times New Roman"/>
          <w:sz w:val="28"/>
          <w:szCs w:val="28"/>
        </w:rPr>
        <w:t>ємом 244,4 млн.м</w:t>
      </w:r>
      <w:r w:rsidRPr="00D4284F">
        <w:rPr>
          <w:rFonts w:ascii="Times New Roman" w:hAnsi="Times New Roman" w:cs="Times New Roman"/>
          <w:sz w:val="28"/>
          <w:szCs w:val="28"/>
          <w:vertAlign w:val="superscript"/>
        </w:rPr>
        <w:t>3</w:t>
      </w:r>
      <w:r w:rsidRPr="00D4284F">
        <w:rPr>
          <w:rFonts w:ascii="Times New Roman" w:hAnsi="Times New Roman" w:cs="Times New Roman"/>
          <w:sz w:val="28"/>
          <w:szCs w:val="28"/>
        </w:rPr>
        <w:t xml:space="preserve"> та 65 водосховищ загальним об</w:t>
      </w:r>
      <w:r w:rsidR="0032777F">
        <w:rPr>
          <w:rFonts w:ascii="Times New Roman" w:hAnsi="Times New Roman" w:cs="Times New Roman"/>
          <w:sz w:val="28"/>
          <w:szCs w:val="28"/>
        </w:rPr>
        <w:t>’</w:t>
      </w:r>
      <w:r w:rsidRPr="00D4284F">
        <w:rPr>
          <w:rFonts w:ascii="Times New Roman" w:hAnsi="Times New Roman" w:cs="Times New Roman"/>
          <w:sz w:val="28"/>
          <w:szCs w:val="28"/>
        </w:rPr>
        <w:t>ємом 3253,5 млн.м</w:t>
      </w:r>
      <w:r w:rsidRPr="00D4284F">
        <w:rPr>
          <w:rFonts w:ascii="Times New Roman" w:hAnsi="Times New Roman" w:cs="Times New Roman"/>
          <w:sz w:val="28"/>
          <w:szCs w:val="28"/>
          <w:vertAlign w:val="superscript"/>
        </w:rPr>
        <w:t>3</w:t>
      </w:r>
      <w:r w:rsidRPr="00D4284F">
        <w:rPr>
          <w:rFonts w:ascii="Times New Roman" w:hAnsi="Times New Roman" w:cs="Times New Roman"/>
          <w:sz w:val="28"/>
          <w:szCs w:val="28"/>
        </w:rPr>
        <w:t>.</w:t>
      </w:r>
    </w:p>
    <w:p w:rsidR="00D4284F" w:rsidRPr="00D4284F" w:rsidRDefault="00D4284F" w:rsidP="00D4284F">
      <w:pPr>
        <w:spacing w:after="0" w:line="360" w:lineRule="auto"/>
        <w:ind w:firstLine="709"/>
        <w:jc w:val="both"/>
        <w:rPr>
          <w:rFonts w:ascii="Times New Roman" w:hAnsi="Times New Roman" w:cs="Times New Roman"/>
          <w:sz w:val="28"/>
          <w:szCs w:val="28"/>
        </w:rPr>
      </w:pPr>
      <w:r w:rsidRPr="00D4284F">
        <w:rPr>
          <w:rFonts w:ascii="Times New Roman" w:hAnsi="Times New Roman" w:cs="Times New Roman"/>
          <w:sz w:val="28"/>
          <w:szCs w:val="28"/>
        </w:rPr>
        <w:t xml:space="preserve">На Дністрі в Україні створено три водосховища: Дністровське, Дністровське буферне і Дністровське </w:t>
      </w:r>
      <w:proofErr w:type="spellStart"/>
      <w:r w:rsidRPr="00D4284F">
        <w:rPr>
          <w:rFonts w:ascii="Times New Roman" w:hAnsi="Times New Roman" w:cs="Times New Roman"/>
          <w:sz w:val="28"/>
          <w:szCs w:val="28"/>
        </w:rPr>
        <w:t>гідроакумулююче</w:t>
      </w:r>
      <w:proofErr w:type="spellEnd"/>
      <w:r w:rsidRPr="00D4284F">
        <w:rPr>
          <w:rFonts w:ascii="Times New Roman" w:hAnsi="Times New Roman" w:cs="Times New Roman"/>
          <w:sz w:val="28"/>
          <w:szCs w:val="28"/>
        </w:rPr>
        <w:t>. Вони разом утворюють комплекс Дністровських водосховищ, головне призначення яких протипаводкове та гідроенергетичне.</w:t>
      </w:r>
    </w:p>
    <w:p w:rsidR="00D4284F" w:rsidRDefault="00D4284F" w:rsidP="00D4284F">
      <w:pPr>
        <w:spacing w:after="0" w:line="360" w:lineRule="auto"/>
        <w:ind w:firstLine="709"/>
        <w:jc w:val="both"/>
        <w:rPr>
          <w:rFonts w:ascii="Times New Roman" w:hAnsi="Times New Roman" w:cs="Times New Roman"/>
          <w:sz w:val="28"/>
          <w:szCs w:val="28"/>
        </w:rPr>
      </w:pPr>
    </w:p>
    <w:p w:rsidR="000070FB" w:rsidRDefault="000070FB" w:rsidP="00F25048">
      <w:pPr>
        <w:spacing w:after="0" w:line="360" w:lineRule="auto"/>
        <w:ind w:firstLine="709"/>
        <w:jc w:val="center"/>
        <w:rPr>
          <w:rFonts w:ascii="Times New Roman" w:hAnsi="Times New Roman" w:cs="Times New Roman"/>
          <w:b/>
          <w:sz w:val="28"/>
          <w:szCs w:val="28"/>
        </w:rPr>
      </w:pPr>
    </w:p>
    <w:p w:rsidR="00F25048" w:rsidRPr="00F25048" w:rsidRDefault="00F25048" w:rsidP="00F25048">
      <w:pPr>
        <w:spacing w:after="0" w:line="360" w:lineRule="auto"/>
        <w:ind w:firstLine="709"/>
        <w:jc w:val="center"/>
        <w:rPr>
          <w:rFonts w:ascii="Times New Roman" w:hAnsi="Times New Roman" w:cs="Times New Roman"/>
          <w:b/>
          <w:sz w:val="28"/>
          <w:szCs w:val="28"/>
        </w:rPr>
      </w:pPr>
      <w:r w:rsidRPr="00F25048">
        <w:rPr>
          <w:rFonts w:ascii="Times New Roman" w:hAnsi="Times New Roman" w:cs="Times New Roman"/>
          <w:b/>
          <w:sz w:val="28"/>
          <w:szCs w:val="28"/>
        </w:rPr>
        <w:t>2. Інтегроване управління водними ресурсами за басейновим принципом</w:t>
      </w:r>
    </w:p>
    <w:p w:rsidR="00F25048" w:rsidRPr="00F25048" w:rsidRDefault="00F25048" w:rsidP="00F25048">
      <w:pPr>
        <w:spacing w:after="0" w:line="360" w:lineRule="auto"/>
        <w:ind w:firstLine="709"/>
        <w:jc w:val="both"/>
        <w:rPr>
          <w:rFonts w:ascii="Times New Roman" w:hAnsi="Times New Roman" w:cs="Times New Roman"/>
          <w:sz w:val="28"/>
          <w:szCs w:val="28"/>
        </w:rPr>
      </w:pPr>
      <w:r w:rsidRPr="00F25048">
        <w:rPr>
          <w:rFonts w:ascii="Times New Roman" w:hAnsi="Times New Roman" w:cs="Times New Roman"/>
          <w:sz w:val="28"/>
          <w:szCs w:val="28"/>
        </w:rPr>
        <w:t xml:space="preserve">Чинним водним законодавством закріплені основні принципи державної політики у сфері розвитку водного господарства та визначені основні умови і вимоги до охорони та раціонального використання вод, що дає можливість здійснювати державне управління використання водних ресурсів у межах </w:t>
      </w:r>
      <w:r>
        <w:rPr>
          <w:rFonts w:ascii="Times New Roman" w:hAnsi="Times New Roman" w:cs="Times New Roman"/>
          <w:sz w:val="28"/>
          <w:szCs w:val="28"/>
        </w:rPr>
        <w:t xml:space="preserve">річкових </w:t>
      </w:r>
      <w:r w:rsidRPr="00F25048">
        <w:rPr>
          <w:rFonts w:ascii="Times New Roman" w:hAnsi="Times New Roman" w:cs="Times New Roman"/>
          <w:sz w:val="28"/>
          <w:szCs w:val="28"/>
        </w:rPr>
        <w:t>басейн</w:t>
      </w:r>
      <w:r>
        <w:rPr>
          <w:rFonts w:ascii="Times New Roman" w:hAnsi="Times New Roman" w:cs="Times New Roman"/>
          <w:sz w:val="28"/>
          <w:szCs w:val="28"/>
        </w:rPr>
        <w:t>ів</w:t>
      </w:r>
      <w:r w:rsidRPr="00F25048">
        <w:rPr>
          <w:rFonts w:ascii="Times New Roman" w:hAnsi="Times New Roman" w:cs="Times New Roman"/>
          <w:sz w:val="28"/>
          <w:szCs w:val="28"/>
        </w:rPr>
        <w:t xml:space="preserve">. </w:t>
      </w:r>
    </w:p>
    <w:p w:rsidR="00F25048" w:rsidRDefault="00F25048" w:rsidP="00F25048">
      <w:pPr>
        <w:spacing w:after="0" w:line="360" w:lineRule="auto"/>
        <w:ind w:firstLine="709"/>
        <w:jc w:val="both"/>
        <w:rPr>
          <w:rFonts w:ascii="Times New Roman" w:hAnsi="Times New Roman" w:cs="Times New Roman"/>
          <w:sz w:val="28"/>
          <w:szCs w:val="28"/>
        </w:rPr>
      </w:pPr>
      <w:r w:rsidRPr="00F25048">
        <w:rPr>
          <w:rFonts w:ascii="Times New Roman" w:hAnsi="Times New Roman" w:cs="Times New Roman"/>
          <w:sz w:val="28"/>
          <w:szCs w:val="28"/>
        </w:rPr>
        <w:lastRenderedPageBreak/>
        <w:t>Спираючись на природне формування водних ресурсів та для поліпшення системи екологічного управління водами згідно з принципами Інтегрованого управління водними ресурсами, рекомендованими для впровадження міжнародним співтовариством на Всесвітньому саміті в Йоханнесбурзі у серпні 2002 року в Україні створено 9 басейнових регіональних управлінь водних ресурсів</w:t>
      </w:r>
      <w:r>
        <w:rPr>
          <w:rFonts w:ascii="Times New Roman" w:hAnsi="Times New Roman" w:cs="Times New Roman"/>
          <w:sz w:val="28"/>
          <w:szCs w:val="28"/>
        </w:rPr>
        <w:t>.</w:t>
      </w:r>
    </w:p>
    <w:p w:rsidR="00F25048" w:rsidRPr="00D4284F" w:rsidRDefault="00F25048" w:rsidP="00F25048">
      <w:pPr>
        <w:spacing w:after="0" w:line="360" w:lineRule="auto"/>
        <w:ind w:firstLine="709"/>
        <w:jc w:val="both"/>
        <w:rPr>
          <w:rFonts w:ascii="Times New Roman" w:hAnsi="Times New Roman" w:cs="Times New Roman"/>
          <w:sz w:val="28"/>
          <w:szCs w:val="28"/>
        </w:rPr>
      </w:pPr>
      <w:r w:rsidRPr="00D4284F">
        <w:rPr>
          <w:rFonts w:ascii="Times New Roman" w:hAnsi="Times New Roman" w:cs="Times New Roman"/>
          <w:sz w:val="28"/>
          <w:szCs w:val="28"/>
        </w:rPr>
        <w:t>Водогосподарські ділянки виділяються у межах районів річкових басейнів з урахуванням басейнового принципу управління, адміністративно-територіального устрою, фізико-географічних умов та господарської діяльності.</w:t>
      </w:r>
    </w:p>
    <w:p w:rsidR="00F25048" w:rsidRPr="00D4284F" w:rsidRDefault="00F25048" w:rsidP="00F25048">
      <w:pPr>
        <w:spacing w:after="0" w:line="360" w:lineRule="auto"/>
        <w:ind w:firstLine="709"/>
        <w:jc w:val="both"/>
        <w:rPr>
          <w:rFonts w:ascii="Times New Roman" w:hAnsi="Times New Roman" w:cs="Times New Roman"/>
          <w:sz w:val="28"/>
          <w:szCs w:val="28"/>
        </w:rPr>
      </w:pPr>
      <w:r w:rsidRPr="00D4284F">
        <w:rPr>
          <w:rFonts w:ascii="Times New Roman" w:hAnsi="Times New Roman" w:cs="Times New Roman"/>
          <w:sz w:val="28"/>
          <w:szCs w:val="28"/>
        </w:rPr>
        <w:t>До числа найголовніших фізико-географічних і геологічних характеристик річкового басейну відносяться:</w:t>
      </w:r>
    </w:p>
    <w:p w:rsidR="00F25048" w:rsidRPr="00D4284F" w:rsidRDefault="00F25048" w:rsidP="00F25048">
      <w:pPr>
        <w:spacing w:after="0" w:line="360" w:lineRule="auto"/>
        <w:ind w:firstLine="709"/>
        <w:jc w:val="both"/>
        <w:rPr>
          <w:rFonts w:ascii="Times New Roman" w:hAnsi="Times New Roman" w:cs="Times New Roman"/>
          <w:sz w:val="28"/>
          <w:szCs w:val="28"/>
        </w:rPr>
      </w:pPr>
      <w:r w:rsidRPr="00D4284F">
        <w:rPr>
          <w:rFonts w:ascii="Times New Roman" w:hAnsi="Times New Roman" w:cs="Times New Roman"/>
          <w:sz w:val="28"/>
          <w:szCs w:val="28"/>
        </w:rPr>
        <w:t>1) географічне положення басейну на континенті, яке подається у вигляді географічних координат його крайніх точок;</w:t>
      </w:r>
    </w:p>
    <w:p w:rsidR="00F25048" w:rsidRPr="00D4284F" w:rsidRDefault="00F25048" w:rsidP="00F25048">
      <w:pPr>
        <w:spacing w:after="0" w:line="360" w:lineRule="auto"/>
        <w:ind w:firstLine="709"/>
        <w:jc w:val="both"/>
        <w:rPr>
          <w:rFonts w:ascii="Times New Roman" w:hAnsi="Times New Roman" w:cs="Times New Roman"/>
          <w:sz w:val="28"/>
          <w:szCs w:val="28"/>
        </w:rPr>
      </w:pPr>
      <w:r w:rsidRPr="00D4284F">
        <w:rPr>
          <w:rFonts w:ascii="Times New Roman" w:hAnsi="Times New Roman" w:cs="Times New Roman"/>
          <w:sz w:val="28"/>
          <w:szCs w:val="28"/>
        </w:rPr>
        <w:t xml:space="preserve">2) географічна зона (зони) чи висотні пояси; </w:t>
      </w:r>
    </w:p>
    <w:p w:rsidR="00F25048" w:rsidRPr="00D4284F" w:rsidRDefault="00F25048" w:rsidP="00F25048">
      <w:pPr>
        <w:spacing w:after="0" w:line="360" w:lineRule="auto"/>
        <w:ind w:firstLine="709"/>
        <w:jc w:val="both"/>
        <w:rPr>
          <w:rFonts w:ascii="Times New Roman" w:hAnsi="Times New Roman" w:cs="Times New Roman"/>
          <w:sz w:val="28"/>
          <w:szCs w:val="28"/>
        </w:rPr>
      </w:pPr>
      <w:r w:rsidRPr="00D4284F">
        <w:rPr>
          <w:rFonts w:ascii="Times New Roman" w:hAnsi="Times New Roman" w:cs="Times New Roman"/>
          <w:sz w:val="28"/>
          <w:szCs w:val="28"/>
        </w:rPr>
        <w:t xml:space="preserve">3) геологічна будова, тектоніка, фізичні й водні властивості </w:t>
      </w:r>
      <w:proofErr w:type="spellStart"/>
      <w:r w:rsidRPr="00D4284F">
        <w:rPr>
          <w:rFonts w:ascii="Times New Roman" w:hAnsi="Times New Roman" w:cs="Times New Roman"/>
          <w:sz w:val="28"/>
          <w:szCs w:val="28"/>
        </w:rPr>
        <w:t>підстилаючих</w:t>
      </w:r>
      <w:proofErr w:type="spellEnd"/>
      <w:r w:rsidRPr="00D4284F">
        <w:rPr>
          <w:rFonts w:ascii="Times New Roman" w:hAnsi="Times New Roman" w:cs="Times New Roman"/>
          <w:sz w:val="28"/>
          <w:szCs w:val="28"/>
        </w:rPr>
        <w:t xml:space="preserve"> ґрунтів, гідрогеологічні умови; </w:t>
      </w:r>
    </w:p>
    <w:p w:rsidR="00F25048" w:rsidRPr="00D4284F" w:rsidRDefault="00F25048" w:rsidP="00F25048">
      <w:pPr>
        <w:spacing w:after="0" w:line="360" w:lineRule="auto"/>
        <w:ind w:firstLine="709"/>
        <w:jc w:val="both"/>
        <w:rPr>
          <w:rFonts w:ascii="Times New Roman" w:hAnsi="Times New Roman" w:cs="Times New Roman"/>
          <w:sz w:val="28"/>
          <w:szCs w:val="28"/>
        </w:rPr>
      </w:pPr>
      <w:r w:rsidRPr="00D4284F">
        <w:rPr>
          <w:rFonts w:ascii="Times New Roman" w:hAnsi="Times New Roman" w:cs="Times New Roman"/>
          <w:sz w:val="28"/>
          <w:szCs w:val="28"/>
        </w:rPr>
        <w:t>4) рельєф, який характеризується через похил;</w:t>
      </w:r>
    </w:p>
    <w:p w:rsidR="00F25048" w:rsidRPr="00D4284F" w:rsidRDefault="00F25048" w:rsidP="00F25048">
      <w:pPr>
        <w:spacing w:after="0" w:line="360" w:lineRule="auto"/>
        <w:ind w:firstLine="709"/>
        <w:jc w:val="both"/>
        <w:rPr>
          <w:rFonts w:ascii="Times New Roman" w:hAnsi="Times New Roman" w:cs="Times New Roman"/>
          <w:sz w:val="28"/>
          <w:szCs w:val="28"/>
        </w:rPr>
      </w:pPr>
      <w:r w:rsidRPr="00D4284F">
        <w:rPr>
          <w:rFonts w:ascii="Times New Roman" w:hAnsi="Times New Roman" w:cs="Times New Roman"/>
          <w:sz w:val="28"/>
          <w:szCs w:val="28"/>
        </w:rPr>
        <w:t>5) клімат (характер циркуляції атмосфери, режим температури і вологи повітря, кількість і режим атмосферних опадів, випаровування);</w:t>
      </w:r>
    </w:p>
    <w:p w:rsidR="00F25048" w:rsidRPr="00D4284F" w:rsidRDefault="00F25048" w:rsidP="00F25048">
      <w:pPr>
        <w:spacing w:after="0" w:line="360" w:lineRule="auto"/>
        <w:ind w:firstLine="709"/>
        <w:jc w:val="both"/>
        <w:rPr>
          <w:rFonts w:ascii="Times New Roman" w:hAnsi="Times New Roman" w:cs="Times New Roman"/>
          <w:sz w:val="28"/>
          <w:szCs w:val="28"/>
        </w:rPr>
      </w:pPr>
      <w:r w:rsidRPr="00D4284F">
        <w:rPr>
          <w:rFonts w:ascii="Times New Roman" w:hAnsi="Times New Roman" w:cs="Times New Roman"/>
          <w:sz w:val="28"/>
          <w:szCs w:val="28"/>
        </w:rPr>
        <w:t>6) ґрунтово-рослинний покрив, який характеризується даними про частку площі басейну (%), зайнятої лісами і ґрунтами того або іншого типу;</w:t>
      </w:r>
    </w:p>
    <w:p w:rsidR="00F25048" w:rsidRPr="00D4284F" w:rsidRDefault="00F25048" w:rsidP="00F25048">
      <w:pPr>
        <w:spacing w:after="0" w:line="360" w:lineRule="auto"/>
        <w:ind w:firstLine="709"/>
        <w:jc w:val="both"/>
        <w:rPr>
          <w:rFonts w:ascii="Times New Roman" w:hAnsi="Times New Roman" w:cs="Times New Roman"/>
          <w:sz w:val="28"/>
          <w:szCs w:val="28"/>
        </w:rPr>
      </w:pPr>
      <w:r w:rsidRPr="00D4284F">
        <w:rPr>
          <w:rFonts w:ascii="Times New Roman" w:hAnsi="Times New Roman" w:cs="Times New Roman"/>
          <w:sz w:val="28"/>
          <w:szCs w:val="28"/>
        </w:rPr>
        <w:t xml:space="preserve">7) характер річкової мережі; </w:t>
      </w:r>
    </w:p>
    <w:p w:rsidR="00F25048" w:rsidRPr="00D4284F" w:rsidRDefault="00F25048" w:rsidP="00F25048">
      <w:pPr>
        <w:spacing w:after="0" w:line="360" w:lineRule="auto"/>
        <w:ind w:firstLine="709"/>
        <w:jc w:val="both"/>
        <w:rPr>
          <w:rFonts w:ascii="Times New Roman" w:hAnsi="Times New Roman" w:cs="Times New Roman"/>
          <w:sz w:val="28"/>
          <w:szCs w:val="28"/>
        </w:rPr>
      </w:pPr>
      <w:r w:rsidRPr="00D4284F">
        <w:rPr>
          <w:rFonts w:ascii="Times New Roman" w:hAnsi="Times New Roman" w:cs="Times New Roman"/>
          <w:sz w:val="28"/>
          <w:szCs w:val="28"/>
        </w:rPr>
        <w:t>8) наявність і особливості інших водних об</w:t>
      </w:r>
      <w:r w:rsidR="0032777F">
        <w:rPr>
          <w:rFonts w:ascii="Times New Roman" w:hAnsi="Times New Roman" w:cs="Times New Roman"/>
          <w:sz w:val="28"/>
          <w:szCs w:val="28"/>
        </w:rPr>
        <w:t>’</w:t>
      </w:r>
      <w:r w:rsidRPr="00D4284F">
        <w:rPr>
          <w:rFonts w:ascii="Times New Roman" w:hAnsi="Times New Roman" w:cs="Times New Roman"/>
          <w:sz w:val="28"/>
          <w:szCs w:val="28"/>
        </w:rPr>
        <w:t>єктів – озер, боліт, льодовиків [</w:t>
      </w:r>
      <w:r w:rsidR="0034046A">
        <w:rPr>
          <w:rFonts w:ascii="Times New Roman" w:hAnsi="Times New Roman" w:cs="Times New Roman"/>
          <w:sz w:val="28"/>
          <w:szCs w:val="28"/>
        </w:rPr>
        <w:t>11</w:t>
      </w:r>
      <w:r w:rsidRPr="00D4284F">
        <w:rPr>
          <w:rFonts w:ascii="Times New Roman" w:hAnsi="Times New Roman" w:cs="Times New Roman"/>
          <w:sz w:val="28"/>
          <w:szCs w:val="28"/>
        </w:rPr>
        <w:t>].</w:t>
      </w:r>
    </w:p>
    <w:p w:rsidR="00243719" w:rsidRDefault="00D4284F" w:rsidP="00243719">
      <w:pPr>
        <w:pStyle w:val="a7"/>
        <w:shd w:val="clear" w:color="auto" w:fill="FFFFFF"/>
        <w:spacing w:before="0" w:beforeAutospacing="0" w:after="0" w:afterAutospacing="0" w:line="360" w:lineRule="auto"/>
        <w:ind w:firstLine="709"/>
        <w:jc w:val="both"/>
        <w:rPr>
          <w:rFonts w:cs="Octava"/>
          <w:sz w:val="28"/>
          <w:szCs w:val="28"/>
        </w:rPr>
      </w:pPr>
      <w:r w:rsidRPr="00D4284F">
        <w:rPr>
          <w:sz w:val="28"/>
          <w:szCs w:val="28"/>
        </w:rPr>
        <w:t xml:space="preserve">У табл. </w:t>
      </w:r>
      <w:r w:rsidR="00243719">
        <w:rPr>
          <w:sz w:val="28"/>
          <w:szCs w:val="28"/>
        </w:rPr>
        <w:t>1</w:t>
      </w:r>
      <w:r w:rsidRPr="00D4284F">
        <w:rPr>
          <w:sz w:val="28"/>
          <w:szCs w:val="28"/>
        </w:rPr>
        <w:t xml:space="preserve"> наведено перелік водогосподарських ділянок у межах річкового басейну Дністра.</w:t>
      </w:r>
      <w:r w:rsidR="00243719" w:rsidRPr="00243719">
        <w:rPr>
          <w:rFonts w:cs="Octava"/>
          <w:sz w:val="28"/>
          <w:szCs w:val="28"/>
        </w:rPr>
        <w:t xml:space="preserve"> </w:t>
      </w:r>
    </w:p>
    <w:p w:rsidR="00243719" w:rsidRDefault="00243719" w:rsidP="00243719">
      <w:pPr>
        <w:pStyle w:val="a7"/>
        <w:shd w:val="clear" w:color="auto" w:fill="FFFFFF"/>
        <w:spacing w:before="0" w:beforeAutospacing="0" w:after="0" w:afterAutospacing="0" w:line="360" w:lineRule="auto"/>
        <w:ind w:firstLine="709"/>
        <w:jc w:val="both"/>
        <w:rPr>
          <w:rFonts w:cs="Octava"/>
          <w:sz w:val="28"/>
          <w:szCs w:val="28"/>
        </w:rPr>
      </w:pPr>
      <w:r w:rsidRPr="002223F3">
        <w:rPr>
          <w:rFonts w:cs="Octava"/>
          <w:sz w:val="28"/>
          <w:szCs w:val="28"/>
        </w:rPr>
        <w:t>Басейнові управління водними ресурсами (БУВР) реалізують єдину водогосподарську політику та узгоджують водогосподарську діяльність в різних частинах крупних водних об</w:t>
      </w:r>
      <w:r w:rsidR="0032777F">
        <w:rPr>
          <w:rFonts w:cs="Octava"/>
          <w:sz w:val="28"/>
          <w:szCs w:val="28"/>
        </w:rPr>
        <w:t>’</w:t>
      </w:r>
      <w:r w:rsidRPr="002223F3">
        <w:rPr>
          <w:rFonts w:cs="Octava"/>
          <w:sz w:val="28"/>
          <w:szCs w:val="28"/>
        </w:rPr>
        <w:t xml:space="preserve">єктів. БУВР виконують аналіз, здійснюють оцінку стану водних ресурсів, водозабезпеченість у басейнах річок; </w:t>
      </w:r>
      <w:r w:rsidRPr="002223F3">
        <w:rPr>
          <w:rFonts w:cs="Octava"/>
          <w:sz w:val="28"/>
          <w:szCs w:val="28"/>
        </w:rPr>
        <w:lastRenderedPageBreak/>
        <w:t>експлуатацію водосховищ і водозахисних споруд; координацію та виконання робіт з регулювання малих річок; паспортизацію та інвентаризацію водних об</w:t>
      </w:r>
      <w:r w:rsidR="0032777F">
        <w:rPr>
          <w:rFonts w:cs="Octava"/>
          <w:sz w:val="28"/>
          <w:szCs w:val="28"/>
        </w:rPr>
        <w:t>’</w:t>
      </w:r>
      <w:r w:rsidRPr="002223F3">
        <w:rPr>
          <w:rFonts w:cs="Octava"/>
          <w:sz w:val="28"/>
          <w:szCs w:val="28"/>
        </w:rPr>
        <w:t>єктів басейнів річок; створення водоохоронних зон.</w:t>
      </w:r>
    </w:p>
    <w:p w:rsidR="00D4284F" w:rsidRPr="00D4284F" w:rsidRDefault="00D4284F" w:rsidP="00D4284F">
      <w:pPr>
        <w:spacing w:after="0" w:line="360" w:lineRule="auto"/>
        <w:ind w:firstLine="709"/>
        <w:jc w:val="right"/>
        <w:rPr>
          <w:rFonts w:ascii="Times New Roman" w:hAnsi="Times New Roman" w:cs="Times New Roman"/>
          <w:sz w:val="28"/>
          <w:szCs w:val="28"/>
        </w:rPr>
      </w:pPr>
      <w:r w:rsidRPr="00D4284F">
        <w:rPr>
          <w:rFonts w:ascii="Times New Roman" w:hAnsi="Times New Roman" w:cs="Times New Roman"/>
          <w:sz w:val="28"/>
          <w:szCs w:val="28"/>
        </w:rPr>
        <w:t xml:space="preserve">Таблиця </w:t>
      </w:r>
      <w:r w:rsidR="00243719">
        <w:rPr>
          <w:rFonts w:ascii="Times New Roman" w:hAnsi="Times New Roman" w:cs="Times New Roman"/>
          <w:sz w:val="28"/>
          <w:szCs w:val="28"/>
        </w:rPr>
        <w:t>1</w:t>
      </w:r>
    </w:p>
    <w:p w:rsidR="00D4284F" w:rsidRPr="00243719" w:rsidRDefault="00D4284F" w:rsidP="00FA3B44">
      <w:pPr>
        <w:spacing w:after="0" w:line="240" w:lineRule="auto"/>
        <w:ind w:firstLine="709"/>
        <w:jc w:val="center"/>
        <w:rPr>
          <w:rFonts w:ascii="Times New Roman" w:hAnsi="Times New Roman" w:cs="Times New Roman"/>
          <w:sz w:val="28"/>
          <w:szCs w:val="28"/>
        </w:rPr>
      </w:pPr>
      <w:r w:rsidRPr="00243719">
        <w:rPr>
          <w:rFonts w:ascii="Times New Roman" w:hAnsi="Times New Roman" w:cs="Times New Roman"/>
          <w:sz w:val="28"/>
          <w:szCs w:val="28"/>
        </w:rPr>
        <w:t xml:space="preserve">Перелік водогосподарських ділянок у межах районів басейну р. Дністер та </w:t>
      </w:r>
      <w:proofErr w:type="spellStart"/>
      <w:r w:rsidRPr="00243719">
        <w:rPr>
          <w:rFonts w:ascii="Times New Roman" w:hAnsi="Times New Roman" w:cs="Times New Roman"/>
          <w:sz w:val="28"/>
          <w:szCs w:val="28"/>
        </w:rPr>
        <w:t>суббасейнів</w:t>
      </w:r>
      <w:proofErr w:type="spellEnd"/>
      <w:r w:rsidRPr="00243719">
        <w:rPr>
          <w:rFonts w:ascii="Times New Roman" w:hAnsi="Times New Roman" w:cs="Times New Roman"/>
          <w:sz w:val="28"/>
          <w:szCs w:val="28"/>
        </w:rPr>
        <w:t xml:space="preserve"> згідно з гідрографічним районуванням території України</w:t>
      </w:r>
    </w:p>
    <w:tbl>
      <w:tblPr>
        <w:tblStyle w:val="a4"/>
        <w:tblW w:w="0" w:type="auto"/>
        <w:tblLook w:val="04A0" w:firstRow="1" w:lastRow="0" w:firstColumn="1" w:lastColumn="0" w:noHBand="0" w:noVBand="1"/>
      </w:tblPr>
      <w:tblGrid>
        <w:gridCol w:w="1809"/>
        <w:gridCol w:w="8045"/>
      </w:tblGrid>
      <w:tr w:rsidR="00D4284F" w:rsidRPr="00D4284F" w:rsidTr="00F307CB">
        <w:tc>
          <w:tcPr>
            <w:tcW w:w="1809" w:type="dxa"/>
          </w:tcPr>
          <w:p w:rsidR="00D4284F" w:rsidRPr="00D4284F" w:rsidRDefault="00D4284F" w:rsidP="00FA3B44">
            <w:pPr>
              <w:jc w:val="center"/>
              <w:rPr>
                <w:rFonts w:ascii="Times New Roman" w:hAnsi="Times New Roman" w:cs="Times New Roman"/>
                <w:sz w:val="28"/>
                <w:szCs w:val="28"/>
              </w:rPr>
            </w:pPr>
            <w:r w:rsidRPr="00D4284F">
              <w:rPr>
                <w:rFonts w:ascii="Times New Roman" w:hAnsi="Times New Roman" w:cs="Times New Roman"/>
                <w:sz w:val="28"/>
                <w:szCs w:val="28"/>
              </w:rPr>
              <w:t>Код*</w:t>
            </w:r>
          </w:p>
        </w:tc>
        <w:tc>
          <w:tcPr>
            <w:tcW w:w="8046" w:type="dxa"/>
          </w:tcPr>
          <w:p w:rsidR="00D4284F" w:rsidRPr="00D4284F" w:rsidRDefault="00D4284F" w:rsidP="00FA3B44">
            <w:pPr>
              <w:jc w:val="center"/>
              <w:rPr>
                <w:rFonts w:ascii="Times New Roman" w:hAnsi="Times New Roman" w:cs="Times New Roman"/>
                <w:sz w:val="28"/>
                <w:szCs w:val="28"/>
              </w:rPr>
            </w:pPr>
            <w:r w:rsidRPr="00D4284F">
              <w:rPr>
                <w:rFonts w:ascii="Times New Roman" w:hAnsi="Times New Roman" w:cs="Times New Roman"/>
                <w:sz w:val="28"/>
                <w:szCs w:val="28"/>
              </w:rPr>
              <w:t xml:space="preserve">Назви </w:t>
            </w:r>
            <w:proofErr w:type="spellStart"/>
            <w:r w:rsidRPr="00D4284F">
              <w:rPr>
                <w:rFonts w:ascii="Times New Roman" w:hAnsi="Times New Roman" w:cs="Times New Roman"/>
                <w:sz w:val="28"/>
                <w:szCs w:val="28"/>
              </w:rPr>
              <w:t>суббасейнів</w:t>
            </w:r>
            <w:proofErr w:type="spellEnd"/>
            <w:r w:rsidRPr="00D4284F">
              <w:rPr>
                <w:rFonts w:ascii="Times New Roman" w:hAnsi="Times New Roman" w:cs="Times New Roman"/>
                <w:sz w:val="28"/>
                <w:szCs w:val="28"/>
              </w:rPr>
              <w:t xml:space="preserve"> та водогосподарських ділянок у межах районів річкових басейнів</w:t>
            </w:r>
          </w:p>
        </w:tc>
      </w:tr>
      <w:tr w:rsidR="00D4284F" w:rsidRPr="00D4284F" w:rsidTr="00F307CB">
        <w:tc>
          <w:tcPr>
            <w:tcW w:w="1809" w:type="dxa"/>
          </w:tcPr>
          <w:p w:rsidR="00D4284F" w:rsidRPr="00D4284F" w:rsidRDefault="00D4284F" w:rsidP="00FA3B44">
            <w:pPr>
              <w:jc w:val="both"/>
              <w:rPr>
                <w:rFonts w:ascii="Times New Roman" w:hAnsi="Times New Roman" w:cs="Times New Roman"/>
                <w:sz w:val="28"/>
                <w:szCs w:val="28"/>
              </w:rPr>
            </w:pPr>
            <w:r w:rsidRPr="00D4284F">
              <w:rPr>
                <w:rFonts w:ascii="Times New Roman" w:hAnsi="Times New Roman" w:cs="Times New Roman"/>
                <w:sz w:val="28"/>
                <w:szCs w:val="28"/>
              </w:rPr>
              <w:t>М5.2 2.</w:t>
            </w:r>
          </w:p>
        </w:tc>
        <w:tc>
          <w:tcPr>
            <w:tcW w:w="8046" w:type="dxa"/>
          </w:tcPr>
          <w:p w:rsidR="00D4284F" w:rsidRPr="00D4284F" w:rsidRDefault="00D4284F" w:rsidP="00FA3B44">
            <w:pPr>
              <w:jc w:val="both"/>
              <w:rPr>
                <w:rFonts w:ascii="Times New Roman" w:hAnsi="Times New Roman" w:cs="Times New Roman"/>
                <w:sz w:val="28"/>
                <w:szCs w:val="28"/>
              </w:rPr>
            </w:pPr>
            <w:r w:rsidRPr="00D4284F">
              <w:rPr>
                <w:rFonts w:ascii="Times New Roman" w:hAnsi="Times New Roman" w:cs="Times New Roman"/>
                <w:sz w:val="28"/>
                <w:szCs w:val="28"/>
              </w:rPr>
              <w:t>Район басейну річки Дністер</w:t>
            </w:r>
          </w:p>
        </w:tc>
      </w:tr>
      <w:tr w:rsidR="00D4284F" w:rsidRPr="00D4284F" w:rsidTr="00F307CB">
        <w:tc>
          <w:tcPr>
            <w:tcW w:w="1809" w:type="dxa"/>
          </w:tcPr>
          <w:p w:rsidR="00D4284F" w:rsidRPr="00D4284F" w:rsidRDefault="00D4284F" w:rsidP="00FA3B44">
            <w:pPr>
              <w:jc w:val="both"/>
              <w:rPr>
                <w:rFonts w:ascii="Times New Roman" w:hAnsi="Times New Roman" w:cs="Times New Roman"/>
                <w:sz w:val="28"/>
                <w:szCs w:val="28"/>
              </w:rPr>
            </w:pPr>
          </w:p>
        </w:tc>
        <w:tc>
          <w:tcPr>
            <w:tcW w:w="8046" w:type="dxa"/>
          </w:tcPr>
          <w:p w:rsidR="00D4284F" w:rsidRPr="00D4284F" w:rsidRDefault="00D4284F" w:rsidP="00FA3B44">
            <w:pPr>
              <w:jc w:val="both"/>
              <w:rPr>
                <w:rFonts w:ascii="Times New Roman" w:hAnsi="Times New Roman" w:cs="Times New Roman"/>
                <w:sz w:val="28"/>
                <w:szCs w:val="28"/>
              </w:rPr>
            </w:pPr>
            <w:r w:rsidRPr="00D4284F">
              <w:rPr>
                <w:rFonts w:ascii="Times New Roman" w:hAnsi="Times New Roman" w:cs="Times New Roman"/>
                <w:sz w:val="28"/>
                <w:szCs w:val="28"/>
              </w:rPr>
              <w:t>Водогосподарські ділянки:</w:t>
            </w:r>
          </w:p>
        </w:tc>
      </w:tr>
      <w:tr w:rsidR="00D4284F" w:rsidRPr="00D4284F" w:rsidTr="00F307CB">
        <w:tc>
          <w:tcPr>
            <w:tcW w:w="1809" w:type="dxa"/>
          </w:tcPr>
          <w:p w:rsidR="00D4284F" w:rsidRPr="00D4284F" w:rsidRDefault="00D4284F" w:rsidP="00FA3B44">
            <w:pPr>
              <w:jc w:val="both"/>
              <w:rPr>
                <w:rFonts w:ascii="Times New Roman" w:hAnsi="Times New Roman" w:cs="Times New Roman"/>
                <w:sz w:val="28"/>
                <w:szCs w:val="28"/>
              </w:rPr>
            </w:pPr>
            <w:r w:rsidRPr="00D4284F">
              <w:rPr>
                <w:rFonts w:ascii="Times New Roman" w:hAnsi="Times New Roman" w:cs="Times New Roman"/>
                <w:sz w:val="28"/>
                <w:szCs w:val="28"/>
              </w:rPr>
              <w:t>М5.2.0.01</w:t>
            </w:r>
          </w:p>
        </w:tc>
        <w:tc>
          <w:tcPr>
            <w:tcW w:w="8046" w:type="dxa"/>
          </w:tcPr>
          <w:p w:rsidR="00D4284F" w:rsidRPr="00D4284F" w:rsidRDefault="00D4284F" w:rsidP="00FA3B44">
            <w:pPr>
              <w:jc w:val="both"/>
              <w:rPr>
                <w:rFonts w:ascii="Times New Roman" w:hAnsi="Times New Roman" w:cs="Times New Roman"/>
                <w:sz w:val="28"/>
                <w:szCs w:val="28"/>
              </w:rPr>
            </w:pPr>
            <w:r w:rsidRPr="00D4284F">
              <w:rPr>
                <w:rFonts w:ascii="Times New Roman" w:hAnsi="Times New Roman" w:cs="Times New Roman"/>
                <w:sz w:val="28"/>
                <w:szCs w:val="28"/>
              </w:rPr>
              <w:t>р. Дністер від витоку до гирла р. Стрий</w:t>
            </w:r>
          </w:p>
        </w:tc>
      </w:tr>
      <w:tr w:rsidR="00D4284F" w:rsidRPr="00D4284F" w:rsidTr="00F307CB">
        <w:tc>
          <w:tcPr>
            <w:tcW w:w="1809" w:type="dxa"/>
          </w:tcPr>
          <w:p w:rsidR="00D4284F" w:rsidRPr="00D4284F" w:rsidRDefault="00D4284F" w:rsidP="00FA3B44">
            <w:pPr>
              <w:jc w:val="both"/>
              <w:rPr>
                <w:rFonts w:ascii="Times New Roman" w:hAnsi="Times New Roman" w:cs="Times New Roman"/>
                <w:sz w:val="28"/>
                <w:szCs w:val="28"/>
              </w:rPr>
            </w:pPr>
            <w:r w:rsidRPr="00D4284F">
              <w:rPr>
                <w:rFonts w:ascii="Times New Roman" w:hAnsi="Times New Roman" w:cs="Times New Roman"/>
                <w:sz w:val="28"/>
                <w:szCs w:val="28"/>
              </w:rPr>
              <w:t>М5.2.0.02</w:t>
            </w:r>
          </w:p>
        </w:tc>
        <w:tc>
          <w:tcPr>
            <w:tcW w:w="8046" w:type="dxa"/>
          </w:tcPr>
          <w:p w:rsidR="00D4284F" w:rsidRPr="00D4284F" w:rsidRDefault="00D4284F" w:rsidP="00FA3B44">
            <w:pPr>
              <w:jc w:val="both"/>
              <w:rPr>
                <w:rFonts w:ascii="Times New Roman" w:hAnsi="Times New Roman" w:cs="Times New Roman"/>
                <w:sz w:val="28"/>
                <w:szCs w:val="28"/>
              </w:rPr>
            </w:pPr>
            <w:r w:rsidRPr="00D4284F">
              <w:rPr>
                <w:rFonts w:ascii="Times New Roman" w:hAnsi="Times New Roman" w:cs="Times New Roman"/>
                <w:sz w:val="28"/>
                <w:szCs w:val="28"/>
              </w:rPr>
              <w:t>р. Стрий</w:t>
            </w:r>
          </w:p>
        </w:tc>
      </w:tr>
      <w:tr w:rsidR="00D4284F" w:rsidRPr="00D4284F" w:rsidTr="00F307CB">
        <w:tc>
          <w:tcPr>
            <w:tcW w:w="1809" w:type="dxa"/>
          </w:tcPr>
          <w:p w:rsidR="00D4284F" w:rsidRPr="00D4284F" w:rsidRDefault="00D4284F" w:rsidP="00FA3B44">
            <w:pPr>
              <w:jc w:val="both"/>
              <w:rPr>
                <w:rFonts w:ascii="Times New Roman" w:hAnsi="Times New Roman" w:cs="Times New Roman"/>
                <w:sz w:val="28"/>
                <w:szCs w:val="28"/>
              </w:rPr>
            </w:pPr>
            <w:r w:rsidRPr="00D4284F">
              <w:rPr>
                <w:rFonts w:ascii="Times New Roman" w:hAnsi="Times New Roman" w:cs="Times New Roman"/>
                <w:sz w:val="28"/>
                <w:szCs w:val="28"/>
              </w:rPr>
              <w:t>М5.2.0.03</w:t>
            </w:r>
          </w:p>
        </w:tc>
        <w:tc>
          <w:tcPr>
            <w:tcW w:w="8046" w:type="dxa"/>
          </w:tcPr>
          <w:p w:rsidR="00D4284F" w:rsidRPr="00D4284F" w:rsidRDefault="00D4284F" w:rsidP="00FA3B44">
            <w:pPr>
              <w:jc w:val="both"/>
              <w:rPr>
                <w:rFonts w:ascii="Times New Roman" w:hAnsi="Times New Roman" w:cs="Times New Roman"/>
                <w:sz w:val="28"/>
                <w:szCs w:val="28"/>
              </w:rPr>
            </w:pPr>
            <w:r w:rsidRPr="00D4284F">
              <w:rPr>
                <w:rFonts w:ascii="Times New Roman" w:hAnsi="Times New Roman" w:cs="Times New Roman"/>
                <w:sz w:val="28"/>
                <w:szCs w:val="28"/>
              </w:rPr>
              <w:t>р. Дністер від гирла р. Стрий до гирла р. Гнила Липа</w:t>
            </w:r>
          </w:p>
        </w:tc>
      </w:tr>
      <w:tr w:rsidR="00D4284F" w:rsidRPr="00D4284F" w:rsidTr="00F307CB">
        <w:tc>
          <w:tcPr>
            <w:tcW w:w="1809" w:type="dxa"/>
          </w:tcPr>
          <w:p w:rsidR="00D4284F" w:rsidRPr="00D4284F" w:rsidRDefault="00D4284F" w:rsidP="00FA3B44">
            <w:pPr>
              <w:jc w:val="both"/>
              <w:rPr>
                <w:rFonts w:ascii="Times New Roman" w:hAnsi="Times New Roman" w:cs="Times New Roman"/>
                <w:sz w:val="28"/>
                <w:szCs w:val="28"/>
              </w:rPr>
            </w:pPr>
            <w:r w:rsidRPr="00D4284F">
              <w:rPr>
                <w:rFonts w:ascii="Times New Roman" w:hAnsi="Times New Roman" w:cs="Times New Roman"/>
                <w:sz w:val="28"/>
                <w:szCs w:val="28"/>
              </w:rPr>
              <w:t>М5.2.0.04</w:t>
            </w:r>
          </w:p>
        </w:tc>
        <w:tc>
          <w:tcPr>
            <w:tcW w:w="8046" w:type="dxa"/>
          </w:tcPr>
          <w:p w:rsidR="00D4284F" w:rsidRPr="00D4284F" w:rsidRDefault="00D4284F" w:rsidP="00FA3B44">
            <w:pPr>
              <w:jc w:val="both"/>
              <w:rPr>
                <w:rFonts w:ascii="Times New Roman" w:hAnsi="Times New Roman" w:cs="Times New Roman"/>
                <w:sz w:val="28"/>
                <w:szCs w:val="28"/>
              </w:rPr>
            </w:pPr>
            <w:r w:rsidRPr="00D4284F">
              <w:rPr>
                <w:rFonts w:ascii="Times New Roman" w:hAnsi="Times New Roman" w:cs="Times New Roman"/>
                <w:sz w:val="28"/>
                <w:szCs w:val="28"/>
              </w:rPr>
              <w:t>р. Дністер від гирла р. Гнила Липа до гирла р. Серет (включаючи р. Гнила Липа та виключаючи річки Бистриця, Серет)</w:t>
            </w:r>
          </w:p>
        </w:tc>
      </w:tr>
      <w:tr w:rsidR="00D4284F" w:rsidRPr="00D4284F" w:rsidTr="00F307CB">
        <w:tc>
          <w:tcPr>
            <w:tcW w:w="1809" w:type="dxa"/>
          </w:tcPr>
          <w:p w:rsidR="00D4284F" w:rsidRPr="00D4284F" w:rsidRDefault="00D4284F" w:rsidP="00FA3B44">
            <w:pPr>
              <w:jc w:val="both"/>
              <w:rPr>
                <w:rFonts w:ascii="Times New Roman" w:hAnsi="Times New Roman" w:cs="Times New Roman"/>
                <w:sz w:val="28"/>
                <w:szCs w:val="28"/>
              </w:rPr>
            </w:pPr>
            <w:r w:rsidRPr="00D4284F">
              <w:rPr>
                <w:rFonts w:ascii="Times New Roman" w:hAnsi="Times New Roman" w:cs="Times New Roman"/>
                <w:sz w:val="28"/>
                <w:szCs w:val="28"/>
              </w:rPr>
              <w:t>М5.2.0.05</w:t>
            </w:r>
          </w:p>
        </w:tc>
        <w:tc>
          <w:tcPr>
            <w:tcW w:w="8046" w:type="dxa"/>
          </w:tcPr>
          <w:p w:rsidR="00D4284F" w:rsidRPr="00D4284F" w:rsidRDefault="00D4284F" w:rsidP="00FA3B44">
            <w:pPr>
              <w:jc w:val="both"/>
              <w:rPr>
                <w:rFonts w:ascii="Times New Roman" w:hAnsi="Times New Roman" w:cs="Times New Roman"/>
                <w:sz w:val="28"/>
                <w:szCs w:val="28"/>
              </w:rPr>
            </w:pPr>
            <w:r w:rsidRPr="00D4284F">
              <w:rPr>
                <w:rFonts w:ascii="Times New Roman" w:hAnsi="Times New Roman" w:cs="Times New Roman"/>
                <w:sz w:val="28"/>
                <w:szCs w:val="28"/>
              </w:rPr>
              <w:t>р. Бистриця</w:t>
            </w:r>
          </w:p>
        </w:tc>
      </w:tr>
      <w:tr w:rsidR="00D4284F" w:rsidRPr="00D4284F" w:rsidTr="00F307CB">
        <w:tc>
          <w:tcPr>
            <w:tcW w:w="1809" w:type="dxa"/>
          </w:tcPr>
          <w:p w:rsidR="00D4284F" w:rsidRPr="00D4284F" w:rsidRDefault="00D4284F" w:rsidP="00FA3B44">
            <w:pPr>
              <w:jc w:val="both"/>
              <w:rPr>
                <w:rFonts w:ascii="Times New Roman" w:hAnsi="Times New Roman" w:cs="Times New Roman"/>
                <w:sz w:val="28"/>
                <w:szCs w:val="28"/>
              </w:rPr>
            </w:pPr>
            <w:r w:rsidRPr="00D4284F">
              <w:rPr>
                <w:rFonts w:ascii="Times New Roman" w:hAnsi="Times New Roman" w:cs="Times New Roman"/>
                <w:sz w:val="28"/>
                <w:szCs w:val="28"/>
              </w:rPr>
              <w:t>М5.2.0.06</w:t>
            </w:r>
          </w:p>
        </w:tc>
        <w:tc>
          <w:tcPr>
            <w:tcW w:w="8046" w:type="dxa"/>
          </w:tcPr>
          <w:p w:rsidR="00D4284F" w:rsidRPr="00D4284F" w:rsidRDefault="00D4284F" w:rsidP="00FA3B44">
            <w:pPr>
              <w:jc w:val="both"/>
              <w:rPr>
                <w:rFonts w:ascii="Times New Roman" w:hAnsi="Times New Roman" w:cs="Times New Roman"/>
                <w:sz w:val="28"/>
                <w:szCs w:val="28"/>
              </w:rPr>
            </w:pPr>
            <w:r w:rsidRPr="00D4284F">
              <w:rPr>
                <w:rFonts w:ascii="Times New Roman" w:hAnsi="Times New Roman" w:cs="Times New Roman"/>
                <w:sz w:val="28"/>
                <w:szCs w:val="28"/>
              </w:rPr>
              <w:t>р. Серет</w:t>
            </w:r>
          </w:p>
        </w:tc>
      </w:tr>
      <w:tr w:rsidR="00D4284F" w:rsidRPr="00D4284F" w:rsidTr="00F307CB">
        <w:tc>
          <w:tcPr>
            <w:tcW w:w="1809" w:type="dxa"/>
          </w:tcPr>
          <w:p w:rsidR="00D4284F" w:rsidRPr="00D4284F" w:rsidRDefault="00D4284F" w:rsidP="00FA3B44">
            <w:pPr>
              <w:jc w:val="both"/>
              <w:rPr>
                <w:rFonts w:ascii="Times New Roman" w:hAnsi="Times New Roman" w:cs="Times New Roman"/>
                <w:sz w:val="28"/>
                <w:szCs w:val="28"/>
              </w:rPr>
            </w:pPr>
            <w:r w:rsidRPr="00D4284F">
              <w:rPr>
                <w:rFonts w:ascii="Times New Roman" w:hAnsi="Times New Roman" w:cs="Times New Roman"/>
                <w:sz w:val="28"/>
                <w:szCs w:val="28"/>
              </w:rPr>
              <w:t>М5.2.0.07</w:t>
            </w:r>
          </w:p>
        </w:tc>
        <w:tc>
          <w:tcPr>
            <w:tcW w:w="8046" w:type="dxa"/>
          </w:tcPr>
          <w:p w:rsidR="00D4284F" w:rsidRPr="00D4284F" w:rsidRDefault="00D4284F" w:rsidP="00FA3B44">
            <w:pPr>
              <w:jc w:val="both"/>
              <w:rPr>
                <w:rFonts w:ascii="Times New Roman" w:hAnsi="Times New Roman" w:cs="Times New Roman"/>
                <w:sz w:val="28"/>
                <w:szCs w:val="28"/>
              </w:rPr>
            </w:pPr>
            <w:r w:rsidRPr="00D4284F">
              <w:rPr>
                <w:rFonts w:ascii="Times New Roman" w:hAnsi="Times New Roman" w:cs="Times New Roman"/>
                <w:sz w:val="28"/>
                <w:szCs w:val="28"/>
              </w:rPr>
              <w:t xml:space="preserve">р. Дністер від гирла р. Серет до </w:t>
            </w:r>
            <w:proofErr w:type="spellStart"/>
            <w:r w:rsidRPr="00D4284F">
              <w:rPr>
                <w:rFonts w:ascii="Times New Roman" w:hAnsi="Times New Roman" w:cs="Times New Roman"/>
                <w:sz w:val="28"/>
                <w:szCs w:val="28"/>
              </w:rPr>
              <w:t>гідропоста</w:t>
            </w:r>
            <w:proofErr w:type="spellEnd"/>
            <w:r w:rsidRPr="00D4284F">
              <w:rPr>
                <w:rFonts w:ascii="Times New Roman" w:hAnsi="Times New Roman" w:cs="Times New Roman"/>
                <w:sz w:val="28"/>
                <w:szCs w:val="28"/>
              </w:rPr>
              <w:t xml:space="preserve"> Могилів-Подільський (виключаючи р. Збруч)</w:t>
            </w:r>
          </w:p>
        </w:tc>
      </w:tr>
      <w:tr w:rsidR="00D4284F" w:rsidRPr="00D4284F" w:rsidTr="00F307CB">
        <w:tc>
          <w:tcPr>
            <w:tcW w:w="1809" w:type="dxa"/>
          </w:tcPr>
          <w:p w:rsidR="00D4284F" w:rsidRPr="00D4284F" w:rsidRDefault="00D4284F" w:rsidP="00FA3B44">
            <w:pPr>
              <w:jc w:val="both"/>
              <w:rPr>
                <w:rFonts w:ascii="Times New Roman" w:hAnsi="Times New Roman" w:cs="Times New Roman"/>
                <w:sz w:val="28"/>
                <w:szCs w:val="28"/>
              </w:rPr>
            </w:pPr>
            <w:r w:rsidRPr="00D4284F">
              <w:rPr>
                <w:rFonts w:ascii="Times New Roman" w:hAnsi="Times New Roman" w:cs="Times New Roman"/>
                <w:sz w:val="28"/>
                <w:szCs w:val="28"/>
              </w:rPr>
              <w:t>М5.2.0.08</w:t>
            </w:r>
          </w:p>
        </w:tc>
        <w:tc>
          <w:tcPr>
            <w:tcW w:w="8046" w:type="dxa"/>
          </w:tcPr>
          <w:p w:rsidR="00D4284F" w:rsidRPr="00D4284F" w:rsidRDefault="00D4284F" w:rsidP="00FA3B44">
            <w:pPr>
              <w:jc w:val="both"/>
              <w:rPr>
                <w:rFonts w:ascii="Times New Roman" w:hAnsi="Times New Roman" w:cs="Times New Roman"/>
                <w:sz w:val="28"/>
                <w:szCs w:val="28"/>
              </w:rPr>
            </w:pPr>
            <w:r w:rsidRPr="00D4284F">
              <w:rPr>
                <w:rFonts w:ascii="Times New Roman" w:hAnsi="Times New Roman" w:cs="Times New Roman"/>
                <w:sz w:val="28"/>
                <w:szCs w:val="28"/>
              </w:rPr>
              <w:t>р. Збруч</w:t>
            </w:r>
          </w:p>
        </w:tc>
      </w:tr>
      <w:tr w:rsidR="00D4284F" w:rsidRPr="00D4284F" w:rsidTr="00F307CB">
        <w:tc>
          <w:tcPr>
            <w:tcW w:w="1809" w:type="dxa"/>
          </w:tcPr>
          <w:p w:rsidR="00D4284F" w:rsidRPr="00D4284F" w:rsidRDefault="00D4284F" w:rsidP="00FA3B44">
            <w:pPr>
              <w:jc w:val="both"/>
              <w:rPr>
                <w:rFonts w:ascii="Times New Roman" w:hAnsi="Times New Roman" w:cs="Times New Roman"/>
                <w:sz w:val="28"/>
                <w:szCs w:val="28"/>
              </w:rPr>
            </w:pPr>
            <w:r w:rsidRPr="00D4284F">
              <w:rPr>
                <w:rFonts w:ascii="Times New Roman" w:hAnsi="Times New Roman" w:cs="Times New Roman"/>
                <w:sz w:val="28"/>
                <w:szCs w:val="28"/>
              </w:rPr>
              <w:t>М5.2.0.09</w:t>
            </w:r>
          </w:p>
        </w:tc>
        <w:tc>
          <w:tcPr>
            <w:tcW w:w="8046" w:type="dxa"/>
          </w:tcPr>
          <w:p w:rsidR="00D4284F" w:rsidRPr="00D4284F" w:rsidRDefault="00D4284F" w:rsidP="00FA3B44">
            <w:pPr>
              <w:jc w:val="both"/>
              <w:rPr>
                <w:rFonts w:ascii="Times New Roman" w:hAnsi="Times New Roman" w:cs="Times New Roman"/>
                <w:sz w:val="28"/>
                <w:szCs w:val="28"/>
              </w:rPr>
            </w:pPr>
            <w:r w:rsidRPr="00D4284F">
              <w:rPr>
                <w:rFonts w:ascii="Times New Roman" w:hAnsi="Times New Roman" w:cs="Times New Roman"/>
                <w:sz w:val="28"/>
                <w:szCs w:val="28"/>
              </w:rPr>
              <w:t xml:space="preserve">р. Дністер від </w:t>
            </w:r>
            <w:proofErr w:type="spellStart"/>
            <w:r w:rsidRPr="00D4284F">
              <w:rPr>
                <w:rFonts w:ascii="Times New Roman" w:hAnsi="Times New Roman" w:cs="Times New Roman"/>
                <w:sz w:val="28"/>
                <w:szCs w:val="28"/>
              </w:rPr>
              <w:t>гідропоста</w:t>
            </w:r>
            <w:proofErr w:type="spellEnd"/>
            <w:r w:rsidRPr="00D4284F">
              <w:rPr>
                <w:rFonts w:ascii="Times New Roman" w:hAnsi="Times New Roman" w:cs="Times New Roman"/>
                <w:sz w:val="28"/>
                <w:szCs w:val="28"/>
              </w:rPr>
              <w:t xml:space="preserve"> Могилів-Подільський до державного кордону</w:t>
            </w:r>
          </w:p>
        </w:tc>
      </w:tr>
      <w:tr w:rsidR="00D4284F" w:rsidRPr="00D4284F" w:rsidTr="00F307CB">
        <w:tc>
          <w:tcPr>
            <w:tcW w:w="1809" w:type="dxa"/>
          </w:tcPr>
          <w:p w:rsidR="00D4284F" w:rsidRPr="00D4284F" w:rsidRDefault="00D4284F" w:rsidP="00FA3B44">
            <w:pPr>
              <w:jc w:val="both"/>
              <w:rPr>
                <w:rFonts w:ascii="Times New Roman" w:hAnsi="Times New Roman" w:cs="Times New Roman"/>
                <w:sz w:val="28"/>
                <w:szCs w:val="28"/>
              </w:rPr>
            </w:pPr>
            <w:r w:rsidRPr="00D4284F">
              <w:rPr>
                <w:rFonts w:ascii="Times New Roman" w:hAnsi="Times New Roman" w:cs="Times New Roman"/>
                <w:sz w:val="28"/>
                <w:szCs w:val="28"/>
              </w:rPr>
              <w:t>М5.2.0.10</w:t>
            </w:r>
          </w:p>
        </w:tc>
        <w:tc>
          <w:tcPr>
            <w:tcW w:w="8046" w:type="dxa"/>
          </w:tcPr>
          <w:p w:rsidR="00D4284F" w:rsidRPr="00D4284F" w:rsidRDefault="00D4284F" w:rsidP="00FA3B44">
            <w:pPr>
              <w:jc w:val="both"/>
              <w:rPr>
                <w:rFonts w:ascii="Times New Roman" w:hAnsi="Times New Roman" w:cs="Times New Roman"/>
                <w:sz w:val="28"/>
                <w:szCs w:val="28"/>
              </w:rPr>
            </w:pPr>
            <w:r w:rsidRPr="00D4284F">
              <w:rPr>
                <w:rFonts w:ascii="Times New Roman" w:hAnsi="Times New Roman" w:cs="Times New Roman"/>
                <w:sz w:val="28"/>
                <w:szCs w:val="28"/>
              </w:rPr>
              <w:t xml:space="preserve">р. Дністер від державного кордону до гирла р. </w:t>
            </w:r>
            <w:proofErr w:type="spellStart"/>
            <w:r w:rsidRPr="00D4284F">
              <w:rPr>
                <w:rFonts w:ascii="Times New Roman" w:hAnsi="Times New Roman" w:cs="Times New Roman"/>
                <w:sz w:val="28"/>
                <w:szCs w:val="28"/>
              </w:rPr>
              <w:t>Реут</w:t>
            </w:r>
            <w:proofErr w:type="spellEnd"/>
            <w:r w:rsidRPr="00D4284F">
              <w:rPr>
                <w:rFonts w:ascii="Times New Roman" w:hAnsi="Times New Roman" w:cs="Times New Roman"/>
                <w:sz w:val="28"/>
                <w:szCs w:val="28"/>
              </w:rPr>
              <w:t xml:space="preserve"> (в межах України)</w:t>
            </w:r>
          </w:p>
        </w:tc>
      </w:tr>
      <w:tr w:rsidR="00D4284F" w:rsidRPr="00D4284F" w:rsidTr="00F307CB">
        <w:tc>
          <w:tcPr>
            <w:tcW w:w="1809" w:type="dxa"/>
          </w:tcPr>
          <w:p w:rsidR="00D4284F" w:rsidRPr="00D4284F" w:rsidRDefault="00D4284F" w:rsidP="00FA3B44">
            <w:pPr>
              <w:jc w:val="both"/>
              <w:rPr>
                <w:rFonts w:ascii="Times New Roman" w:hAnsi="Times New Roman" w:cs="Times New Roman"/>
                <w:sz w:val="28"/>
                <w:szCs w:val="28"/>
              </w:rPr>
            </w:pPr>
            <w:r w:rsidRPr="00D4284F">
              <w:rPr>
                <w:rFonts w:ascii="Times New Roman" w:hAnsi="Times New Roman" w:cs="Times New Roman"/>
                <w:sz w:val="28"/>
                <w:szCs w:val="28"/>
              </w:rPr>
              <w:t>М5.2.0.11</w:t>
            </w:r>
          </w:p>
        </w:tc>
        <w:tc>
          <w:tcPr>
            <w:tcW w:w="8046" w:type="dxa"/>
          </w:tcPr>
          <w:p w:rsidR="00D4284F" w:rsidRPr="00D4284F" w:rsidRDefault="00D4284F" w:rsidP="00FA3B44">
            <w:pPr>
              <w:jc w:val="both"/>
              <w:rPr>
                <w:rFonts w:ascii="Times New Roman" w:hAnsi="Times New Roman" w:cs="Times New Roman"/>
                <w:sz w:val="28"/>
                <w:szCs w:val="28"/>
              </w:rPr>
            </w:pPr>
            <w:r w:rsidRPr="00D4284F">
              <w:rPr>
                <w:rFonts w:ascii="Times New Roman" w:hAnsi="Times New Roman" w:cs="Times New Roman"/>
                <w:sz w:val="28"/>
                <w:szCs w:val="28"/>
              </w:rPr>
              <w:t>р. Дністер від гирла р. Бик до гирла (в межах України)</w:t>
            </w:r>
          </w:p>
        </w:tc>
      </w:tr>
      <w:tr w:rsidR="00D4284F" w:rsidRPr="00D4284F" w:rsidTr="00F307CB">
        <w:tc>
          <w:tcPr>
            <w:tcW w:w="1809" w:type="dxa"/>
          </w:tcPr>
          <w:p w:rsidR="00D4284F" w:rsidRPr="00D4284F" w:rsidRDefault="00D4284F" w:rsidP="00FA3B44">
            <w:pPr>
              <w:jc w:val="both"/>
              <w:rPr>
                <w:rFonts w:ascii="Times New Roman" w:hAnsi="Times New Roman" w:cs="Times New Roman"/>
                <w:sz w:val="28"/>
                <w:szCs w:val="28"/>
              </w:rPr>
            </w:pPr>
            <w:r w:rsidRPr="00D4284F">
              <w:rPr>
                <w:rFonts w:ascii="Times New Roman" w:hAnsi="Times New Roman" w:cs="Times New Roman"/>
                <w:sz w:val="28"/>
                <w:szCs w:val="28"/>
              </w:rPr>
              <w:t>М5.2.0.12</w:t>
            </w:r>
          </w:p>
        </w:tc>
        <w:tc>
          <w:tcPr>
            <w:tcW w:w="8046" w:type="dxa"/>
          </w:tcPr>
          <w:p w:rsidR="00D4284F" w:rsidRPr="00D4284F" w:rsidRDefault="00D4284F" w:rsidP="00FA3B44">
            <w:pPr>
              <w:jc w:val="both"/>
              <w:rPr>
                <w:rFonts w:ascii="Times New Roman" w:hAnsi="Times New Roman" w:cs="Times New Roman"/>
                <w:sz w:val="28"/>
                <w:szCs w:val="28"/>
              </w:rPr>
            </w:pPr>
            <w:r w:rsidRPr="00D4284F">
              <w:rPr>
                <w:rFonts w:ascii="Times New Roman" w:hAnsi="Times New Roman" w:cs="Times New Roman"/>
                <w:sz w:val="28"/>
                <w:szCs w:val="28"/>
              </w:rPr>
              <w:t>Дністровський лиман</w:t>
            </w:r>
          </w:p>
        </w:tc>
      </w:tr>
    </w:tbl>
    <w:p w:rsidR="009C4285" w:rsidRDefault="009C4285" w:rsidP="009C4285">
      <w:pPr>
        <w:pStyle w:val="a7"/>
        <w:shd w:val="clear" w:color="auto" w:fill="FFFFFF"/>
        <w:spacing w:before="0" w:beforeAutospacing="0" w:after="0" w:afterAutospacing="0" w:line="360" w:lineRule="auto"/>
        <w:ind w:firstLine="709"/>
        <w:jc w:val="both"/>
        <w:rPr>
          <w:rFonts w:cs="Octava"/>
          <w:sz w:val="28"/>
          <w:szCs w:val="28"/>
        </w:rPr>
      </w:pPr>
    </w:p>
    <w:p w:rsidR="009C4285" w:rsidRPr="002223F3" w:rsidRDefault="009C4285" w:rsidP="009C4285">
      <w:pPr>
        <w:pStyle w:val="a7"/>
        <w:shd w:val="clear" w:color="auto" w:fill="FFFFFF"/>
        <w:spacing w:before="0" w:beforeAutospacing="0" w:after="0" w:afterAutospacing="0" w:line="360" w:lineRule="auto"/>
        <w:ind w:firstLine="709"/>
        <w:jc w:val="both"/>
        <w:rPr>
          <w:sz w:val="28"/>
          <w:szCs w:val="28"/>
        </w:rPr>
      </w:pPr>
      <w:r w:rsidRPr="009C4285">
        <w:rPr>
          <w:sz w:val="28"/>
          <w:szCs w:val="28"/>
        </w:rPr>
        <w:t xml:space="preserve">23.01.2018 року Наказом №23 Державного агентства водних ресурсів України було затверджено Положення про Дністровське басейнове управління водних ресурсів, основними завданнями якого є забезпечення реалізації державної політики у сфері управління, використання та відтворення поверхневих водних ресурсів у басейні річки Дністер. Також </w:t>
      </w:r>
      <w:proofErr w:type="spellStart"/>
      <w:r w:rsidRPr="009C4285">
        <w:rPr>
          <w:sz w:val="28"/>
          <w:szCs w:val="28"/>
        </w:rPr>
        <w:t>Держводагентством</w:t>
      </w:r>
      <w:proofErr w:type="spellEnd"/>
      <w:r w:rsidRPr="009C4285">
        <w:rPr>
          <w:sz w:val="28"/>
          <w:szCs w:val="28"/>
        </w:rPr>
        <w:t xml:space="preserve"> у відповідності зі ст. 133 Водного кодексу України та Наказом </w:t>
      </w:r>
      <w:proofErr w:type="spellStart"/>
      <w:r w:rsidRPr="009C4285">
        <w:rPr>
          <w:sz w:val="28"/>
          <w:szCs w:val="28"/>
        </w:rPr>
        <w:t>Мінприроди</w:t>
      </w:r>
      <w:proofErr w:type="spellEnd"/>
      <w:r w:rsidRPr="009C4285">
        <w:rPr>
          <w:sz w:val="28"/>
          <w:szCs w:val="28"/>
        </w:rPr>
        <w:t xml:space="preserve"> України від 26.01.2017 № 23, створено басейнову раду річки Дністер.</w:t>
      </w:r>
    </w:p>
    <w:p w:rsidR="00F25048" w:rsidRDefault="00F25048" w:rsidP="00F25048">
      <w:pPr>
        <w:spacing w:after="0" w:line="360" w:lineRule="auto"/>
        <w:ind w:firstLine="709"/>
        <w:jc w:val="both"/>
        <w:rPr>
          <w:rFonts w:ascii="Times New Roman" w:hAnsi="Times New Roman" w:cs="Times New Roman"/>
          <w:sz w:val="28"/>
          <w:szCs w:val="28"/>
        </w:rPr>
      </w:pPr>
      <w:r w:rsidRPr="00F25048">
        <w:rPr>
          <w:rFonts w:ascii="Times New Roman" w:hAnsi="Times New Roman" w:cs="Times New Roman"/>
          <w:sz w:val="28"/>
          <w:szCs w:val="28"/>
        </w:rPr>
        <w:t>В Україні розроблено багато нормативно-правових документів, які мають</w:t>
      </w:r>
      <w:r>
        <w:rPr>
          <w:rFonts w:ascii="Times New Roman" w:hAnsi="Times New Roman" w:cs="Times New Roman"/>
          <w:sz w:val="28"/>
          <w:szCs w:val="28"/>
        </w:rPr>
        <w:t xml:space="preserve"> </w:t>
      </w:r>
      <w:r w:rsidRPr="00F25048">
        <w:rPr>
          <w:rFonts w:ascii="Times New Roman" w:hAnsi="Times New Roman" w:cs="Times New Roman"/>
          <w:sz w:val="28"/>
          <w:szCs w:val="28"/>
        </w:rPr>
        <w:t>на меті забезпечити охорону вод, попередження та усунення забруднення</w:t>
      </w:r>
      <w:r>
        <w:rPr>
          <w:rFonts w:ascii="Times New Roman" w:hAnsi="Times New Roman" w:cs="Times New Roman"/>
          <w:sz w:val="28"/>
          <w:szCs w:val="28"/>
        </w:rPr>
        <w:t xml:space="preserve"> </w:t>
      </w:r>
      <w:r w:rsidRPr="00F25048">
        <w:rPr>
          <w:rFonts w:ascii="Times New Roman" w:hAnsi="Times New Roman" w:cs="Times New Roman"/>
          <w:sz w:val="28"/>
          <w:szCs w:val="28"/>
        </w:rPr>
        <w:lastRenderedPageBreak/>
        <w:t>водних об</w:t>
      </w:r>
      <w:r w:rsidR="0032777F">
        <w:rPr>
          <w:rFonts w:ascii="Times New Roman" w:hAnsi="Times New Roman" w:cs="Times New Roman"/>
          <w:sz w:val="28"/>
          <w:szCs w:val="28"/>
        </w:rPr>
        <w:t>’</w:t>
      </w:r>
      <w:r w:rsidRPr="00F25048">
        <w:rPr>
          <w:rFonts w:ascii="Times New Roman" w:hAnsi="Times New Roman" w:cs="Times New Roman"/>
          <w:sz w:val="28"/>
          <w:szCs w:val="28"/>
        </w:rPr>
        <w:t>єктів. Серед них Закон України «Про питну воду та питне</w:t>
      </w:r>
      <w:r>
        <w:rPr>
          <w:rFonts w:ascii="Times New Roman" w:hAnsi="Times New Roman" w:cs="Times New Roman"/>
          <w:sz w:val="28"/>
          <w:szCs w:val="28"/>
        </w:rPr>
        <w:t xml:space="preserve"> </w:t>
      </w:r>
      <w:r w:rsidRPr="00F25048">
        <w:rPr>
          <w:rFonts w:ascii="Times New Roman" w:hAnsi="Times New Roman" w:cs="Times New Roman"/>
          <w:sz w:val="28"/>
          <w:szCs w:val="28"/>
        </w:rPr>
        <w:t>водопостачання» (2002), «Національна програма екологічного оздоровлення</w:t>
      </w:r>
      <w:r>
        <w:rPr>
          <w:rFonts w:ascii="Times New Roman" w:hAnsi="Times New Roman" w:cs="Times New Roman"/>
          <w:sz w:val="28"/>
          <w:szCs w:val="28"/>
        </w:rPr>
        <w:t xml:space="preserve"> </w:t>
      </w:r>
      <w:r w:rsidRPr="00F25048">
        <w:rPr>
          <w:rFonts w:ascii="Times New Roman" w:hAnsi="Times New Roman" w:cs="Times New Roman"/>
          <w:sz w:val="28"/>
          <w:szCs w:val="28"/>
        </w:rPr>
        <w:t xml:space="preserve">басейну Дніпра та поліпшення якості питної води», «Питна вода України на 2006-2020 роки» (2005) </w:t>
      </w:r>
      <w:r>
        <w:rPr>
          <w:rFonts w:ascii="Times New Roman" w:hAnsi="Times New Roman" w:cs="Times New Roman"/>
          <w:sz w:val="28"/>
          <w:szCs w:val="28"/>
        </w:rPr>
        <w:t xml:space="preserve">тощо. </w:t>
      </w:r>
    </w:p>
    <w:p w:rsidR="00F25048" w:rsidRDefault="00F25048" w:rsidP="00F250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Крім того, з</w:t>
      </w:r>
      <w:r w:rsidRPr="00F25048">
        <w:rPr>
          <w:rFonts w:ascii="Times New Roman" w:hAnsi="Times New Roman" w:cs="Times New Roman"/>
          <w:sz w:val="28"/>
          <w:szCs w:val="28"/>
        </w:rPr>
        <w:t xml:space="preserve"> 1 січня 2019 року </w:t>
      </w:r>
      <w:r>
        <w:rPr>
          <w:rFonts w:ascii="Times New Roman" w:hAnsi="Times New Roman" w:cs="Times New Roman"/>
          <w:sz w:val="28"/>
          <w:szCs w:val="28"/>
        </w:rPr>
        <w:t xml:space="preserve">запроваджено </w:t>
      </w:r>
      <w:r w:rsidRPr="00F25048">
        <w:rPr>
          <w:rFonts w:ascii="Times New Roman" w:hAnsi="Times New Roman" w:cs="Times New Roman"/>
          <w:sz w:val="28"/>
          <w:szCs w:val="28"/>
        </w:rPr>
        <w:t xml:space="preserve">Порядок здійснення державного моніторингу вод, який </w:t>
      </w:r>
      <w:r>
        <w:rPr>
          <w:rFonts w:ascii="Times New Roman" w:hAnsi="Times New Roman" w:cs="Times New Roman"/>
          <w:sz w:val="28"/>
          <w:szCs w:val="28"/>
        </w:rPr>
        <w:t>оснований на</w:t>
      </w:r>
      <w:r w:rsidRPr="00F25048">
        <w:rPr>
          <w:rFonts w:ascii="Times New Roman" w:hAnsi="Times New Roman" w:cs="Times New Roman"/>
          <w:sz w:val="28"/>
          <w:szCs w:val="28"/>
        </w:rPr>
        <w:t xml:space="preserve"> європейськ</w:t>
      </w:r>
      <w:r>
        <w:rPr>
          <w:rFonts w:ascii="Times New Roman" w:hAnsi="Times New Roman" w:cs="Times New Roman"/>
          <w:sz w:val="28"/>
          <w:szCs w:val="28"/>
        </w:rPr>
        <w:t>ій</w:t>
      </w:r>
      <w:r w:rsidRPr="00F25048">
        <w:rPr>
          <w:rFonts w:ascii="Times New Roman" w:hAnsi="Times New Roman" w:cs="Times New Roman"/>
          <w:sz w:val="28"/>
          <w:szCs w:val="28"/>
        </w:rPr>
        <w:t xml:space="preserve"> систем</w:t>
      </w:r>
      <w:r>
        <w:rPr>
          <w:rFonts w:ascii="Times New Roman" w:hAnsi="Times New Roman" w:cs="Times New Roman"/>
          <w:sz w:val="28"/>
          <w:szCs w:val="28"/>
        </w:rPr>
        <w:t>і</w:t>
      </w:r>
      <w:r w:rsidRPr="00F25048">
        <w:rPr>
          <w:rFonts w:ascii="Times New Roman" w:hAnsi="Times New Roman" w:cs="Times New Roman"/>
          <w:sz w:val="28"/>
          <w:szCs w:val="28"/>
        </w:rPr>
        <w:t xml:space="preserve"> моніторингу водних ресурсів. Нова система моніторингу </w:t>
      </w:r>
      <w:r>
        <w:rPr>
          <w:rFonts w:ascii="Times New Roman" w:hAnsi="Times New Roman" w:cs="Times New Roman"/>
          <w:sz w:val="28"/>
          <w:szCs w:val="28"/>
        </w:rPr>
        <w:t>передбачає</w:t>
      </w:r>
      <w:r w:rsidRPr="00F25048">
        <w:rPr>
          <w:rFonts w:ascii="Times New Roman" w:hAnsi="Times New Roman" w:cs="Times New Roman"/>
          <w:sz w:val="28"/>
          <w:szCs w:val="28"/>
        </w:rPr>
        <w:t xml:space="preserve"> можливість кожному громадянину та експерту отримувати у доступний спосіб і по-європейськи класифіковані дані про стан водних масивів, басейнів річок загалом.</w:t>
      </w:r>
    </w:p>
    <w:p w:rsidR="009C4285" w:rsidRPr="002223F3" w:rsidRDefault="009C4285" w:rsidP="009C4285">
      <w:pPr>
        <w:pStyle w:val="a7"/>
        <w:shd w:val="clear" w:color="auto" w:fill="FFFFFF"/>
        <w:spacing w:before="0" w:beforeAutospacing="0" w:after="0" w:afterAutospacing="0" w:line="360" w:lineRule="auto"/>
        <w:ind w:firstLine="709"/>
        <w:jc w:val="both"/>
        <w:rPr>
          <w:sz w:val="28"/>
          <w:szCs w:val="28"/>
        </w:rPr>
      </w:pPr>
      <w:r w:rsidRPr="002223F3">
        <w:rPr>
          <w:sz w:val="28"/>
          <w:szCs w:val="28"/>
        </w:rPr>
        <w:t>Завдання оптимального гідрографічного та, на його основі, водогосподарського районування є ключовим у системі інтегрованого управління водними ресурсами будь-якої країни або басейну річки. Вирішення завдання із забезпечення громадян та економіки регіону водою у достатній кількості з належною якістю одночасно зі збереженням хорошого стану екосистем водних об</w:t>
      </w:r>
      <w:r w:rsidR="0032777F">
        <w:rPr>
          <w:sz w:val="28"/>
          <w:szCs w:val="28"/>
        </w:rPr>
        <w:t>’</w:t>
      </w:r>
      <w:r w:rsidRPr="002223F3">
        <w:rPr>
          <w:sz w:val="28"/>
          <w:szCs w:val="28"/>
        </w:rPr>
        <w:t>єктів потребує оптимізації водокористування на кожній водозбірній ділянці річки, а це, в свою чергу, є можливим тільки у разі забезпечення достатнім обсягом достовірних регулярних даних моніторингу якості та кількості вод [</w:t>
      </w:r>
      <w:r w:rsidR="0034046A">
        <w:rPr>
          <w:sz w:val="28"/>
          <w:szCs w:val="28"/>
        </w:rPr>
        <w:t>14, 16</w:t>
      </w:r>
      <w:r w:rsidRPr="002223F3">
        <w:rPr>
          <w:sz w:val="28"/>
          <w:szCs w:val="28"/>
        </w:rPr>
        <w:t xml:space="preserve">]. </w:t>
      </w:r>
    </w:p>
    <w:p w:rsidR="009C4285" w:rsidRDefault="009C4285" w:rsidP="00F25048">
      <w:pPr>
        <w:spacing w:after="0" w:line="360" w:lineRule="auto"/>
        <w:ind w:firstLine="709"/>
        <w:jc w:val="both"/>
        <w:rPr>
          <w:rFonts w:ascii="Times New Roman" w:hAnsi="Times New Roman" w:cs="Times New Roman"/>
          <w:sz w:val="28"/>
          <w:szCs w:val="28"/>
        </w:rPr>
      </w:pPr>
    </w:p>
    <w:p w:rsidR="000070FB" w:rsidRDefault="000070FB" w:rsidP="00F25048">
      <w:pPr>
        <w:spacing w:after="0" w:line="360" w:lineRule="auto"/>
        <w:ind w:firstLine="709"/>
        <w:jc w:val="both"/>
        <w:rPr>
          <w:rFonts w:ascii="Times New Roman" w:hAnsi="Times New Roman" w:cs="Times New Roman"/>
          <w:sz w:val="28"/>
          <w:szCs w:val="28"/>
        </w:rPr>
      </w:pPr>
    </w:p>
    <w:p w:rsidR="009C4285" w:rsidRPr="009C4285" w:rsidRDefault="009C4285" w:rsidP="009C4285">
      <w:pPr>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9C4285">
        <w:rPr>
          <w:rFonts w:ascii="Times New Roman" w:eastAsia="Times New Roman" w:hAnsi="Times New Roman" w:cs="Times New Roman"/>
          <w:b/>
          <w:bCs/>
          <w:sz w:val="28"/>
          <w:szCs w:val="28"/>
          <w:lang w:eastAsia="ru-RU"/>
        </w:rPr>
        <w:t>3. Методики визначення окремих показників у природних і стічних водах</w:t>
      </w:r>
    </w:p>
    <w:p w:rsidR="009C4285" w:rsidRDefault="009C4285" w:rsidP="009C4285">
      <w:pPr>
        <w:spacing w:after="0" w:line="360" w:lineRule="auto"/>
        <w:ind w:right="40" w:firstLine="743"/>
        <w:contextualSpacing/>
        <w:jc w:val="both"/>
        <w:rPr>
          <w:rFonts w:ascii="Times New Roman" w:hAnsi="Times New Roman" w:cs="Times New Roman"/>
          <w:sz w:val="28"/>
          <w:szCs w:val="28"/>
        </w:rPr>
      </w:pPr>
      <w:r w:rsidRPr="009C4285">
        <w:rPr>
          <w:rFonts w:ascii="Times New Roman" w:hAnsi="Times New Roman" w:cs="Times New Roman"/>
          <w:sz w:val="28"/>
          <w:szCs w:val="28"/>
        </w:rPr>
        <w:t>Водокористувачі зобов</w:t>
      </w:r>
      <w:r w:rsidR="0032777F">
        <w:rPr>
          <w:rFonts w:ascii="Times New Roman" w:hAnsi="Times New Roman" w:cs="Times New Roman"/>
          <w:sz w:val="28"/>
          <w:szCs w:val="28"/>
        </w:rPr>
        <w:t>’</w:t>
      </w:r>
      <w:r w:rsidRPr="009C4285">
        <w:rPr>
          <w:rFonts w:ascii="Times New Roman" w:hAnsi="Times New Roman" w:cs="Times New Roman"/>
          <w:sz w:val="28"/>
          <w:szCs w:val="28"/>
        </w:rPr>
        <w:t>язані здійснювати спостереження за кількісними і якісними показниками зворотних вод в місцях впадання їх у водні об</w:t>
      </w:r>
      <w:r w:rsidR="0032777F">
        <w:rPr>
          <w:rFonts w:ascii="Times New Roman" w:hAnsi="Times New Roman" w:cs="Times New Roman"/>
          <w:sz w:val="28"/>
          <w:szCs w:val="28"/>
        </w:rPr>
        <w:t>’</w:t>
      </w:r>
      <w:r w:rsidRPr="009C4285">
        <w:rPr>
          <w:rFonts w:ascii="Times New Roman" w:hAnsi="Times New Roman" w:cs="Times New Roman"/>
          <w:sz w:val="28"/>
          <w:szCs w:val="28"/>
        </w:rPr>
        <w:t>єкти вище і нижче випуску зворотних вод. Контрольний створ визначається залежно від конкретних умов, але не нижче 500 м від місця скидання зворотних вод на ділянках водних об</w:t>
      </w:r>
      <w:r w:rsidR="0032777F">
        <w:rPr>
          <w:rFonts w:ascii="Times New Roman" w:hAnsi="Times New Roman" w:cs="Times New Roman"/>
          <w:sz w:val="28"/>
          <w:szCs w:val="28"/>
        </w:rPr>
        <w:t>’</w:t>
      </w:r>
      <w:r w:rsidRPr="009C4285">
        <w:rPr>
          <w:rFonts w:ascii="Times New Roman" w:hAnsi="Times New Roman" w:cs="Times New Roman"/>
          <w:sz w:val="28"/>
          <w:szCs w:val="28"/>
        </w:rPr>
        <w:t xml:space="preserve">єктів, які використовуються для задоволення питних, господарсько-побутових потреб, на відстані 1 км вище від найближчого за </w:t>
      </w:r>
      <w:r w:rsidRPr="009C4285">
        <w:rPr>
          <w:rFonts w:ascii="Times New Roman" w:hAnsi="Times New Roman" w:cs="Times New Roman"/>
          <w:sz w:val="28"/>
          <w:szCs w:val="28"/>
        </w:rPr>
        <w:lastRenderedPageBreak/>
        <w:t>течією пункту водокористування, а на водоймах акваторій – в радіусі 1 км від пункту водокористування [</w:t>
      </w:r>
      <w:r w:rsidR="0034046A">
        <w:rPr>
          <w:rFonts w:ascii="Times New Roman" w:hAnsi="Times New Roman" w:cs="Times New Roman"/>
          <w:sz w:val="28"/>
          <w:szCs w:val="28"/>
        </w:rPr>
        <w:t>9</w:t>
      </w:r>
      <w:r w:rsidRPr="009C4285">
        <w:rPr>
          <w:rFonts w:ascii="Times New Roman" w:hAnsi="Times New Roman" w:cs="Times New Roman"/>
          <w:sz w:val="28"/>
          <w:szCs w:val="28"/>
        </w:rPr>
        <w:t>].</w:t>
      </w:r>
    </w:p>
    <w:p w:rsidR="009C4285" w:rsidRPr="009C4285" w:rsidRDefault="009C4285" w:rsidP="009C4285">
      <w:pPr>
        <w:spacing w:after="0" w:line="360" w:lineRule="auto"/>
        <w:ind w:right="40" w:firstLine="743"/>
        <w:contextualSpacing/>
        <w:jc w:val="both"/>
        <w:rPr>
          <w:rFonts w:ascii="Times New Roman" w:hAnsi="Times New Roman" w:cs="Times New Roman"/>
          <w:sz w:val="28"/>
          <w:szCs w:val="28"/>
        </w:rPr>
      </w:pPr>
      <w:r w:rsidRPr="009C4285">
        <w:rPr>
          <w:rFonts w:ascii="Times New Roman" w:hAnsi="Times New Roman" w:cs="Times New Roman"/>
          <w:sz w:val="28"/>
          <w:szCs w:val="28"/>
        </w:rPr>
        <w:t>Поверхневі води являють собою багатокомпонентні природні об</w:t>
      </w:r>
      <w:r w:rsidR="0032777F">
        <w:rPr>
          <w:rFonts w:ascii="Times New Roman" w:hAnsi="Times New Roman" w:cs="Times New Roman"/>
          <w:sz w:val="28"/>
          <w:szCs w:val="28"/>
        </w:rPr>
        <w:t>’</w:t>
      </w:r>
      <w:r w:rsidRPr="009C4285">
        <w:rPr>
          <w:rFonts w:ascii="Times New Roman" w:hAnsi="Times New Roman" w:cs="Times New Roman"/>
          <w:sz w:val="28"/>
          <w:szCs w:val="28"/>
        </w:rPr>
        <w:t xml:space="preserve">єкти, досить складні для будь-якої оцінки, чи то кількісної, чи то якісної. Використання поверхневих вод дуже багатогранне і, як наслідок, цілі, з якими проводиться оцінка якості природних вод також різноманітна. Все це зумовлює різносторонність підходів до розробки проблеми комплексної оцінки якості поверхневих вод та ступеня їх забруднення. </w:t>
      </w:r>
    </w:p>
    <w:p w:rsidR="009C4285" w:rsidRDefault="009C4285" w:rsidP="009C4285">
      <w:pPr>
        <w:spacing w:after="0" w:line="360" w:lineRule="auto"/>
        <w:ind w:right="40" w:firstLine="743"/>
        <w:contextualSpacing/>
        <w:jc w:val="both"/>
        <w:rPr>
          <w:rFonts w:ascii="Times New Roman" w:hAnsi="Times New Roman" w:cs="Times New Roman"/>
          <w:sz w:val="28"/>
          <w:szCs w:val="28"/>
        </w:rPr>
      </w:pPr>
      <w:r w:rsidRPr="009C4285">
        <w:rPr>
          <w:rFonts w:ascii="Times New Roman" w:hAnsi="Times New Roman" w:cs="Times New Roman"/>
          <w:sz w:val="28"/>
          <w:szCs w:val="28"/>
        </w:rPr>
        <w:t>Нами було проведено лабораторний аналіз проб води відібраних в створах питних водозаборів м. Новий Розділ та м. Кам</w:t>
      </w:r>
      <w:r w:rsidR="0032777F">
        <w:rPr>
          <w:rFonts w:ascii="Times New Roman" w:hAnsi="Times New Roman" w:cs="Times New Roman"/>
          <w:sz w:val="28"/>
          <w:szCs w:val="28"/>
        </w:rPr>
        <w:t>’</w:t>
      </w:r>
      <w:r w:rsidRPr="009C4285">
        <w:rPr>
          <w:rFonts w:ascii="Times New Roman" w:hAnsi="Times New Roman" w:cs="Times New Roman"/>
          <w:sz w:val="28"/>
          <w:szCs w:val="28"/>
        </w:rPr>
        <w:t xml:space="preserve">янець-Подільський, а також приток Дністра в межах Львівської (р. Луг, нижче м. Ходорів) та Хмельницької областей (р. Смотрич, нижче с. </w:t>
      </w:r>
      <w:proofErr w:type="spellStart"/>
      <w:r w:rsidRPr="009C4285">
        <w:rPr>
          <w:rFonts w:ascii="Times New Roman" w:hAnsi="Times New Roman" w:cs="Times New Roman"/>
          <w:sz w:val="28"/>
          <w:szCs w:val="28"/>
        </w:rPr>
        <w:t>Цибулівка</w:t>
      </w:r>
      <w:proofErr w:type="spellEnd"/>
      <w:r w:rsidRPr="009C4285">
        <w:rPr>
          <w:rFonts w:ascii="Times New Roman" w:hAnsi="Times New Roman" w:cs="Times New Roman"/>
          <w:sz w:val="28"/>
          <w:szCs w:val="28"/>
        </w:rPr>
        <w:t>)</w:t>
      </w:r>
      <w:r w:rsidR="00E862F7">
        <w:rPr>
          <w:rFonts w:ascii="Times New Roman" w:hAnsi="Times New Roman" w:cs="Times New Roman"/>
          <w:sz w:val="28"/>
          <w:szCs w:val="28"/>
        </w:rPr>
        <w:t xml:space="preserve"> (рис.2)</w:t>
      </w:r>
      <w:r>
        <w:rPr>
          <w:rFonts w:ascii="Times New Roman" w:hAnsi="Times New Roman" w:cs="Times New Roman"/>
          <w:sz w:val="28"/>
          <w:szCs w:val="28"/>
        </w:rPr>
        <w:t>.</w:t>
      </w:r>
    </w:p>
    <w:p w:rsidR="009C4285" w:rsidRDefault="009C4285" w:rsidP="00F25048">
      <w:pPr>
        <w:spacing w:after="0" w:line="360" w:lineRule="auto"/>
        <w:ind w:firstLine="709"/>
        <w:jc w:val="both"/>
        <w:rPr>
          <w:rFonts w:ascii="Times New Roman" w:hAnsi="Times New Roman" w:cs="Times New Roman"/>
          <w:sz w:val="28"/>
          <w:szCs w:val="28"/>
        </w:rPr>
      </w:pPr>
      <w:r w:rsidRPr="009C4285">
        <w:rPr>
          <w:rFonts w:ascii="Times New Roman" w:hAnsi="Times New Roman" w:cs="Times New Roman"/>
          <w:sz w:val="28"/>
          <w:szCs w:val="28"/>
        </w:rPr>
        <w:t>Відбір проб поверхневих вод виконувався відповідно до ГОСТ 17.1.5.05. Проби поверхневої води відбирали на струмені потоку на глибині 0,2–0,5 м від поверхні. Для аналізу відбирали 1 л води. Якщо ширина річки була більшою ніж 200 м, то пробу води брали не менше як у трьох пунктах: дві біля берегів і одну на стрижені річки.</w:t>
      </w:r>
    </w:p>
    <w:p w:rsidR="00E862F7" w:rsidRDefault="00E862F7" w:rsidP="00F25048">
      <w:pPr>
        <w:spacing w:after="0" w:line="360" w:lineRule="auto"/>
        <w:ind w:firstLine="709"/>
        <w:jc w:val="both"/>
        <w:rPr>
          <w:rFonts w:ascii="Times New Roman" w:hAnsi="Times New Roman" w:cs="Times New Roman"/>
          <w:sz w:val="28"/>
          <w:szCs w:val="28"/>
        </w:rPr>
      </w:pPr>
      <w:r>
        <w:rPr>
          <w:noProof/>
          <w:lang w:eastAsia="uk-UA"/>
        </w:rPr>
        <mc:AlternateContent>
          <mc:Choice Requires="wps">
            <w:drawing>
              <wp:anchor distT="0" distB="0" distL="114300" distR="114300" simplePos="0" relativeHeight="251661312" behindDoc="0" locked="0" layoutInCell="1" allowOverlap="1" wp14:anchorId="18156EBF" wp14:editId="09465202">
                <wp:simplePos x="0" y="0"/>
                <wp:positionH relativeFrom="column">
                  <wp:posOffset>2014220</wp:posOffset>
                </wp:positionH>
                <wp:positionV relativeFrom="paragraph">
                  <wp:posOffset>454660</wp:posOffset>
                </wp:positionV>
                <wp:extent cx="53975" cy="53975"/>
                <wp:effectExtent l="0" t="0" r="22225" b="22225"/>
                <wp:wrapNone/>
                <wp:docPr id="11" name="Блок-схема: узел 11"/>
                <wp:cNvGraphicFramePr/>
                <a:graphic xmlns:a="http://schemas.openxmlformats.org/drawingml/2006/main">
                  <a:graphicData uri="http://schemas.microsoft.com/office/word/2010/wordprocessingShape">
                    <wps:wsp>
                      <wps:cNvSpPr/>
                      <wps:spPr>
                        <a:xfrm>
                          <a:off x="0" y="0"/>
                          <a:ext cx="53975" cy="539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1" o:spid="_x0000_s1026" type="#_x0000_t120" style="position:absolute;margin-left:158.6pt;margin-top:35.8pt;width:4.25pt;height: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" fillcolor="#4f81bd [3204]" strokecolor="#243f60 [1604]" strokeweight="2pt"/>
            </w:pict>
          </mc:Fallback>
        </mc:AlternateContent>
      </w:r>
      <w:r>
        <w:rPr>
          <w:noProof/>
          <w:lang w:eastAsia="uk-UA"/>
        </w:rPr>
        <mc:AlternateContent>
          <mc:Choice Requires="wps">
            <w:drawing>
              <wp:anchor distT="0" distB="0" distL="114300" distR="114300" simplePos="0" relativeHeight="251662336" behindDoc="0" locked="0" layoutInCell="1" allowOverlap="1" wp14:anchorId="69C4C82D" wp14:editId="3D40620E">
                <wp:simplePos x="0" y="0"/>
                <wp:positionH relativeFrom="column">
                  <wp:posOffset>2101429</wp:posOffset>
                </wp:positionH>
                <wp:positionV relativeFrom="paragraph">
                  <wp:posOffset>454792</wp:posOffset>
                </wp:positionV>
                <wp:extent cx="63374" cy="53975"/>
                <wp:effectExtent l="0" t="0" r="13335" b="22225"/>
                <wp:wrapNone/>
                <wp:docPr id="12" name="Блок-схема: узел 12"/>
                <wp:cNvGraphicFramePr/>
                <a:graphic xmlns:a="http://schemas.openxmlformats.org/drawingml/2006/main">
                  <a:graphicData uri="http://schemas.microsoft.com/office/word/2010/wordprocessingShape">
                    <wps:wsp>
                      <wps:cNvSpPr/>
                      <wps:spPr>
                        <a:xfrm>
                          <a:off x="0" y="0"/>
                          <a:ext cx="63374" cy="539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узел 12" o:spid="_x0000_s1026" type="#_x0000_t120" style="position:absolute;margin-left:165.45pt;margin-top:35.8pt;width:5pt;height: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" fillcolor="#4f81bd [3204]" strokecolor="#243f60 [1604]" strokeweight="2pt"/>
            </w:pict>
          </mc:Fallback>
        </mc:AlternateContent>
      </w:r>
      <w:r>
        <w:rPr>
          <w:noProof/>
          <w:lang w:eastAsia="uk-UA"/>
        </w:rPr>
        <mc:AlternateContent>
          <mc:Choice Requires="wps">
            <w:drawing>
              <wp:anchor distT="0" distB="0" distL="114300" distR="114300" simplePos="0" relativeHeight="251659264" behindDoc="0" locked="0" layoutInCell="1" allowOverlap="1" wp14:anchorId="69FE88A7" wp14:editId="64CD5924">
                <wp:simplePos x="0" y="0"/>
                <wp:positionH relativeFrom="column">
                  <wp:posOffset>2980690</wp:posOffset>
                </wp:positionH>
                <wp:positionV relativeFrom="paragraph">
                  <wp:posOffset>1077595</wp:posOffset>
                </wp:positionV>
                <wp:extent cx="74295" cy="63500"/>
                <wp:effectExtent l="0" t="0" r="20955" b="12700"/>
                <wp:wrapNone/>
                <wp:docPr id="5" name="Блок-схема: узел 5"/>
                <wp:cNvGraphicFramePr/>
                <a:graphic xmlns:a="http://schemas.openxmlformats.org/drawingml/2006/main">
                  <a:graphicData uri="http://schemas.microsoft.com/office/word/2010/wordprocessingShape">
                    <wps:wsp>
                      <wps:cNvSpPr/>
                      <wps:spPr>
                        <a:xfrm>
                          <a:off x="0" y="0"/>
                          <a:ext cx="74295" cy="635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узел 5" o:spid="_x0000_s1026" type="#_x0000_t120" style="position:absolute;margin-left:234.7pt;margin-top:84.85pt;width:5.85pt;height: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" fillcolor="#4f81bd [3204]" strokecolor="#243f60 [1604]" strokeweight="2pt"/>
            </w:pict>
          </mc:Fallback>
        </mc:AlternateContent>
      </w:r>
      <w:r>
        <w:rPr>
          <w:noProof/>
          <w:lang w:eastAsia="uk-UA"/>
        </w:rPr>
        <mc:AlternateContent>
          <mc:Choice Requires="wps">
            <w:drawing>
              <wp:anchor distT="0" distB="0" distL="114300" distR="114300" simplePos="0" relativeHeight="251660288" behindDoc="0" locked="0" layoutInCell="1" allowOverlap="1" wp14:anchorId="34E19830" wp14:editId="4D9848AC">
                <wp:simplePos x="0" y="0"/>
                <wp:positionH relativeFrom="column">
                  <wp:posOffset>3097310</wp:posOffset>
                </wp:positionH>
                <wp:positionV relativeFrom="paragraph">
                  <wp:posOffset>1016107</wp:posOffset>
                </wp:positionV>
                <wp:extent cx="72428" cy="63374"/>
                <wp:effectExtent l="0" t="0" r="22860" b="13335"/>
                <wp:wrapNone/>
                <wp:docPr id="10" name="Блок-схема: узел 10"/>
                <wp:cNvGraphicFramePr/>
                <a:graphic xmlns:a="http://schemas.openxmlformats.org/drawingml/2006/main">
                  <a:graphicData uri="http://schemas.microsoft.com/office/word/2010/wordprocessingShape">
                    <wps:wsp>
                      <wps:cNvSpPr/>
                      <wps:spPr>
                        <a:xfrm>
                          <a:off x="0" y="0"/>
                          <a:ext cx="72428" cy="63374"/>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узел 10" o:spid="_x0000_s1026" type="#_x0000_t120" style="position:absolute;margin-left:243.9pt;margin-top:80pt;width:5.7pt;height: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" fillcolor="#4f81bd [3204]" strokecolor="#243f60 [1604]" strokeweight="2pt"/>
            </w:pict>
          </mc:Fallback>
        </mc:AlternateContent>
      </w:r>
      <w:r>
        <w:rPr>
          <w:noProof/>
          <w:lang w:eastAsia="uk-UA"/>
        </w:rPr>
        <w:drawing>
          <wp:inline distT="0" distB="0" distL="0" distR="0" wp14:anchorId="6628C327" wp14:editId="44D392BF">
            <wp:extent cx="5607773" cy="2870791"/>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4272" t="34986" r="39427" b="22856"/>
                    <a:stretch/>
                  </pic:blipFill>
                  <pic:spPr bwMode="auto">
                    <a:xfrm>
                      <a:off x="0" y="0"/>
                      <a:ext cx="5622859" cy="2878514"/>
                    </a:xfrm>
                    <a:prstGeom prst="rect">
                      <a:avLst/>
                    </a:prstGeom>
                    <a:ln>
                      <a:noFill/>
                    </a:ln>
                    <a:extLst>
                      <a:ext uri="{53640926-AAD7-44D8-BBD7-CCE9431645EC}">
                        <a14:shadowObscured xmlns:a14="http://schemas.microsoft.com/office/drawing/2010/main"/>
                      </a:ext>
                    </a:extLst>
                  </pic:spPr>
                </pic:pic>
              </a:graphicData>
            </a:graphic>
          </wp:inline>
        </w:drawing>
      </w:r>
    </w:p>
    <w:p w:rsidR="00E862F7" w:rsidRDefault="00E862F7" w:rsidP="0032777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 </w:t>
      </w:r>
      <w:r w:rsidR="0032777F">
        <w:rPr>
          <w:rFonts w:ascii="Times New Roman" w:hAnsi="Times New Roman" w:cs="Times New Roman"/>
          <w:sz w:val="28"/>
          <w:szCs w:val="28"/>
        </w:rPr>
        <w:t>2. Точки відбору проб води</w:t>
      </w:r>
    </w:p>
    <w:p w:rsidR="000070FB" w:rsidRDefault="000070FB" w:rsidP="00FA3B44">
      <w:pPr>
        <w:spacing w:after="0" w:line="360" w:lineRule="auto"/>
        <w:ind w:firstLine="709"/>
        <w:jc w:val="both"/>
        <w:rPr>
          <w:rFonts w:ascii="Times New Roman" w:hAnsi="Times New Roman" w:cs="Times New Roman"/>
          <w:sz w:val="28"/>
          <w:szCs w:val="28"/>
          <w:lang w:val="en-US"/>
        </w:rPr>
      </w:pPr>
    </w:p>
    <w:p w:rsidR="0041747C" w:rsidRDefault="0041747C" w:rsidP="00FA3B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 пробах води визначали</w:t>
      </w:r>
      <w:r w:rsidR="00FA3B44">
        <w:rPr>
          <w:rFonts w:ascii="Times New Roman" w:hAnsi="Times New Roman" w:cs="Times New Roman"/>
          <w:sz w:val="28"/>
          <w:szCs w:val="28"/>
        </w:rPr>
        <w:t xml:space="preserve"> </w:t>
      </w:r>
      <w:r w:rsidR="00FA3B44" w:rsidRPr="00FA3B44">
        <w:rPr>
          <w:rFonts w:ascii="Times New Roman" w:hAnsi="Times New Roman" w:cs="Times New Roman"/>
          <w:sz w:val="28"/>
          <w:szCs w:val="28"/>
        </w:rPr>
        <w:t>завислі речовини</w:t>
      </w:r>
      <w:r w:rsidR="00FA3B44">
        <w:rPr>
          <w:rFonts w:ascii="Times New Roman" w:hAnsi="Times New Roman" w:cs="Times New Roman"/>
          <w:sz w:val="28"/>
          <w:szCs w:val="28"/>
        </w:rPr>
        <w:t xml:space="preserve"> </w:t>
      </w:r>
      <w:r w:rsidR="00FA3B44" w:rsidRPr="00FA3B44">
        <w:rPr>
          <w:rFonts w:ascii="Times New Roman" w:hAnsi="Times New Roman" w:cs="Times New Roman"/>
          <w:sz w:val="28"/>
          <w:szCs w:val="28"/>
        </w:rPr>
        <w:t>розчинений кисень</w:t>
      </w:r>
      <w:r w:rsidR="00FA3B44">
        <w:rPr>
          <w:rFonts w:ascii="Times New Roman" w:hAnsi="Times New Roman" w:cs="Times New Roman"/>
          <w:sz w:val="28"/>
          <w:szCs w:val="28"/>
        </w:rPr>
        <w:t xml:space="preserve">, </w:t>
      </w:r>
      <w:r w:rsidR="00FA3B44" w:rsidRPr="00FA3B44">
        <w:rPr>
          <w:rFonts w:ascii="Times New Roman" w:hAnsi="Times New Roman" w:cs="Times New Roman"/>
          <w:sz w:val="28"/>
          <w:szCs w:val="28"/>
        </w:rPr>
        <w:t>ХСК</w:t>
      </w:r>
      <w:r w:rsidR="00FA3B44">
        <w:rPr>
          <w:rFonts w:ascii="Times New Roman" w:hAnsi="Times New Roman" w:cs="Times New Roman"/>
          <w:sz w:val="28"/>
          <w:szCs w:val="28"/>
        </w:rPr>
        <w:t xml:space="preserve">, </w:t>
      </w:r>
      <w:r w:rsidR="00FA3B44" w:rsidRPr="00FA3B44">
        <w:rPr>
          <w:rFonts w:ascii="Times New Roman" w:hAnsi="Times New Roman" w:cs="Times New Roman"/>
          <w:sz w:val="28"/>
          <w:szCs w:val="28"/>
        </w:rPr>
        <w:t>БСК</w:t>
      </w:r>
      <w:r w:rsidR="00FA3B44" w:rsidRPr="00FA3B44">
        <w:rPr>
          <w:rFonts w:ascii="Times New Roman" w:hAnsi="Times New Roman" w:cs="Times New Roman"/>
          <w:sz w:val="28"/>
          <w:szCs w:val="28"/>
          <w:vertAlign w:val="subscript"/>
        </w:rPr>
        <w:t>5</w:t>
      </w:r>
      <w:r w:rsidR="00FA3B44">
        <w:rPr>
          <w:rFonts w:ascii="Times New Roman" w:hAnsi="Times New Roman" w:cs="Times New Roman"/>
          <w:sz w:val="28"/>
          <w:szCs w:val="28"/>
        </w:rPr>
        <w:t xml:space="preserve">, </w:t>
      </w:r>
      <w:r w:rsidR="00FA3B44" w:rsidRPr="00FA3B44">
        <w:rPr>
          <w:rFonts w:ascii="Times New Roman" w:hAnsi="Times New Roman" w:cs="Times New Roman"/>
          <w:sz w:val="28"/>
          <w:szCs w:val="28"/>
        </w:rPr>
        <w:t>сульфати</w:t>
      </w:r>
      <w:r w:rsidR="00FA3B44">
        <w:rPr>
          <w:rFonts w:ascii="Times New Roman" w:hAnsi="Times New Roman" w:cs="Times New Roman"/>
          <w:sz w:val="28"/>
          <w:szCs w:val="28"/>
        </w:rPr>
        <w:t xml:space="preserve">, </w:t>
      </w:r>
      <w:r w:rsidR="00FA3B44" w:rsidRPr="00FA3B44">
        <w:rPr>
          <w:rFonts w:ascii="Times New Roman" w:hAnsi="Times New Roman" w:cs="Times New Roman"/>
          <w:sz w:val="28"/>
          <w:szCs w:val="28"/>
        </w:rPr>
        <w:t>хлориди</w:t>
      </w:r>
      <w:r w:rsidR="00FA3B44">
        <w:rPr>
          <w:rFonts w:ascii="Times New Roman" w:hAnsi="Times New Roman" w:cs="Times New Roman"/>
          <w:sz w:val="28"/>
          <w:szCs w:val="28"/>
        </w:rPr>
        <w:t xml:space="preserve">, </w:t>
      </w:r>
      <w:r w:rsidR="00FA3B44" w:rsidRPr="00FA3B44">
        <w:rPr>
          <w:rFonts w:ascii="Times New Roman" w:hAnsi="Times New Roman" w:cs="Times New Roman"/>
          <w:sz w:val="28"/>
          <w:szCs w:val="28"/>
        </w:rPr>
        <w:t>амоній сольовий</w:t>
      </w:r>
      <w:r w:rsidR="00FA3B44">
        <w:rPr>
          <w:rFonts w:ascii="Times New Roman" w:hAnsi="Times New Roman" w:cs="Times New Roman"/>
          <w:sz w:val="28"/>
          <w:szCs w:val="28"/>
        </w:rPr>
        <w:t xml:space="preserve">, </w:t>
      </w:r>
      <w:r w:rsidR="00FA3B44" w:rsidRPr="00FA3B44">
        <w:rPr>
          <w:rFonts w:ascii="Times New Roman" w:hAnsi="Times New Roman" w:cs="Times New Roman"/>
          <w:sz w:val="28"/>
          <w:szCs w:val="28"/>
        </w:rPr>
        <w:t>нітрати</w:t>
      </w:r>
      <w:r w:rsidR="00FA3B44">
        <w:rPr>
          <w:rFonts w:ascii="Times New Roman" w:hAnsi="Times New Roman" w:cs="Times New Roman"/>
          <w:sz w:val="28"/>
          <w:szCs w:val="28"/>
        </w:rPr>
        <w:t xml:space="preserve">, </w:t>
      </w:r>
      <w:r w:rsidR="00FA3B44" w:rsidRPr="00FA3B44">
        <w:rPr>
          <w:rFonts w:ascii="Times New Roman" w:hAnsi="Times New Roman" w:cs="Times New Roman"/>
          <w:sz w:val="28"/>
          <w:szCs w:val="28"/>
        </w:rPr>
        <w:t>нітрити</w:t>
      </w:r>
      <w:r w:rsidR="00FA3B44">
        <w:rPr>
          <w:rFonts w:ascii="Times New Roman" w:hAnsi="Times New Roman" w:cs="Times New Roman"/>
          <w:sz w:val="28"/>
          <w:szCs w:val="28"/>
        </w:rPr>
        <w:t xml:space="preserve">, </w:t>
      </w:r>
      <w:r w:rsidR="00FA3B44" w:rsidRPr="00FA3B44">
        <w:rPr>
          <w:rFonts w:ascii="Times New Roman" w:hAnsi="Times New Roman" w:cs="Times New Roman"/>
          <w:sz w:val="28"/>
          <w:szCs w:val="28"/>
        </w:rPr>
        <w:t>фосфати</w:t>
      </w:r>
      <w:r w:rsidR="00FA3B44">
        <w:rPr>
          <w:rFonts w:ascii="Times New Roman" w:hAnsi="Times New Roman" w:cs="Times New Roman"/>
          <w:sz w:val="28"/>
          <w:szCs w:val="28"/>
        </w:rPr>
        <w:t xml:space="preserve"> та </w:t>
      </w:r>
      <w:r w:rsidR="00FA3B44" w:rsidRPr="00FA3B44">
        <w:rPr>
          <w:rFonts w:ascii="Times New Roman" w:hAnsi="Times New Roman" w:cs="Times New Roman"/>
          <w:sz w:val="28"/>
          <w:szCs w:val="28"/>
        </w:rPr>
        <w:t>залізо заг</w:t>
      </w:r>
      <w:r w:rsidR="00FA3B44">
        <w:rPr>
          <w:rFonts w:ascii="Times New Roman" w:hAnsi="Times New Roman" w:cs="Times New Roman"/>
          <w:sz w:val="28"/>
          <w:szCs w:val="28"/>
        </w:rPr>
        <w:t>альне за загальноприйнятими методиками.</w:t>
      </w:r>
      <w:r>
        <w:rPr>
          <w:rFonts w:ascii="Times New Roman" w:hAnsi="Times New Roman" w:cs="Times New Roman"/>
          <w:sz w:val="28"/>
          <w:szCs w:val="28"/>
        </w:rPr>
        <w:t xml:space="preserve"> </w:t>
      </w:r>
    </w:p>
    <w:p w:rsidR="0041747C" w:rsidRDefault="0041747C" w:rsidP="00F25048">
      <w:pPr>
        <w:spacing w:after="0" w:line="360" w:lineRule="auto"/>
        <w:ind w:firstLine="709"/>
        <w:jc w:val="both"/>
        <w:rPr>
          <w:rFonts w:ascii="Times New Roman" w:hAnsi="Times New Roman" w:cs="Times New Roman"/>
          <w:sz w:val="28"/>
          <w:szCs w:val="28"/>
        </w:rPr>
      </w:pPr>
      <w:r w:rsidRPr="0041747C">
        <w:rPr>
          <w:rFonts w:ascii="Times New Roman" w:hAnsi="Times New Roman" w:cs="Times New Roman"/>
          <w:sz w:val="28"/>
          <w:szCs w:val="28"/>
        </w:rPr>
        <w:t>Одним із важливих складових моніторингу вод є комплексна оцінка екологічного стану поверхневих водних об</w:t>
      </w:r>
      <w:r w:rsidR="0032777F">
        <w:rPr>
          <w:rFonts w:ascii="Times New Roman" w:hAnsi="Times New Roman" w:cs="Times New Roman"/>
          <w:sz w:val="28"/>
          <w:szCs w:val="28"/>
        </w:rPr>
        <w:t>’</w:t>
      </w:r>
      <w:r w:rsidRPr="0041747C">
        <w:rPr>
          <w:rFonts w:ascii="Times New Roman" w:hAnsi="Times New Roman" w:cs="Times New Roman"/>
          <w:sz w:val="28"/>
          <w:szCs w:val="28"/>
        </w:rPr>
        <w:t>єктів, що підлягають антропогенному забрудненню. Найбільш розповсюдженою методикою, яку застосовують для зазначених цілей, є методика розрахунку коефіцієнта забрудненості води</w:t>
      </w:r>
      <w:r>
        <w:rPr>
          <w:rFonts w:ascii="Times New Roman" w:hAnsi="Times New Roman" w:cs="Times New Roman"/>
          <w:sz w:val="28"/>
          <w:szCs w:val="28"/>
        </w:rPr>
        <w:t xml:space="preserve"> (</w:t>
      </w:r>
      <w:proofErr w:type="spellStart"/>
      <w:r>
        <w:rPr>
          <w:rFonts w:ascii="Times New Roman" w:hAnsi="Times New Roman" w:cs="Times New Roman"/>
          <w:sz w:val="28"/>
          <w:szCs w:val="28"/>
        </w:rPr>
        <w:t>Кз</w:t>
      </w:r>
      <w:proofErr w:type="spellEnd"/>
      <w:r>
        <w:rPr>
          <w:rFonts w:ascii="Times New Roman" w:hAnsi="Times New Roman" w:cs="Times New Roman"/>
          <w:sz w:val="28"/>
          <w:szCs w:val="28"/>
        </w:rPr>
        <w:t>)</w:t>
      </w:r>
      <w:r w:rsidR="0034046A">
        <w:rPr>
          <w:rFonts w:ascii="Times New Roman" w:hAnsi="Times New Roman" w:cs="Times New Roman"/>
          <w:sz w:val="28"/>
          <w:szCs w:val="28"/>
        </w:rPr>
        <w:t xml:space="preserve"> [15]</w:t>
      </w:r>
      <w:r w:rsidRPr="0041747C">
        <w:rPr>
          <w:rFonts w:ascii="Times New Roman" w:hAnsi="Times New Roman" w:cs="Times New Roman"/>
          <w:sz w:val="28"/>
          <w:szCs w:val="28"/>
        </w:rPr>
        <w:t>.</w:t>
      </w:r>
      <w:r>
        <w:rPr>
          <w:rFonts w:ascii="Times New Roman" w:hAnsi="Times New Roman" w:cs="Times New Roman"/>
          <w:sz w:val="28"/>
          <w:szCs w:val="28"/>
        </w:rPr>
        <w:t xml:space="preserve"> </w:t>
      </w:r>
      <w:r w:rsidRPr="0041747C">
        <w:rPr>
          <w:rFonts w:ascii="Times New Roman" w:hAnsi="Times New Roman" w:cs="Times New Roman"/>
          <w:sz w:val="28"/>
          <w:szCs w:val="28"/>
        </w:rPr>
        <w:t xml:space="preserve">Такий метод інтегральної оцінки і використали для оцінки забруднення води р. </w:t>
      </w:r>
      <w:r>
        <w:rPr>
          <w:rFonts w:ascii="Times New Roman" w:hAnsi="Times New Roman" w:cs="Times New Roman"/>
          <w:sz w:val="28"/>
          <w:szCs w:val="28"/>
        </w:rPr>
        <w:t>Дністер</w:t>
      </w:r>
      <w:r w:rsidRPr="0041747C">
        <w:rPr>
          <w:rFonts w:ascii="Times New Roman" w:hAnsi="Times New Roman" w:cs="Times New Roman"/>
          <w:sz w:val="28"/>
          <w:szCs w:val="28"/>
        </w:rPr>
        <w:t xml:space="preserve"> та її головних приток.</w:t>
      </w:r>
    </w:p>
    <w:p w:rsidR="0041747C" w:rsidRDefault="0041747C" w:rsidP="00F25048">
      <w:pPr>
        <w:spacing w:after="0" w:line="360" w:lineRule="auto"/>
        <w:ind w:firstLine="709"/>
        <w:jc w:val="both"/>
        <w:rPr>
          <w:rFonts w:ascii="Times New Roman" w:hAnsi="Times New Roman" w:cs="Times New Roman"/>
          <w:sz w:val="28"/>
          <w:szCs w:val="28"/>
          <w:lang w:val="en-US"/>
        </w:rPr>
      </w:pPr>
    </w:p>
    <w:p w:rsidR="000070FB" w:rsidRPr="000070FB" w:rsidRDefault="000070FB" w:rsidP="00F25048">
      <w:pPr>
        <w:spacing w:after="0" w:line="360" w:lineRule="auto"/>
        <w:ind w:firstLine="709"/>
        <w:jc w:val="both"/>
        <w:rPr>
          <w:rFonts w:ascii="Times New Roman" w:hAnsi="Times New Roman" w:cs="Times New Roman"/>
          <w:sz w:val="28"/>
          <w:szCs w:val="28"/>
          <w:lang w:val="en-US"/>
        </w:rPr>
      </w:pPr>
    </w:p>
    <w:p w:rsidR="00FA3B44" w:rsidRPr="00FA3B44" w:rsidRDefault="00FA3B44" w:rsidP="00FA3B4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4</w:t>
      </w:r>
      <w:r w:rsidRPr="00FA3B44">
        <w:rPr>
          <w:rFonts w:ascii="Times New Roman" w:hAnsi="Times New Roman" w:cs="Times New Roman"/>
          <w:b/>
          <w:sz w:val="28"/>
          <w:szCs w:val="28"/>
        </w:rPr>
        <w:t>. Загальний аналіз стану басейну Дністра</w:t>
      </w:r>
    </w:p>
    <w:p w:rsidR="00FA3B44" w:rsidRDefault="00FA3B44" w:rsidP="00FA3B44">
      <w:pPr>
        <w:spacing w:after="0" w:line="360" w:lineRule="auto"/>
        <w:ind w:firstLine="709"/>
        <w:jc w:val="both"/>
        <w:rPr>
          <w:rFonts w:ascii="Times New Roman" w:hAnsi="Times New Roman" w:cs="Times New Roman"/>
          <w:sz w:val="28"/>
          <w:szCs w:val="28"/>
        </w:rPr>
      </w:pPr>
      <w:r w:rsidRPr="00FA3B44">
        <w:rPr>
          <w:rFonts w:ascii="Times New Roman" w:hAnsi="Times New Roman" w:cs="Times New Roman"/>
          <w:sz w:val="28"/>
          <w:szCs w:val="28"/>
        </w:rPr>
        <w:t xml:space="preserve">Практично всі водні ресурси в останні роки </w:t>
      </w:r>
      <w:proofErr w:type="spellStart"/>
      <w:r w:rsidRPr="00FA3B44">
        <w:rPr>
          <w:rFonts w:ascii="Times New Roman" w:hAnsi="Times New Roman" w:cs="Times New Roman"/>
          <w:sz w:val="28"/>
          <w:szCs w:val="28"/>
        </w:rPr>
        <w:t>інтенсивно</w:t>
      </w:r>
      <w:proofErr w:type="spellEnd"/>
      <w:r w:rsidRPr="00FA3B44">
        <w:rPr>
          <w:rFonts w:ascii="Times New Roman" w:hAnsi="Times New Roman" w:cs="Times New Roman"/>
          <w:sz w:val="28"/>
          <w:szCs w:val="28"/>
        </w:rPr>
        <w:t xml:space="preserve"> забруднюють внаслідок збільшення впливу антропогенних чинників: безсистемна господарська діяльність із порушенням допустимих меж освоєння територій, надмірна інтенсифікація використання природних ресурсів, замулення, забруднення та заростання річок, а також недотримання режиму обмеженого господарювання на прибережних захисних смугах. Проте найбільше негативно впливає на поверхневі водойми забруднення їх промисловими та комунальними стоками, які містять мінеральні, органічні та бактеріологічні забруднення, важкі метали [</w:t>
      </w:r>
      <w:r w:rsidR="0034046A">
        <w:rPr>
          <w:rFonts w:ascii="Times New Roman" w:hAnsi="Times New Roman" w:cs="Times New Roman"/>
          <w:sz w:val="28"/>
          <w:szCs w:val="28"/>
        </w:rPr>
        <w:t>4</w:t>
      </w:r>
      <w:r w:rsidRPr="00FA3B44">
        <w:rPr>
          <w:rFonts w:ascii="Times New Roman" w:hAnsi="Times New Roman" w:cs="Times New Roman"/>
          <w:sz w:val="28"/>
          <w:szCs w:val="28"/>
        </w:rPr>
        <w:t>].</w:t>
      </w:r>
    </w:p>
    <w:p w:rsidR="00FA3B44" w:rsidRPr="00FA3B44" w:rsidRDefault="00FA3B44" w:rsidP="00FA3B44">
      <w:pPr>
        <w:spacing w:after="0" w:line="360" w:lineRule="auto"/>
        <w:ind w:firstLine="709"/>
        <w:jc w:val="both"/>
        <w:rPr>
          <w:rFonts w:ascii="Times New Roman" w:hAnsi="Times New Roman" w:cs="Times New Roman"/>
          <w:sz w:val="28"/>
          <w:szCs w:val="28"/>
        </w:rPr>
      </w:pPr>
      <w:r w:rsidRPr="00FA3B44">
        <w:rPr>
          <w:rFonts w:ascii="Times New Roman" w:hAnsi="Times New Roman" w:cs="Times New Roman"/>
          <w:sz w:val="28"/>
          <w:szCs w:val="28"/>
        </w:rPr>
        <w:t xml:space="preserve">Дністер протікає через густо заселену територію, у межах його басейну мешкає понад 10 млн осіб, а на берегах його допливів розташовані такі промислові гіганти як Дрогобицький та </w:t>
      </w:r>
      <w:proofErr w:type="spellStart"/>
      <w:r w:rsidRPr="00FA3B44">
        <w:rPr>
          <w:rFonts w:ascii="Times New Roman" w:hAnsi="Times New Roman" w:cs="Times New Roman"/>
          <w:sz w:val="28"/>
          <w:szCs w:val="28"/>
        </w:rPr>
        <w:t>Надвірнянський</w:t>
      </w:r>
      <w:proofErr w:type="spellEnd"/>
      <w:r w:rsidRPr="00FA3B44">
        <w:rPr>
          <w:rFonts w:ascii="Times New Roman" w:hAnsi="Times New Roman" w:cs="Times New Roman"/>
          <w:sz w:val="28"/>
          <w:szCs w:val="28"/>
        </w:rPr>
        <w:t xml:space="preserve"> нафтопереробні заводи, Калуський „Хлорвініл”, </w:t>
      </w:r>
      <w:proofErr w:type="spellStart"/>
      <w:r w:rsidRPr="00FA3B44">
        <w:rPr>
          <w:rFonts w:ascii="Times New Roman" w:hAnsi="Times New Roman" w:cs="Times New Roman"/>
          <w:sz w:val="28"/>
          <w:szCs w:val="28"/>
        </w:rPr>
        <w:t>Жидачівський</w:t>
      </w:r>
      <w:proofErr w:type="spellEnd"/>
      <w:r w:rsidRPr="00FA3B44">
        <w:rPr>
          <w:rFonts w:ascii="Times New Roman" w:hAnsi="Times New Roman" w:cs="Times New Roman"/>
          <w:sz w:val="28"/>
          <w:szCs w:val="28"/>
        </w:rPr>
        <w:t xml:space="preserve"> целюлозно-паперовий комбінат; крім того тут працюють великі цукроварні та м</w:t>
      </w:r>
      <w:r w:rsidR="0032777F">
        <w:rPr>
          <w:rFonts w:ascii="Times New Roman" w:hAnsi="Times New Roman" w:cs="Times New Roman"/>
          <w:sz w:val="28"/>
          <w:szCs w:val="28"/>
        </w:rPr>
        <w:t>’</w:t>
      </w:r>
      <w:r w:rsidRPr="00FA3B44">
        <w:rPr>
          <w:rFonts w:ascii="Times New Roman" w:hAnsi="Times New Roman" w:cs="Times New Roman"/>
          <w:sz w:val="28"/>
          <w:szCs w:val="28"/>
        </w:rPr>
        <w:t>ясокомбінати, а безпосередньо на берегах Дністра лежать міста Заліщики, Могилів-Подільський, Сороки, Кам</w:t>
      </w:r>
      <w:r w:rsidR="0032777F">
        <w:rPr>
          <w:rFonts w:ascii="Times New Roman" w:hAnsi="Times New Roman" w:cs="Times New Roman"/>
          <w:sz w:val="28"/>
          <w:szCs w:val="28"/>
        </w:rPr>
        <w:t>’</w:t>
      </w:r>
      <w:r w:rsidRPr="00FA3B44">
        <w:rPr>
          <w:rFonts w:ascii="Times New Roman" w:hAnsi="Times New Roman" w:cs="Times New Roman"/>
          <w:sz w:val="28"/>
          <w:szCs w:val="28"/>
        </w:rPr>
        <w:t xml:space="preserve">янка, Рибниця, </w:t>
      </w:r>
      <w:proofErr w:type="spellStart"/>
      <w:r w:rsidRPr="00FA3B44">
        <w:rPr>
          <w:rFonts w:ascii="Times New Roman" w:hAnsi="Times New Roman" w:cs="Times New Roman"/>
          <w:sz w:val="28"/>
          <w:szCs w:val="28"/>
        </w:rPr>
        <w:t>Дубосари</w:t>
      </w:r>
      <w:proofErr w:type="spellEnd"/>
      <w:r w:rsidRPr="00FA3B44">
        <w:rPr>
          <w:rFonts w:ascii="Times New Roman" w:hAnsi="Times New Roman" w:cs="Times New Roman"/>
          <w:sz w:val="28"/>
          <w:szCs w:val="28"/>
        </w:rPr>
        <w:t xml:space="preserve"> з населенням до 100 тис. чоловік в кожному з них, але з погано функціонуючими очисними спорудами. Густота населення в </w:t>
      </w:r>
      <w:r w:rsidRPr="00FA3B44">
        <w:rPr>
          <w:rFonts w:ascii="Times New Roman" w:hAnsi="Times New Roman" w:cs="Times New Roman"/>
          <w:sz w:val="28"/>
          <w:szCs w:val="28"/>
        </w:rPr>
        <w:lastRenderedPageBreak/>
        <w:t>басейні Дністра доходить до 130 ос./км</w:t>
      </w:r>
      <w:r w:rsidRPr="00FA3B44">
        <w:rPr>
          <w:rFonts w:ascii="Times New Roman" w:hAnsi="Times New Roman" w:cs="Times New Roman"/>
          <w:sz w:val="28"/>
          <w:szCs w:val="28"/>
          <w:vertAlign w:val="superscript"/>
        </w:rPr>
        <w:t>2</w:t>
      </w:r>
      <w:r w:rsidRPr="00FA3B44">
        <w:rPr>
          <w:rFonts w:ascii="Times New Roman" w:hAnsi="Times New Roman" w:cs="Times New Roman"/>
          <w:sz w:val="28"/>
          <w:szCs w:val="28"/>
        </w:rPr>
        <w:t xml:space="preserve">. Через це рівень антропогенного впливу на екосистему річки від витоків до гирла дуже високий. </w:t>
      </w:r>
    </w:p>
    <w:p w:rsidR="00FA3B44" w:rsidRPr="00FA3B44" w:rsidRDefault="00FA3B44" w:rsidP="00FA3B44">
      <w:pPr>
        <w:spacing w:after="0" w:line="360" w:lineRule="auto"/>
        <w:ind w:firstLine="709"/>
        <w:jc w:val="both"/>
        <w:rPr>
          <w:rFonts w:ascii="Times New Roman" w:hAnsi="Times New Roman" w:cs="Times New Roman"/>
          <w:sz w:val="28"/>
          <w:szCs w:val="28"/>
        </w:rPr>
      </w:pPr>
      <w:r w:rsidRPr="00FA3B44">
        <w:rPr>
          <w:rFonts w:ascii="Times New Roman" w:hAnsi="Times New Roman" w:cs="Times New Roman"/>
          <w:sz w:val="28"/>
          <w:szCs w:val="28"/>
        </w:rPr>
        <w:t>У верхній частині басейну Дністра головними забруднювачами є населені пункти. У межах Львівської області вздовж берегів річки розташовано 47 господарств, які спричиняють прискорене замулення й забруднення річки. У прибережній зоні річки розташовані господарські подвір</w:t>
      </w:r>
      <w:r w:rsidR="0032777F">
        <w:rPr>
          <w:rFonts w:ascii="Times New Roman" w:hAnsi="Times New Roman" w:cs="Times New Roman"/>
          <w:sz w:val="28"/>
          <w:szCs w:val="28"/>
        </w:rPr>
        <w:t>’</w:t>
      </w:r>
      <w:r w:rsidRPr="00FA3B44">
        <w:rPr>
          <w:rFonts w:ascii="Times New Roman" w:hAnsi="Times New Roman" w:cs="Times New Roman"/>
          <w:sz w:val="28"/>
          <w:szCs w:val="28"/>
        </w:rPr>
        <w:t xml:space="preserve">я, тваринницькі ферми, склади міндобрив, розорені ділянки землі. </w:t>
      </w:r>
    </w:p>
    <w:p w:rsidR="00FA3B44" w:rsidRDefault="00FA3B44" w:rsidP="00F25048">
      <w:pPr>
        <w:spacing w:after="0" w:line="360" w:lineRule="auto"/>
        <w:ind w:firstLine="709"/>
        <w:jc w:val="both"/>
        <w:rPr>
          <w:rFonts w:ascii="Times New Roman" w:hAnsi="Times New Roman" w:cs="Times New Roman"/>
          <w:sz w:val="28"/>
          <w:szCs w:val="28"/>
        </w:rPr>
      </w:pPr>
      <w:r w:rsidRPr="00FA3B44">
        <w:rPr>
          <w:rFonts w:ascii="Times New Roman" w:hAnsi="Times New Roman" w:cs="Times New Roman"/>
          <w:sz w:val="28"/>
          <w:szCs w:val="28"/>
        </w:rPr>
        <w:t xml:space="preserve">Головна водна артерія </w:t>
      </w:r>
      <w:r>
        <w:rPr>
          <w:rFonts w:ascii="Times New Roman" w:hAnsi="Times New Roman" w:cs="Times New Roman"/>
          <w:sz w:val="28"/>
          <w:szCs w:val="28"/>
        </w:rPr>
        <w:t xml:space="preserve">Львівської </w:t>
      </w:r>
      <w:r w:rsidRPr="00FA3B44">
        <w:rPr>
          <w:rFonts w:ascii="Times New Roman" w:hAnsi="Times New Roman" w:cs="Times New Roman"/>
          <w:sz w:val="28"/>
          <w:szCs w:val="28"/>
        </w:rPr>
        <w:t>області – ріка Дністер з її багатьма карпатськими й подільськими притоками. Площа водозбору Дністра є найбільшою серед річок області та становить 11 420 км</w:t>
      </w:r>
      <w:r w:rsidRPr="00FA3B44">
        <w:rPr>
          <w:rFonts w:ascii="Times New Roman" w:hAnsi="Times New Roman" w:cs="Times New Roman"/>
          <w:sz w:val="28"/>
          <w:szCs w:val="28"/>
          <w:vertAlign w:val="superscript"/>
        </w:rPr>
        <w:t>2</w:t>
      </w:r>
      <w:r w:rsidRPr="00FA3B44">
        <w:rPr>
          <w:rFonts w:ascii="Times New Roman" w:hAnsi="Times New Roman" w:cs="Times New Roman"/>
          <w:sz w:val="28"/>
          <w:szCs w:val="28"/>
        </w:rPr>
        <w:t>.</w:t>
      </w:r>
      <w:r w:rsidRPr="00FA3B44">
        <w:t xml:space="preserve"> </w:t>
      </w:r>
      <w:r w:rsidRPr="00FA3B44">
        <w:rPr>
          <w:rFonts w:ascii="Times New Roman" w:hAnsi="Times New Roman" w:cs="Times New Roman"/>
          <w:sz w:val="28"/>
          <w:szCs w:val="28"/>
        </w:rPr>
        <w:t>У басейні Дністра наявні 1539 ставк</w:t>
      </w:r>
      <w:r>
        <w:rPr>
          <w:rFonts w:ascii="Times New Roman" w:hAnsi="Times New Roman" w:cs="Times New Roman"/>
          <w:sz w:val="28"/>
          <w:szCs w:val="28"/>
        </w:rPr>
        <w:t>ів із загальною площею 63790 га.</w:t>
      </w:r>
    </w:p>
    <w:p w:rsidR="00FA3B44" w:rsidRDefault="00FA3B44" w:rsidP="00F250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межах </w:t>
      </w:r>
      <w:r w:rsidRPr="00FA3B44">
        <w:rPr>
          <w:rFonts w:ascii="Times New Roman" w:hAnsi="Times New Roman" w:cs="Times New Roman"/>
          <w:sz w:val="28"/>
          <w:szCs w:val="28"/>
        </w:rPr>
        <w:t>Хмельницької області басейн</w:t>
      </w:r>
      <w:r>
        <w:rPr>
          <w:rFonts w:ascii="Times New Roman" w:hAnsi="Times New Roman" w:cs="Times New Roman"/>
          <w:sz w:val="28"/>
          <w:szCs w:val="28"/>
        </w:rPr>
        <w:t xml:space="preserve"> </w:t>
      </w:r>
      <w:r w:rsidRPr="00FA3B44">
        <w:rPr>
          <w:rFonts w:ascii="Times New Roman" w:hAnsi="Times New Roman" w:cs="Times New Roman"/>
          <w:sz w:val="28"/>
          <w:szCs w:val="28"/>
        </w:rPr>
        <w:t>Дністра займає 7,74 тис.км</w:t>
      </w:r>
      <w:r w:rsidRPr="0032777F">
        <w:rPr>
          <w:rFonts w:ascii="Times New Roman" w:hAnsi="Times New Roman" w:cs="Times New Roman"/>
          <w:sz w:val="28"/>
          <w:szCs w:val="28"/>
          <w:vertAlign w:val="superscript"/>
        </w:rPr>
        <w:t>2</w:t>
      </w:r>
      <w:r w:rsidRPr="00FA3B44">
        <w:rPr>
          <w:rFonts w:ascii="Times New Roman" w:hAnsi="Times New Roman" w:cs="Times New Roman"/>
          <w:sz w:val="28"/>
          <w:szCs w:val="28"/>
        </w:rPr>
        <w:t xml:space="preserve"> або 37,6% території</w:t>
      </w:r>
      <w:r>
        <w:rPr>
          <w:rFonts w:ascii="Times New Roman" w:hAnsi="Times New Roman" w:cs="Times New Roman"/>
          <w:sz w:val="28"/>
          <w:szCs w:val="28"/>
        </w:rPr>
        <w:t>.</w:t>
      </w:r>
    </w:p>
    <w:p w:rsidR="00FA3B44" w:rsidRDefault="00FA3B44" w:rsidP="00F250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Вздовж всього басейну, а особливо у верхній його частині,</w:t>
      </w:r>
      <w:r w:rsidRPr="00FA3B44">
        <w:rPr>
          <w:rFonts w:ascii="Times New Roman" w:hAnsi="Times New Roman" w:cs="Times New Roman"/>
          <w:sz w:val="28"/>
          <w:szCs w:val="28"/>
        </w:rPr>
        <w:t xml:space="preserve"> фіксують перевищення БСК</w:t>
      </w:r>
      <w:r w:rsidRPr="00FA3B44">
        <w:rPr>
          <w:rFonts w:ascii="Times New Roman" w:hAnsi="Times New Roman" w:cs="Times New Roman"/>
          <w:sz w:val="28"/>
          <w:szCs w:val="28"/>
          <w:vertAlign w:val="subscript"/>
        </w:rPr>
        <w:t>5</w:t>
      </w:r>
      <w:r w:rsidRPr="00FA3B44">
        <w:rPr>
          <w:rFonts w:ascii="Times New Roman" w:hAnsi="Times New Roman" w:cs="Times New Roman"/>
          <w:sz w:val="28"/>
          <w:szCs w:val="28"/>
        </w:rPr>
        <w:t>, азоту сольового, нітратів, нітрит</w:t>
      </w:r>
      <w:r>
        <w:rPr>
          <w:rFonts w:ascii="Times New Roman" w:hAnsi="Times New Roman" w:cs="Times New Roman"/>
          <w:sz w:val="28"/>
          <w:szCs w:val="28"/>
        </w:rPr>
        <w:t>ів, фосфатів, заліза загального та інших забруднюючих речовин</w:t>
      </w:r>
      <w:r w:rsidR="007123D3">
        <w:rPr>
          <w:rFonts w:ascii="Times New Roman" w:hAnsi="Times New Roman" w:cs="Times New Roman"/>
          <w:sz w:val="28"/>
          <w:szCs w:val="28"/>
        </w:rPr>
        <w:t xml:space="preserve"> [12]</w:t>
      </w:r>
      <w:r w:rsidRPr="00FA3B44">
        <w:rPr>
          <w:rFonts w:ascii="Times New Roman" w:hAnsi="Times New Roman" w:cs="Times New Roman"/>
          <w:sz w:val="28"/>
          <w:szCs w:val="28"/>
        </w:rPr>
        <w:t>.</w:t>
      </w:r>
    </w:p>
    <w:p w:rsidR="00AC6E90" w:rsidRDefault="003649FF" w:rsidP="003649FF">
      <w:pPr>
        <w:spacing w:after="0" w:line="360" w:lineRule="auto"/>
        <w:ind w:firstLine="709"/>
        <w:jc w:val="both"/>
        <w:rPr>
          <w:rFonts w:ascii="Times New Roman" w:hAnsi="Times New Roman" w:cs="Times New Roman"/>
          <w:sz w:val="28"/>
          <w:szCs w:val="28"/>
        </w:rPr>
      </w:pPr>
      <w:r w:rsidRPr="003649FF">
        <w:rPr>
          <w:rFonts w:ascii="Times New Roman" w:hAnsi="Times New Roman" w:cs="Times New Roman"/>
          <w:sz w:val="28"/>
          <w:szCs w:val="28"/>
        </w:rPr>
        <w:t>Отже, контроль забруднення водних об</w:t>
      </w:r>
      <w:r w:rsidR="0032777F">
        <w:rPr>
          <w:rFonts w:ascii="Times New Roman" w:hAnsi="Times New Roman" w:cs="Times New Roman"/>
          <w:sz w:val="28"/>
          <w:szCs w:val="28"/>
        </w:rPr>
        <w:t>’</w:t>
      </w:r>
      <w:r w:rsidRPr="003649FF">
        <w:rPr>
          <w:rFonts w:ascii="Times New Roman" w:hAnsi="Times New Roman" w:cs="Times New Roman"/>
          <w:sz w:val="28"/>
          <w:szCs w:val="28"/>
        </w:rPr>
        <w:t>єктів є актуальним завданням сьогодення, так, як</w:t>
      </w:r>
      <w:r>
        <w:rPr>
          <w:rFonts w:ascii="Times New Roman" w:hAnsi="Times New Roman" w:cs="Times New Roman"/>
          <w:sz w:val="28"/>
          <w:szCs w:val="28"/>
        </w:rPr>
        <w:t xml:space="preserve"> </w:t>
      </w:r>
      <w:r w:rsidRPr="003649FF">
        <w:rPr>
          <w:rFonts w:ascii="Times New Roman" w:hAnsi="Times New Roman" w:cs="Times New Roman"/>
          <w:sz w:val="28"/>
          <w:szCs w:val="28"/>
        </w:rPr>
        <w:t>якість водних ресурсів погіршується за рахунок значного антропогенного впливу людської</w:t>
      </w:r>
      <w:r>
        <w:rPr>
          <w:rFonts w:ascii="Times New Roman" w:hAnsi="Times New Roman" w:cs="Times New Roman"/>
          <w:sz w:val="28"/>
          <w:szCs w:val="28"/>
        </w:rPr>
        <w:t xml:space="preserve"> </w:t>
      </w:r>
      <w:r w:rsidRPr="003649FF">
        <w:rPr>
          <w:rFonts w:ascii="Times New Roman" w:hAnsi="Times New Roman" w:cs="Times New Roman"/>
          <w:sz w:val="28"/>
          <w:szCs w:val="28"/>
        </w:rPr>
        <w:t>діяльності і зменшення природної здатності водойм до самоочищення.</w:t>
      </w:r>
    </w:p>
    <w:p w:rsidR="0032777F" w:rsidRDefault="0032777F" w:rsidP="00F25048">
      <w:pPr>
        <w:spacing w:after="0" w:line="360" w:lineRule="auto"/>
        <w:ind w:firstLine="709"/>
        <w:jc w:val="both"/>
        <w:rPr>
          <w:rFonts w:ascii="Times New Roman" w:hAnsi="Times New Roman" w:cs="Times New Roman"/>
          <w:sz w:val="28"/>
          <w:szCs w:val="28"/>
        </w:rPr>
      </w:pPr>
    </w:p>
    <w:p w:rsidR="000070FB" w:rsidRPr="000070FB" w:rsidRDefault="000070FB" w:rsidP="00F25048">
      <w:pPr>
        <w:spacing w:after="0" w:line="360" w:lineRule="auto"/>
        <w:ind w:firstLine="709"/>
        <w:jc w:val="both"/>
        <w:rPr>
          <w:rFonts w:ascii="Times New Roman" w:hAnsi="Times New Roman" w:cs="Times New Roman"/>
          <w:sz w:val="28"/>
          <w:szCs w:val="28"/>
        </w:rPr>
      </w:pPr>
    </w:p>
    <w:p w:rsidR="003649FF" w:rsidRPr="001A6B60" w:rsidRDefault="001A6B60" w:rsidP="001A6B60">
      <w:pPr>
        <w:spacing w:after="0" w:line="360" w:lineRule="auto"/>
        <w:ind w:firstLine="709"/>
        <w:jc w:val="center"/>
        <w:rPr>
          <w:rFonts w:ascii="Times New Roman" w:hAnsi="Times New Roman" w:cs="Times New Roman"/>
          <w:b/>
          <w:sz w:val="28"/>
          <w:szCs w:val="28"/>
        </w:rPr>
      </w:pPr>
      <w:r w:rsidRPr="001A6B60">
        <w:rPr>
          <w:rFonts w:ascii="Times New Roman" w:hAnsi="Times New Roman" w:cs="Times New Roman"/>
          <w:b/>
          <w:sz w:val="28"/>
          <w:szCs w:val="28"/>
        </w:rPr>
        <w:t>5. Аналіз масштабів водокористування в басейні</w:t>
      </w:r>
      <w:r>
        <w:rPr>
          <w:rFonts w:ascii="Times New Roman" w:hAnsi="Times New Roman" w:cs="Times New Roman"/>
          <w:b/>
          <w:sz w:val="28"/>
          <w:szCs w:val="28"/>
        </w:rPr>
        <w:t xml:space="preserve"> Дністра</w:t>
      </w:r>
    </w:p>
    <w:p w:rsidR="00AC6E90" w:rsidRPr="00AC6E90" w:rsidRDefault="00AC6E90" w:rsidP="00AC6E90">
      <w:pPr>
        <w:spacing w:after="0" w:line="360" w:lineRule="auto"/>
        <w:ind w:firstLine="709"/>
        <w:jc w:val="both"/>
        <w:rPr>
          <w:rFonts w:ascii="Times New Roman" w:hAnsi="Times New Roman" w:cs="Times New Roman"/>
          <w:sz w:val="28"/>
          <w:szCs w:val="28"/>
        </w:rPr>
      </w:pPr>
      <w:r w:rsidRPr="00AC6E90">
        <w:rPr>
          <w:rFonts w:ascii="Times New Roman" w:hAnsi="Times New Roman" w:cs="Times New Roman"/>
          <w:sz w:val="28"/>
          <w:szCs w:val="28"/>
        </w:rPr>
        <w:t>Питною водою з Дністра або його допливів забезпечуються багато міст, зокрема Львів, Чернівці, Одеса, Могилів-Подільський, Кам</w:t>
      </w:r>
      <w:r w:rsidR="0032777F">
        <w:rPr>
          <w:rFonts w:ascii="Times New Roman" w:hAnsi="Times New Roman" w:cs="Times New Roman"/>
          <w:sz w:val="28"/>
          <w:szCs w:val="28"/>
        </w:rPr>
        <w:t>’</w:t>
      </w:r>
      <w:r w:rsidRPr="00AC6E90">
        <w:rPr>
          <w:rFonts w:ascii="Times New Roman" w:hAnsi="Times New Roman" w:cs="Times New Roman"/>
          <w:sz w:val="28"/>
          <w:szCs w:val="28"/>
        </w:rPr>
        <w:t xml:space="preserve">янець-Подільський, Кишинів, </w:t>
      </w:r>
      <w:proofErr w:type="spellStart"/>
      <w:r w:rsidRPr="00AC6E90">
        <w:rPr>
          <w:rFonts w:ascii="Times New Roman" w:hAnsi="Times New Roman" w:cs="Times New Roman"/>
          <w:sz w:val="28"/>
          <w:szCs w:val="28"/>
        </w:rPr>
        <w:t>Бельци</w:t>
      </w:r>
      <w:proofErr w:type="spellEnd"/>
      <w:r w:rsidRPr="00AC6E90">
        <w:rPr>
          <w:rFonts w:ascii="Times New Roman" w:hAnsi="Times New Roman" w:cs="Times New Roman"/>
          <w:sz w:val="28"/>
          <w:szCs w:val="28"/>
        </w:rPr>
        <w:t xml:space="preserve">, Сороки, </w:t>
      </w:r>
      <w:proofErr w:type="spellStart"/>
      <w:r w:rsidRPr="00AC6E90">
        <w:rPr>
          <w:rFonts w:ascii="Times New Roman" w:hAnsi="Times New Roman" w:cs="Times New Roman"/>
          <w:sz w:val="28"/>
          <w:szCs w:val="28"/>
        </w:rPr>
        <w:t>Орхей</w:t>
      </w:r>
      <w:proofErr w:type="spellEnd"/>
      <w:r w:rsidRPr="00AC6E90">
        <w:rPr>
          <w:rFonts w:ascii="Times New Roman" w:hAnsi="Times New Roman" w:cs="Times New Roman"/>
          <w:sz w:val="28"/>
          <w:szCs w:val="28"/>
        </w:rPr>
        <w:t xml:space="preserve">, Рибниця, </w:t>
      </w:r>
      <w:proofErr w:type="spellStart"/>
      <w:r w:rsidRPr="00AC6E90">
        <w:rPr>
          <w:rFonts w:ascii="Times New Roman" w:hAnsi="Times New Roman" w:cs="Times New Roman"/>
          <w:sz w:val="28"/>
          <w:szCs w:val="28"/>
        </w:rPr>
        <w:t>Дубосари</w:t>
      </w:r>
      <w:proofErr w:type="spellEnd"/>
      <w:r w:rsidRPr="00AC6E90">
        <w:rPr>
          <w:rFonts w:ascii="Times New Roman" w:hAnsi="Times New Roman" w:cs="Times New Roman"/>
          <w:sz w:val="28"/>
          <w:szCs w:val="28"/>
        </w:rPr>
        <w:t xml:space="preserve">, Тирасполь та інші менші міста. Звідси стає зрозумілим, наскільки важливим є екологічний стан Дністра та його басейну в цілому. Між тим, рівень антропогенного навантаження на екосистему річки від витоків до гирла дуже високий. </w:t>
      </w:r>
    </w:p>
    <w:p w:rsidR="0032777F" w:rsidRDefault="00AC6E90" w:rsidP="0032777F">
      <w:pPr>
        <w:spacing w:after="0" w:line="360" w:lineRule="auto"/>
        <w:ind w:firstLine="709"/>
        <w:jc w:val="both"/>
        <w:rPr>
          <w:rFonts w:ascii="Times New Roman" w:hAnsi="Times New Roman" w:cs="Times New Roman"/>
          <w:sz w:val="28"/>
          <w:szCs w:val="28"/>
        </w:rPr>
      </w:pPr>
      <w:r w:rsidRPr="00AC6E90">
        <w:rPr>
          <w:rFonts w:ascii="Times New Roman" w:hAnsi="Times New Roman" w:cs="Times New Roman"/>
          <w:sz w:val="28"/>
          <w:szCs w:val="28"/>
        </w:rPr>
        <w:lastRenderedPageBreak/>
        <w:t>У табл</w:t>
      </w:r>
      <w:r w:rsidR="0032777F">
        <w:rPr>
          <w:rFonts w:ascii="Times New Roman" w:hAnsi="Times New Roman" w:cs="Times New Roman"/>
          <w:sz w:val="28"/>
          <w:szCs w:val="28"/>
        </w:rPr>
        <w:t>иці</w:t>
      </w:r>
      <w:r w:rsidRPr="00AC6E90">
        <w:rPr>
          <w:rFonts w:ascii="Times New Roman" w:hAnsi="Times New Roman" w:cs="Times New Roman"/>
          <w:sz w:val="28"/>
          <w:szCs w:val="28"/>
        </w:rPr>
        <w:t xml:space="preserve"> 2 наведено порівняльну характеристику водокористування досліджуваних областей. Слід відмітити, що скид зворотних вод у поверхневі водні об</w:t>
      </w:r>
      <w:r w:rsidR="0032777F">
        <w:rPr>
          <w:rFonts w:ascii="Times New Roman" w:hAnsi="Times New Roman" w:cs="Times New Roman"/>
          <w:sz w:val="28"/>
          <w:szCs w:val="28"/>
        </w:rPr>
        <w:t>’</w:t>
      </w:r>
      <w:r w:rsidRPr="00AC6E90">
        <w:rPr>
          <w:rFonts w:ascii="Times New Roman" w:hAnsi="Times New Roman" w:cs="Times New Roman"/>
          <w:sz w:val="28"/>
          <w:szCs w:val="28"/>
        </w:rPr>
        <w:t>єкти Львівської області є у 5 раз більшим порівняно з Хмельницькою областю. Проте водозабезпеченість на одного жителя у Львівській обл. складає 2,1, Хмельницькій – 3,8 тис.м</w:t>
      </w:r>
      <w:r w:rsidRPr="00AC6E90">
        <w:rPr>
          <w:rFonts w:ascii="Times New Roman" w:hAnsi="Times New Roman" w:cs="Times New Roman"/>
          <w:sz w:val="28"/>
          <w:szCs w:val="28"/>
          <w:vertAlign w:val="superscript"/>
        </w:rPr>
        <w:t>3</w:t>
      </w:r>
      <w:r w:rsidRPr="00AC6E90">
        <w:rPr>
          <w:rFonts w:ascii="Times New Roman" w:hAnsi="Times New Roman" w:cs="Times New Roman"/>
          <w:sz w:val="28"/>
          <w:szCs w:val="28"/>
        </w:rPr>
        <w:t xml:space="preserve"> /рік. Це вказує на значно вище антропогенне навантаження водних об</w:t>
      </w:r>
      <w:r w:rsidR="0032777F">
        <w:rPr>
          <w:rFonts w:ascii="Times New Roman" w:hAnsi="Times New Roman" w:cs="Times New Roman"/>
          <w:sz w:val="28"/>
          <w:szCs w:val="28"/>
        </w:rPr>
        <w:t>’</w:t>
      </w:r>
      <w:r w:rsidRPr="00AC6E90">
        <w:rPr>
          <w:rFonts w:ascii="Times New Roman" w:hAnsi="Times New Roman" w:cs="Times New Roman"/>
          <w:sz w:val="28"/>
          <w:szCs w:val="28"/>
        </w:rPr>
        <w:t>єктів Львівської області.</w:t>
      </w:r>
      <w:r w:rsidR="0032777F" w:rsidRPr="0032777F">
        <w:rPr>
          <w:rFonts w:ascii="Times New Roman" w:hAnsi="Times New Roman" w:cs="Times New Roman"/>
          <w:sz w:val="28"/>
          <w:szCs w:val="28"/>
        </w:rPr>
        <w:t xml:space="preserve"> </w:t>
      </w:r>
    </w:p>
    <w:p w:rsidR="00AC6E90" w:rsidRPr="00AC6E90" w:rsidRDefault="0032777F" w:rsidP="00AC6E90">
      <w:pPr>
        <w:spacing w:after="0" w:line="36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Таблиця </w:t>
      </w:r>
      <w:r w:rsidR="00AC6E90" w:rsidRPr="00AC6E90">
        <w:rPr>
          <w:rFonts w:ascii="Times New Roman" w:eastAsia="Times New Roman" w:hAnsi="Times New Roman" w:cs="Times New Roman"/>
          <w:color w:val="000000" w:themeColor="text1"/>
          <w:sz w:val="28"/>
          <w:szCs w:val="28"/>
          <w:lang w:eastAsia="ru-RU"/>
        </w:rPr>
        <w:t>2</w:t>
      </w:r>
    </w:p>
    <w:p w:rsidR="00AC6E90" w:rsidRPr="0032777F" w:rsidRDefault="00AC6E90" w:rsidP="00AC6E90">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32777F">
        <w:rPr>
          <w:rFonts w:ascii="Times New Roman" w:eastAsia="Times New Roman" w:hAnsi="Times New Roman" w:cs="Times New Roman"/>
          <w:color w:val="000000" w:themeColor="text1"/>
          <w:sz w:val="28"/>
          <w:szCs w:val="28"/>
          <w:lang w:eastAsia="ru-RU"/>
        </w:rPr>
        <w:t xml:space="preserve">Порівняння водокористування у Львівській та Хмельницькій областях, 2017 р. [за </w:t>
      </w:r>
      <w:r w:rsidR="0034046A">
        <w:rPr>
          <w:rFonts w:ascii="Times New Roman" w:eastAsia="Times New Roman" w:hAnsi="Times New Roman" w:cs="Times New Roman"/>
          <w:color w:val="000000" w:themeColor="text1"/>
          <w:sz w:val="28"/>
          <w:szCs w:val="28"/>
          <w:lang w:eastAsia="ru-RU"/>
        </w:rPr>
        <w:t>8, 19</w:t>
      </w:r>
      <w:r w:rsidRPr="0032777F">
        <w:rPr>
          <w:rFonts w:ascii="Times New Roman" w:eastAsia="Times New Roman" w:hAnsi="Times New Roman" w:cs="Times New Roman"/>
          <w:color w:val="000000" w:themeColor="text1"/>
          <w:sz w:val="28"/>
          <w:szCs w:val="28"/>
          <w:lang w:eastAsia="ru-RU"/>
        </w:rPr>
        <w:t>]</w:t>
      </w:r>
    </w:p>
    <w:tbl>
      <w:tblPr>
        <w:tblW w:w="9587" w:type="dxa"/>
        <w:jc w:val="center"/>
        <w:tblInd w:w="-1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2"/>
        <w:gridCol w:w="1532"/>
        <w:gridCol w:w="1417"/>
        <w:gridCol w:w="1276"/>
      </w:tblGrid>
      <w:tr w:rsidR="00AC6E90" w:rsidRPr="00AC6E90" w:rsidTr="000E02E2">
        <w:trPr>
          <w:jc w:val="center"/>
        </w:trPr>
        <w:tc>
          <w:tcPr>
            <w:tcW w:w="5362" w:type="dxa"/>
            <w:vAlign w:val="center"/>
          </w:tcPr>
          <w:p w:rsidR="00AC6E90" w:rsidRPr="00AC6E90" w:rsidRDefault="00AC6E90" w:rsidP="00AC6E90">
            <w:pPr>
              <w:snapToGrid w:val="0"/>
              <w:spacing w:after="0"/>
              <w:jc w:val="center"/>
              <w:rPr>
                <w:rFonts w:ascii="Times New Roman" w:eastAsia="Times New Roman" w:hAnsi="Times New Roman" w:cs="Times New Roman"/>
                <w:color w:val="000000"/>
                <w:sz w:val="28"/>
                <w:szCs w:val="28"/>
                <w:lang w:eastAsia="ru-RU"/>
              </w:rPr>
            </w:pPr>
            <w:r w:rsidRPr="00AC6E90">
              <w:rPr>
                <w:rFonts w:ascii="Times New Roman" w:eastAsia="Times New Roman" w:hAnsi="Times New Roman" w:cs="Times New Roman"/>
                <w:color w:val="000000"/>
                <w:sz w:val="28"/>
                <w:szCs w:val="28"/>
                <w:lang w:eastAsia="ru-RU"/>
              </w:rPr>
              <w:t>Показники</w:t>
            </w:r>
          </w:p>
        </w:tc>
        <w:tc>
          <w:tcPr>
            <w:tcW w:w="1532" w:type="dxa"/>
            <w:vAlign w:val="center"/>
          </w:tcPr>
          <w:p w:rsidR="00AC6E90" w:rsidRPr="00AC6E90" w:rsidRDefault="00AC6E90" w:rsidP="00AC6E90">
            <w:pPr>
              <w:snapToGrid w:val="0"/>
              <w:spacing w:after="0"/>
              <w:jc w:val="center"/>
              <w:rPr>
                <w:rFonts w:ascii="Times New Roman" w:eastAsia="Times New Roman" w:hAnsi="Times New Roman" w:cs="Times New Roman"/>
                <w:color w:val="000000"/>
                <w:sz w:val="28"/>
                <w:szCs w:val="28"/>
                <w:lang w:eastAsia="ru-RU"/>
              </w:rPr>
            </w:pPr>
            <w:r w:rsidRPr="00AC6E90">
              <w:rPr>
                <w:rFonts w:ascii="Times New Roman" w:eastAsia="Times New Roman" w:hAnsi="Times New Roman" w:cs="Times New Roman"/>
                <w:color w:val="000000"/>
                <w:sz w:val="28"/>
                <w:szCs w:val="28"/>
                <w:lang w:eastAsia="ru-RU"/>
              </w:rPr>
              <w:t>Одиниця виміру</w:t>
            </w:r>
          </w:p>
        </w:tc>
        <w:tc>
          <w:tcPr>
            <w:tcW w:w="1417" w:type="dxa"/>
            <w:vAlign w:val="center"/>
          </w:tcPr>
          <w:p w:rsidR="00AC6E90" w:rsidRPr="00AC6E90" w:rsidRDefault="00AC6E90" w:rsidP="00AC6E90">
            <w:pPr>
              <w:snapToGrid w:val="0"/>
              <w:spacing w:after="0"/>
              <w:jc w:val="center"/>
              <w:rPr>
                <w:rFonts w:ascii="Times New Roman" w:eastAsia="Times New Roman" w:hAnsi="Times New Roman" w:cs="Times New Roman"/>
                <w:color w:val="000000"/>
                <w:sz w:val="28"/>
                <w:szCs w:val="28"/>
                <w:lang w:eastAsia="ru-RU"/>
              </w:rPr>
            </w:pPr>
            <w:r w:rsidRPr="00AC6E90">
              <w:rPr>
                <w:rFonts w:ascii="Times New Roman" w:eastAsia="Times New Roman" w:hAnsi="Times New Roman" w:cs="Times New Roman"/>
                <w:color w:val="000000"/>
                <w:sz w:val="28"/>
                <w:szCs w:val="28"/>
                <w:lang w:eastAsia="ru-RU"/>
              </w:rPr>
              <w:t>Львівська обл.</w:t>
            </w:r>
          </w:p>
        </w:tc>
        <w:tc>
          <w:tcPr>
            <w:tcW w:w="1276" w:type="dxa"/>
            <w:vAlign w:val="center"/>
          </w:tcPr>
          <w:p w:rsidR="00AC6E90" w:rsidRPr="00AC6E90" w:rsidRDefault="00AC6E90" w:rsidP="00AC6E90">
            <w:pPr>
              <w:snapToGrid w:val="0"/>
              <w:spacing w:after="0"/>
              <w:jc w:val="center"/>
              <w:rPr>
                <w:rFonts w:ascii="Times New Roman" w:eastAsia="Times New Roman" w:hAnsi="Times New Roman" w:cs="Times New Roman"/>
                <w:color w:val="000000"/>
                <w:sz w:val="28"/>
                <w:szCs w:val="28"/>
                <w:lang w:eastAsia="ru-RU"/>
              </w:rPr>
            </w:pPr>
            <w:r w:rsidRPr="00AC6E90">
              <w:rPr>
                <w:rFonts w:ascii="Times New Roman" w:eastAsia="Times New Roman" w:hAnsi="Times New Roman" w:cs="Times New Roman"/>
                <w:color w:val="000000"/>
                <w:sz w:val="28"/>
                <w:szCs w:val="28"/>
                <w:lang w:eastAsia="ru-RU"/>
              </w:rPr>
              <w:t>Хмельницька обл.</w:t>
            </w:r>
          </w:p>
        </w:tc>
      </w:tr>
      <w:tr w:rsidR="00AC6E90" w:rsidRPr="0032777F" w:rsidTr="000E02E2">
        <w:trPr>
          <w:jc w:val="center"/>
        </w:trPr>
        <w:tc>
          <w:tcPr>
            <w:tcW w:w="5362" w:type="dxa"/>
          </w:tcPr>
          <w:p w:rsidR="00AC6E90" w:rsidRPr="0032777F" w:rsidRDefault="00AC6E90" w:rsidP="00AC6E90">
            <w:pPr>
              <w:snapToGrid w:val="0"/>
              <w:spacing w:after="0"/>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Забрано води з природних джерел, усього</w:t>
            </w:r>
          </w:p>
        </w:tc>
        <w:tc>
          <w:tcPr>
            <w:tcW w:w="1532"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млн. м</w:t>
            </w:r>
            <w:r w:rsidRPr="0032777F">
              <w:rPr>
                <w:rFonts w:ascii="Times New Roman" w:eastAsia="Times New Roman" w:hAnsi="Times New Roman" w:cs="Times New Roman"/>
                <w:sz w:val="28"/>
                <w:szCs w:val="28"/>
                <w:vertAlign w:val="superscript"/>
                <w:lang w:eastAsia="ru-RU"/>
              </w:rPr>
              <w:t>3</w:t>
            </w:r>
          </w:p>
        </w:tc>
        <w:tc>
          <w:tcPr>
            <w:tcW w:w="1417"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175,8</w:t>
            </w:r>
          </w:p>
        </w:tc>
        <w:tc>
          <w:tcPr>
            <w:tcW w:w="1276"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106,2</w:t>
            </w:r>
          </w:p>
        </w:tc>
      </w:tr>
      <w:tr w:rsidR="00AC6E90" w:rsidRPr="0032777F" w:rsidTr="000E02E2">
        <w:trPr>
          <w:jc w:val="center"/>
        </w:trPr>
        <w:tc>
          <w:tcPr>
            <w:tcW w:w="5362" w:type="dxa"/>
          </w:tcPr>
          <w:p w:rsidR="00AC6E90" w:rsidRPr="0032777F" w:rsidRDefault="00AC6E90" w:rsidP="00AC6E90">
            <w:pPr>
              <w:snapToGrid w:val="0"/>
              <w:spacing w:after="0"/>
              <w:rPr>
                <w:rFonts w:ascii="Times New Roman" w:eastAsia="Times New Roman" w:hAnsi="Times New Roman" w:cs="Times New Roman"/>
                <w:sz w:val="24"/>
                <w:szCs w:val="28"/>
                <w:lang w:eastAsia="ru-RU"/>
              </w:rPr>
            </w:pPr>
            <w:r w:rsidRPr="0032777F">
              <w:rPr>
                <w:rFonts w:ascii="Times New Roman" w:eastAsia="Times New Roman" w:hAnsi="Times New Roman" w:cs="Times New Roman"/>
                <w:sz w:val="24"/>
                <w:szCs w:val="28"/>
                <w:lang w:eastAsia="ru-RU"/>
              </w:rPr>
              <w:t>у тому числі:</w:t>
            </w:r>
          </w:p>
        </w:tc>
        <w:tc>
          <w:tcPr>
            <w:tcW w:w="1532"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vertAlign w:val="superscript"/>
                <w:lang w:eastAsia="ru-RU"/>
              </w:rPr>
            </w:pPr>
          </w:p>
        </w:tc>
        <w:tc>
          <w:tcPr>
            <w:tcW w:w="1417"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p>
        </w:tc>
        <w:tc>
          <w:tcPr>
            <w:tcW w:w="1276"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p>
        </w:tc>
      </w:tr>
      <w:tr w:rsidR="00AC6E90" w:rsidRPr="0032777F" w:rsidTr="000E02E2">
        <w:trPr>
          <w:jc w:val="center"/>
        </w:trPr>
        <w:tc>
          <w:tcPr>
            <w:tcW w:w="5362" w:type="dxa"/>
          </w:tcPr>
          <w:p w:rsidR="00AC6E90" w:rsidRPr="0032777F" w:rsidRDefault="00AC6E90" w:rsidP="00AC6E90">
            <w:pPr>
              <w:snapToGrid w:val="0"/>
              <w:spacing w:after="0"/>
              <w:rPr>
                <w:rFonts w:ascii="Times New Roman" w:eastAsia="Times New Roman" w:hAnsi="Times New Roman" w:cs="Times New Roman"/>
                <w:sz w:val="24"/>
                <w:szCs w:val="28"/>
                <w:lang w:eastAsia="ru-RU"/>
              </w:rPr>
            </w:pPr>
            <w:r w:rsidRPr="0032777F">
              <w:rPr>
                <w:rFonts w:ascii="Times New Roman" w:eastAsia="Times New Roman" w:hAnsi="Times New Roman" w:cs="Times New Roman"/>
                <w:sz w:val="24"/>
                <w:szCs w:val="28"/>
                <w:lang w:eastAsia="ru-RU"/>
              </w:rPr>
              <w:t>поверхневої</w:t>
            </w:r>
          </w:p>
        </w:tc>
        <w:tc>
          <w:tcPr>
            <w:tcW w:w="1532"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млн. м</w:t>
            </w:r>
            <w:r w:rsidRPr="0032777F">
              <w:rPr>
                <w:rFonts w:ascii="Times New Roman" w:eastAsia="Times New Roman" w:hAnsi="Times New Roman" w:cs="Times New Roman"/>
                <w:sz w:val="28"/>
                <w:szCs w:val="28"/>
                <w:vertAlign w:val="superscript"/>
                <w:lang w:eastAsia="ru-RU"/>
              </w:rPr>
              <w:t>3</w:t>
            </w:r>
          </w:p>
        </w:tc>
        <w:tc>
          <w:tcPr>
            <w:tcW w:w="1417"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27,10</w:t>
            </w:r>
          </w:p>
        </w:tc>
        <w:tc>
          <w:tcPr>
            <w:tcW w:w="1276"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65,27</w:t>
            </w:r>
          </w:p>
        </w:tc>
      </w:tr>
      <w:tr w:rsidR="00AC6E90" w:rsidRPr="0032777F" w:rsidTr="000E02E2">
        <w:trPr>
          <w:jc w:val="center"/>
        </w:trPr>
        <w:tc>
          <w:tcPr>
            <w:tcW w:w="5362" w:type="dxa"/>
          </w:tcPr>
          <w:p w:rsidR="00AC6E90" w:rsidRPr="0032777F" w:rsidRDefault="00AC6E90" w:rsidP="00AC6E90">
            <w:pPr>
              <w:snapToGrid w:val="0"/>
              <w:spacing w:after="0"/>
              <w:rPr>
                <w:rFonts w:ascii="Times New Roman" w:eastAsia="Times New Roman" w:hAnsi="Times New Roman" w:cs="Times New Roman"/>
                <w:sz w:val="24"/>
                <w:szCs w:val="28"/>
                <w:lang w:eastAsia="ru-RU"/>
              </w:rPr>
            </w:pPr>
            <w:r w:rsidRPr="0032777F">
              <w:rPr>
                <w:rFonts w:ascii="Times New Roman" w:eastAsia="Times New Roman" w:hAnsi="Times New Roman" w:cs="Times New Roman"/>
                <w:sz w:val="24"/>
                <w:szCs w:val="28"/>
                <w:lang w:eastAsia="ru-RU"/>
              </w:rPr>
              <w:t>підземної</w:t>
            </w:r>
          </w:p>
        </w:tc>
        <w:tc>
          <w:tcPr>
            <w:tcW w:w="1532"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vertAlign w:val="superscript"/>
                <w:lang w:eastAsia="ru-RU"/>
              </w:rPr>
            </w:pPr>
            <w:r w:rsidRPr="0032777F">
              <w:rPr>
                <w:rFonts w:ascii="Times New Roman" w:eastAsia="Times New Roman" w:hAnsi="Times New Roman" w:cs="Times New Roman"/>
                <w:sz w:val="28"/>
                <w:szCs w:val="28"/>
                <w:lang w:eastAsia="ru-RU"/>
              </w:rPr>
              <w:t>млн. м</w:t>
            </w:r>
            <w:r w:rsidRPr="0032777F">
              <w:rPr>
                <w:rFonts w:ascii="Times New Roman" w:eastAsia="Times New Roman" w:hAnsi="Times New Roman" w:cs="Times New Roman"/>
                <w:sz w:val="28"/>
                <w:szCs w:val="28"/>
                <w:vertAlign w:val="superscript"/>
                <w:lang w:eastAsia="ru-RU"/>
              </w:rPr>
              <w:t>3</w:t>
            </w:r>
          </w:p>
        </w:tc>
        <w:tc>
          <w:tcPr>
            <w:tcW w:w="1417"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148,7</w:t>
            </w:r>
          </w:p>
        </w:tc>
        <w:tc>
          <w:tcPr>
            <w:tcW w:w="1276"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40,93</w:t>
            </w:r>
          </w:p>
        </w:tc>
      </w:tr>
      <w:tr w:rsidR="00AC6E90" w:rsidRPr="0032777F" w:rsidTr="000E02E2">
        <w:trPr>
          <w:jc w:val="center"/>
        </w:trPr>
        <w:tc>
          <w:tcPr>
            <w:tcW w:w="5362" w:type="dxa"/>
          </w:tcPr>
          <w:p w:rsidR="00AC6E90" w:rsidRPr="0032777F" w:rsidRDefault="00AC6E90" w:rsidP="00AC6E90">
            <w:pPr>
              <w:snapToGrid w:val="0"/>
              <w:spacing w:after="0"/>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Використано свіжої води, усього</w:t>
            </w:r>
          </w:p>
        </w:tc>
        <w:tc>
          <w:tcPr>
            <w:tcW w:w="1532"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vertAlign w:val="superscript"/>
                <w:lang w:eastAsia="ru-RU"/>
              </w:rPr>
            </w:pPr>
            <w:r w:rsidRPr="0032777F">
              <w:rPr>
                <w:rFonts w:ascii="Times New Roman" w:eastAsia="Times New Roman" w:hAnsi="Times New Roman" w:cs="Times New Roman"/>
                <w:sz w:val="28"/>
                <w:szCs w:val="28"/>
                <w:lang w:eastAsia="ru-RU"/>
              </w:rPr>
              <w:t>млн. м</w:t>
            </w:r>
            <w:r w:rsidRPr="0032777F">
              <w:rPr>
                <w:rFonts w:ascii="Times New Roman" w:eastAsia="Times New Roman" w:hAnsi="Times New Roman" w:cs="Times New Roman"/>
                <w:sz w:val="28"/>
                <w:szCs w:val="28"/>
                <w:vertAlign w:val="superscript"/>
                <w:lang w:eastAsia="ru-RU"/>
              </w:rPr>
              <w:t>3</w:t>
            </w:r>
          </w:p>
        </w:tc>
        <w:tc>
          <w:tcPr>
            <w:tcW w:w="1417"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122,6</w:t>
            </w:r>
          </w:p>
        </w:tc>
        <w:tc>
          <w:tcPr>
            <w:tcW w:w="1276"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78,26</w:t>
            </w:r>
          </w:p>
        </w:tc>
      </w:tr>
      <w:tr w:rsidR="00AC6E90" w:rsidRPr="0032777F" w:rsidTr="000E02E2">
        <w:trPr>
          <w:jc w:val="center"/>
        </w:trPr>
        <w:tc>
          <w:tcPr>
            <w:tcW w:w="5362" w:type="dxa"/>
          </w:tcPr>
          <w:p w:rsidR="00AC6E90" w:rsidRPr="0032777F" w:rsidRDefault="00AC6E90" w:rsidP="00AC6E90">
            <w:pPr>
              <w:snapToGrid w:val="0"/>
              <w:spacing w:after="0"/>
              <w:rPr>
                <w:rFonts w:ascii="Times New Roman" w:eastAsia="Times New Roman" w:hAnsi="Times New Roman" w:cs="Times New Roman"/>
                <w:sz w:val="24"/>
                <w:szCs w:val="28"/>
                <w:lang w:eastAsia="ru-RU"/>
              </w:rPr>
            </w:pPr>
            <w:r w:rsidRPr="0032777F">
              <w:rPr>
                <w:rFonts w:ascii="Times New Roman" w:eastAsia="Times New Roman" w:hAnsi="Times New Roman" w:cs="Times New Roman"/>
                <w:sz w:val="24"/>
                <w:szCs w:val="28"/>
                <w:lang w:eastAsia="ru-RU"/>
              </w:rPr>
              <w:t>у тому числі на потреби:</w:t>
            </w:r>
          </w:p>
        </w:tc>
        <w:tc>
          <w:tcPr>
            <w:tcW w:w="1532"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vertAlign w:val="superscript"/>
                <w:lang w:eastAsia="ru-RU"/>
              </w:rPr>
            </w:pPr>
          </w:p>
        </w:tc>
        <w:tc>
          <w:tcPr>
            <w:tcW w:w="1417"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p>
        </w:tc>
        <w:tc>
          <w:tcPr>
            <w:tcW w:w="1276"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p>
        </w:tc>
      </w:tr>
      <w:tr w:rsidR="00AC6E90" w:rsidRPr="0032777F" w:rsidTr="000E02E2">
        <w:trPr>
          <w:jc w:val="center"/>
        </w:trPr>
        <w:tc>
          <w:tcPr>
            <w:tcW w:w="5362" w:type="dxa"/>
          </w:tcPr>
          <w:p w:rsidR="00AC6E90" w:rsidRPr="0032777F" w:rsidRDefault="00AC6E90" w:rsidP="00AC6E90">
            <w:pPr>
              <w:snapToGrid w:val="0"/>
              <w:spacing w:after="0"/>
              <w:rPr>
                <w:rFonts w:ascii="Times New Roman" w:eastAsia="Times New Roman" w:hAnsi="Times New Roman" w:cs="Times New Roman"/>
                <w:sz w:val="24"/>
                <w:szCs w:val="28"/>
                <w:lang w:eastAsia="ru-RU"/>
              </w:rPr>
            </w:pPr>
            <w:r w:rsidRPr="0032777F">
              <w:rPr>
                <w:rFonts w:ascii="Times New Roman" w:eastAsia="Times New Roman" w:hAnsi="Times New Roman" w:cs="Times New Roman"/>
                <w:sz w:val="24"/>
                <w:szCs w:val="28"/>
                <w:lang w:eastAsia="ru-RU"/>
              </w:rPr>
              <w:t xml:space="preserve">господарсько-питні </w:t>
            </w:r>
          </w:p>
        </w:tc>
        <w:tc>
          <w:tcPr>
            <w:tcW w:w="1532"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vertAlign w:val="superscript"/>
                <w:lang w:eastAsia="ru-RU"/>
              </w:rPr>
            </w:pPr>
            <w:r w:rsidRPr="0032777F">
              <w:rPr>
                <w:rFonts w:ascii="Times New Roman" w:eastAsia="Times New Roman" w:hAnsi="Times New Roman" w:cs="Times New Roman"/>
                <w:sz w:val="28"/>
                <w:szCs w:val="28"/>
                <w:lang w:eastAsia="ru-RU"/>
              </w:rPr>
              <w:t>млн. м</w:t>
            </w:r>
            <w:r w:rsidRPr="0032777F">
              <w:rPr>
                <w:rFonts w:ascii="Times New Roman" w:eastAsia="Times New Roman" w:hAnsi="Times New Roman" w:cs="Times New Roman"/>
                <w:sz w:val="28"/>
                <w:szCs w:val="28"/>
                <w:vertAlign w:val="superscript"/>
                <w:lang w:eastAsia="ru-RU"/>
              </w:rPr>
              <w:t>3</w:t>
            </w:r>
          </w:p>
        </w:tc>
        <w:tc>
          <w:tcPr>
            <w:tcW w:w="1417"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57,4</w:t>
            </w:r>
          </w:p>
        </w:tc>
        <w:tc>
          <w:tcPr>
            <w:tcW w:w="1276"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26,14</w:t>
            </w:r>
          </w:p>
        </w:tc>
      </w:tr>
      <w:tr w:rsidR="00AC6E90" w:rsidRPr="0032777F" w:rsidTr="000E02E2">
        <w:trPr>
          <w:jc w:val="center"/>
        </w:trPr>
        <w:tc>
          <w:tcPr>
            <w:tcW w:w="5362" w:type="dxa"/>
          </w:tcPr>
          <w:p w:rsidR="00AC6E90" w:rsidRPr="0032777F" w:rsidRDefault="00AC6E90" w:rsidP="00AC6E90">
            <w:pPr>
              <w:snapToGrid w:val="0"/>
              <w:spacing w:after="0"/>
              <w:rPr>
                <w:rFonts w:ascii="Times New Roman" w:eastAsia="Times New Roman" w:hAnsi="Times New Roman" w:cs="Times New Roman"/>
                <w:sz w:val="24"/>
                <w:szCs w:val="28"/>
                <w:lang w:eastAsia="ru-RU"/>
              </w:rPr>
            </w:pPr>
            <w:r w:rsidRPr="0032777F">
              <w:rPr>
                <w:rFonts w:ascii="Times New Roman" w:eastAsia="Times New Roman" w:hAnsi="Times New Roman" w:cs="Times New Roman"/>
                <w:sz w:val="24"/>
                <w:szCs w:val="28"/>
                <w:lang w:eastAsia="ru-RU"/>
              </w:rPr>
              <w:t xml:space="preserve">виробничі </w:t>
            </w:r>
          </w:p>
        </w:tc>
        <w:tc>
          <w:tcPr>
            <w:tcW w:w="1532"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vertAlign w:val="superscript"/>
                <w:lang w:eastAsia="ru-RU"/>
              </w:rPr>
            </w:pPr>
            <w:r w:rsidRPr="0032777F">
              <w:rPr>
                <w:rFonts w:ascii="Times New Roman" w:eastAsia="Times New Roman" w:hAnsi="Times New Roman" w:cs="Times New Roman"/>
                <w:sz w:val="28"/>
                <w:szCs w:val="28"/>
                <w:lang w:eastAsia="ru-RU"/>
              </w:rPr>
              <w:t>млн. м</w:t>
            </w:r>
            <w:r w:rsidRPr="0032777F">
              <w:rPr>
                <w:rFonts w:ascii="Times New Roman" w:eastAsia="Times New Roman" w:hAnsi="Times New Roman" w:cs="Times New Roman"/>
                <w:sz w:val="28"/>
                <w:szCs w:val="28"/>
                <w:vertAlign w:val="superscript"/>
                <w:lang w:eastAsia="ru-RU"/>
              </w:rPr>
              <w:t>3</w:t>
            </w:r>
          </w:p>
        </w:tc>
        <w:tc>
          <w:tcPr>
            <w:tcW w:w="1417"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43,38</w:t>
            </w:r>
          </w:p>
        </w:tc>
        <w:tc>
          <w:tcPr>
            <w:tcW w:w="1276"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50,31</w:t>
            </w:r>
          </w:p>
        </w:tc>
      </w:tr>
      <w:tr w:rsidR="00AC6E90" w:rsidRPr="0032777F" w:rsidTr="000E02E2">
        <w:trPr>
          <w:jc w:val="center"/>
        </w:trPr>
        <w:tc>
          <w:tcPr>
            <w:tcW w:w="5362" w:type="dxa"/>
          </w:tcPr>
          <w:p w:rsidR="00AC6E90" w:rsidRPr="0032777F" w:rsidRDefault="00AC6E90" w:rsidP="00AC6E90">
            <w:pPr>
              <w:snapToGrid w:val="0"/>
              <w:spacing w:after="0"/>
              <w:rPr>
                <w:rFonts w:ascii="Times New Roman" w:eastAsia="Times New Roman" w:hAnsi="Times New Roman" w:cs="Times New Roman"/>
                <w:sz w:val="24"/>
                <w:szCs w:val="28"/>
                <w:lang w:eastAsia="ru-RU"/>
              </w:rPr>
            </w:pPr>
            <w:r w:rsidRPr="0032777F">
              <w:rPr>
                <w:rFonts w:ascii="Times New Roman" w:eastAsia="Times New Roman" w:hAnsi="Times New Roman" w:cs="Times New Roman"/>
                <w:sz w:val="24"/>
                <w:szCs w:val="28"/>
                <w:lang w:eastAsia="ru-RU"/>
              </w:rPr>
              <w:t xml:space="preserve">сільськогосподарські </w:t>
            </w:r>
          </w:p>
        </w:tc>
        <w:tc>
          <w:tcPr>
            <w:tcW w:w="1532"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млн. м</w:t>
            </w:r>
            <w:r w:rsidRPr="0032777F">
              <w:rPr>
                <w:rFonts w:ascii="Times New Roman" w:eastAsia="Times New Roman" w:hAnsi="Times New Roman" w:cs="Times New Roman"/>
                <w:sz w:val="28"/>
                <w:szCs w:val="28"/>
                <w:vertAlign w:val="superscript"/>
                <w:lang w:eastAsia="ru-RU"/>
              </w:rPr>
              <w:t>3</w:t>
            </w:r>
          </w:p>
        </w:tc>
        <w:tc>
          <w:tcPr>
            <w:tcW w:w="1417"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21,64</w:t>
            </w:r>
          </w:p>
        </w:tc>
        <w:tc>
          <w:tcPr>
            <w:tcW w:w="1276"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1,74</w:t>
            </w:r>
          </w:p>
        </w:tc>
      </w:tr>
      <w:tr w:rsidR="00AC6E90" w:rsidRPr="0032777F" w:rsidTr="000E02E2">
        <w:trPr>
          <w:jc w:val="center"/>
        </w:trPr>
        <w:tc>
          <w:tcPr>
            <w:tcW w:w="5362" w:type="dxa"/>
            <w:tcBorders>
              <w:bottom w:val="single" w:sz="4" w:space="0" w:color="000000"/>
            </w:tcBorders>
          </w:tcPr>
          <w:p w:rsidR="00AC6E90" w:rsidRPr="0032777F" w:rsidRDefault="00AC6E90" w:rsidP="00AC6E90">
            <w:pPr>
              <w:snapToGrid w:val="0"/>
              <w:spacing w:after="0"/>
              <w:rPr>
                <w:rFonts w:ascii="Times New Roman" w:eastAsia="Times New Roman" w:hAnsi="Times New Roman" w:cs="Times New Roman"/>
                <w:sz w:val="24"/>
                <w:szCs w:val="28"/>
                <w:lang w:eastAsia="ru-RU"/>
              </w:rPr>
            </w:pPr>
            <w:r w:rsidRPr="0032777F">
              <w:rPr>
                <w:rFonts w:ascii="Times New Roman" w:eastAsia="Times New Roman" w:hAnsi="Times New Roman" w:cs="Times New Roman"/>
                <w:sz w:val="24"/>
                <w:szCs w:val="28"/>
                <w:lang w:eastAsia="ru-RU"/>
              </w:rPr>
              <w:t>зрошення</w:t>
            </w:r>
          </w:p>
        </w:tc>
        <w:tc>
          <w:tcPr>
            <w:tcW w:w="1532" w:type="dxa"/>
            <w:tcBorders>
              <w:bottom w:val="single" w:sz="4" w:space="0" w:color="000000"/>
            </w:tcBorders>
            <w:vAlign w:val="center"/>
          </w:tcPr>
          <w:p w:rsidR="00AC6E90" w:rsidRPr="0032777F" w:rsidRDefault="00AC6E90" w:rsidP="00AC6E90">
            <w:pPr>
              <w:snapToGrid w:val="0"/>
              <w:spacing w:after="0"/>
              <w:jc w:val="center"/>
              <w:rPr>
                <w:rFonts w:ascii="Times New Roman" w:eastAsia="Times New Roman" w:hAnsi="Times New Roman" w:cs="Times New Roman"/>
                <w:sz w:val="28"/>
                <w:szCs w:val="28"/>
                <w:vertAlign w:val="superscript"/>
                <w:lang w:eastAsia="ru-RU"/>
              </w:rPr>
            </w:pPr>
            <w:r w:rsidRPr="0032777F">
              <w:rPr>
                <w:rFonts w:ascii="Times New Roman" w:eastAsia="Times New Roman" w:hAnsi="Times New Roman" w:cs="Times New Roman"/>
                <w:sz w:val="28"/>
                <w:szCs w:val="28"/>
                <w:lang w:eastAsia="ru-RU"/>
              </w:rPr>
              <w:t>млн. м</w:t>
            </w:r>
            <w:r w:rsidRPr="0032777F">
              <w:rPr>
                <w:rFonts w:ascii="Times New Roman" w:eastAsia="Times New Roman" w:hAnsi="Times New Roman" w:cs="Times New Roman"/>
                <w:sz w:val="28"/>
                <w:szCs w:val="28"/>
                <w:vertAlign w:val="superscript"/>
                <w:lang w:eastAsia="ru-RU"/>
              </w:rPr>
              <w:t>3</w:t>
            </w:r>
          </w:p>
        </w:tc>
        <w:tc>
          <w:tcPr>
            <w:tcW w:w="1417" w:type="dxa"/>
            <w:tcBorders>
              <w:bottom w:val="single" w:sz="4" w:space="0" w:color="000000"/>
            </w:tcBorders>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w:t>
            </w:r>
          </w:p>
        </w:tc>
        <w:tc>
          <w:tcPr>
            <w:tcW w:w="1276" w:type="dxa"/>
            <w:tcBorders>
              <w:bottom w:val="single" w:sz="4" w:space="0" w:color="000000"/>
            </w:tcBorders>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0,65</w:t>
            </w:r>
          </w:p>
        </w:tc>
      </w:tr>
      <w:tr w:rsidR="00AC6E90" w:rsidRPr="0032777F" w:rsidTr="000E02E2">
        <w:trPr>
          <w:jc w:val="center"/>
        </w:trPr>
        <w:tc>
          <w:tcPr>
            <w:tcW w:w="5362" w:type="dxa"/>
          </w:tcPr>
          <w:p w:rsidR="00AC6E90" w:rsidRPr="0032777F" w:rsidRDefault="00AC6E90" w:rsidP="00AC6E90">
            <w:pPr>
              <w:snapToGrid w:val="0"/>
              <w:spacing w:after="0"/>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Скинуто зворотних вод, усього</w:t>
            </w:r>
          </w:p>
        </w:tc>
        <w:tc>
          <w:tcPr>
            <w:tcW w:w="1532"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vertAlign w:val="superscript"/>
                <w:lang w:eastAsia="ru-RU"/>
              </w:rPr>
            </w:pPr>
            <w:r w:rsidRPr="0032777F">
              <w:rPr>
                <w:rFonts w:ascii="Times New Roman" w:eastAsia="Times New Roman" w:hAnsi="Times New Roman" w:cs="Times New Roman"/>
                <w:sz w:val="28"/>
                <w:szCs w:val="28"/>
                <w:lang w:eastAsia="ru-RU"/>
              </w:rPr>
              <w:t>млн. м</w:t>
            </w:r>
            <w:r w:rsidRPr="0032777F">
              <w:rPr>
                <w:rFonts w:ascii="Times New Roman" w:eastAsia="Times New Roman" w:hAnsi="Times New Roman" w:cs="Times New Roman"/>
                <w:sz w:val="28"/>
                <w:szCs w:val="28"/>
                <w:vertAlign w:val="superscript"/>
                <w:lang w:eastAsia="ru-RU"/>
              </w:rPr>
              <w:t>3</w:t>
            </w:r>
          </w:p>
        </w:tc>
        <w:tc>
          <w:tcPr>
            <w:tcW w:w="1417"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177,9</w:t>
            </w:r>
          </w:p>
        </w:tc>
        <w:tc>
          <w:tcPr>
            <w:tcW w:w="1276"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51,18</w:t>
            </w:r>
          </w:p>
        </w:tc>
      </w:tr>
      <w:tr w:rsidR="00AC6E90" w:rsidRPr="0032777F" w:rsidTr="000E02E2">
        <w:trPr>
          <w:jc w:val="center"/>
        </w:trPr>
        <w:tc>
          <w:tcPr>
            <w:tcW w:w="5362" w:type="dxa"/>
          </w:tcPr>
          <w:p w:rsidR="00AC6E90" w:rsidRPr="0032777F" w:rsidRDefault="00AC6E90" w:rsidP="00AC6E90">
            <w:pPr>
              <w:snapToGrid w:val="0"/>
              <w:spacing w:after="0"/>
              <w:rPr>
                <w:rFonts w:ascii="Times New Roman" w:eastAsia="Times New Roman" w:hAnsi="Times New Roman" w:cs="Times New Roman"/>
                <w:sz w:val="24"/>
                <w:szCs w:val="28"/>
                <w:lang w:eastAsia="ru-RU"/>
              </w:rPr>
            </w:pPr>
            <w:r w:rsidRPr="0032777F">
              <w:rPr>
                <w:rFonts w:ascii="Times New Roman" w:eastAsia="Times New Roman" w:hAnsi="Times New Roman" w:cs="Times New Roman"/>
                <w:sz w:val="24"/>
                <w:szCs w:val="28"/>
                <w:lang w:eastAsia="ru-RU"/>
              </w:rPr>
              <w:t>у тому числі:</w:t>
            </w:r>
          </w:p>
        </w:tc>
        <w:tc>
          <w:tcPr>
            <w:tcW w:w="1532" w:type="dxa"/>
          </w:tcPr>
          <w:p w:rsidR="00AC6E90" w:rsidRPr="0032777F" w:rsidRDefault="00AC6E90" w:rsidP="00AC6E90">
            <w:pPr>
              <w:snapToGrid w:val="0"/>
              <w:spacing w:after="0"/>
              <w:jc w:val="center"/>
              <w:rPr>
                <w:rFonts w:ascii="Times New Roman" w:eastAsia="Times New Roman" w:hAnsi="Times New Roman" w:cs="Times New Roman"/>
                <w:sz w:val="28"/>
                <w:szCs w:val="28"/>
                <w:vertAlign w:val="superscript"/>
                <w:lang w:eastAsia="ru-RU"/>
              </w:rPr>
            </w:pPr>
          </w:p>
        </w:tc>
        <w:tc>
          <w:tcPr>
            <w:tcW w:w="1417" w:type="dxa"/>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p>
        </w:tc>
        <w:tc>
          <w:tcPr>
            <w:tcW w:w="1276" w:type="dxa"/>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p>
        </w:tc>
      </w:tr>
      <w:tr w:rsidR="00AC6E90" w:rsidRPr="0032777F" w:rsidTr="000E02E2">
        <w:trPr>
          <w:jc w:val="center"/>
        </w:trPr>
        <w:tc>
          <w:tcPr>
            <w:tcW w:w="5362" w:type="dxa"/>
          </w:tcPr>
          <w:p w:rsidR="00AC6E90" w:rsidRPr="0032777F" w:rsidRDefault="00AC6E90" w:rsidP="00AC6E90">
            <w:pPr>
              <w:snapToGrid w:val="0"/>
              <w:spacing w:after="0"/>
              <w:rPr>
                <w:rFonts w:ascii="Times New Roman" w:eastAsia="Times New Roman" w:hAnsi="Times New Roman" w:cs="Times New Roman"/>
                <w:sz w:val="24"/>
                <w:szCs w:val="28"/>
                <w:lang w:eastAsia="ru-RU"/>
              </w:rPr>
            </w:pPr>
            <w:r w:rsidRPr="0032777F">
              <w:rPr>
                <w:rFonts w:ascii="Times New Roman" w:eastAsia="Times New Roman" w:hAnsi="Times New Roman" w:cs="Times New Roman"/>
                <w:sz w:val="24"/>
                <w:szCs w:val="28"/>
                <w:lang w:eastAsia="ru-RU"/>
              </w:rPr>
              <w:t>у підземні горизонти</w:t>
            </w:r>
          </w:p>
        </w:tc>
        <w:tc>
          <w:tcPr>
            <w:tcW w:w="1532"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vertAlign w:val="superscript"/>
                <w:lang w:eastAsia="ru-RU"/>
              </w:rPr>
            </w:pPr>
            <w:r w:rsidRPr="0032777F">
              <w:rPr>
                <w:rFonts w:ascii="Times New Roman" w:eastAsia="Times New Roman" w:hAnsi="Times New Roman" w:cs="Times New Roman"/>
                <w:sz w:val="28"/>
                <w:szCs w:val="28"/>
                <w:lang w:eastAsia="ru-RU"/>
              </w:rPr>
              <w:t>млн. м</w:t>
            </w:r>
            <w:r w:rsidRPr="0032777F">
              <w:rPr>
                <w:rFonts w:ascii="Times New Roman" w:eastAsia="Times New Roman" w:hAnsi="Times New Roman" w:cs="Times New Roman"/>
                <w:sz w:val="28"/>
                <w:szCs w:val="28"/>
                <w:vertAlign w:val="superscript"/>
                <w:lang w:eastAsia="ru-RU"/>
              </w:rPr>
              <w:t>3</w:t>
            </w:r>
          </w:p>
        </w:tc>
        <w:tc>
          <w:tcPr>
            <w:tcW w:w="1417"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w:t>
            </w:r>
          </w:p>
        </w:tc>
        <w:tc>
          <w:tcPr>
            <w:tcW w:w="1276"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w:t>
            </w:r>
          </w:p>
        </w:tc>
      </w:tr>
      <w:tr w:rsidR="00AC6E90" w:rsidRPr="0032777F" w:rsidTr="000E02E2">
        <w:trPr>
          <w:jc w:val="center"/>
        </w:trPr>
        <w:tc>
          <w:tcPr>
            <w:tcW w:w="5362" w:type="dxa"/>
          </w:tcPr>
          <w:p w:rsidR="00AC6E90" w:rsidRPr="0032777F" w:rsidRDefault="00AC6E90" w:rsidP="00AC6E90">
            <w:pPr>
              <w:snapToGrid w:val="0"/>
              <w:spacing w:after="0"/>
              <w:rPr>
                <w:rFonts w:ascii="Times New Roman" w:eastAsia="Times New Roman" w:hAnsi="Times New Roman" w:cs="Times New Roman"/>
                <w:sz w:val="24"/>
                <w:szCs w:val="28"/>
                <w:lang w:eastAsia="ru-RU"/>
              </w:rPr>
            </w:pPr>
            <w:r w:rsidRPr="0032777F">
              <w:rPr>
                <w:rFonts w:ascii="Times New Roman" w:eastAsia="Times New Roman" w:hAnsi="Times New Roman" w:cs="Times New Roman"/>
                <w:sz w:val="24"/>
                <w:szCs w:val="28"/>
                <w:lang w:eastAsia="ru-RU"/>
              </w:rPr>
              <w:t xml:space="preserve">у накопичувачі </w:t>
            </w:r>
          </w:p>
        </w:tc>
        <w:tc>
          <w:tcPr>
            <w:tcW w:w="1532"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vertAlign w:val="superscript"/>
                <w:lang w:eastAsia="ru-RU"/>
              </w:rPr>
            </w:pPr>
            <w:r w:rsidRPr="0032777F">
              <w:rPr>
                <w:rFonts w:ascii="Times New Roman" w:eastAsia="Times New Roman" w:hAnsi="Times New Roman" w:cs="Times New Roman"/>
                <w:sz w:val="28"/>
                <w:szCs w:val="28"/>
                <w:lang w:eastAsia="ru-RU"/>
              </w:rPr>
              <w:t>млн. м</w:t>
            </w:r>
            <w:r w:rsidRPr="0032777F">
              <w:rPr>
                <w:rFonts w:ascii="Times New Roman" w:eastAsia="Times New Roman" w:hAnsi="Times New Roman" w:cs="Times New Roman"/>
                <w:sz w:val="28"/>
                <w:szCs w:val="28"/>
                <w:vertAlign w:val="superscript"/>
                <w:lang w:eastAsia="ru-RU"/>
              </w:rPr>
              <w:t>3</w:t>
            </w:r>
          </w:p>
        </w:tc>
        <w:tc>
          <w:tcPr>
            <w:tcW w:w="1417"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7,4</w:t>
            </w:r>
          </w:p>
        </w:tc>
        <w:tc>
          <w:tcPr>
            <w:tcW w:w="1276"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w:t>
            </w:r>
          </w:p>
        </w:tc>
      </w:tr>
      <w:tr w:rsidR="00AC6E90" w:rsidRPr="0032777F" w:rsidTr="000E02E2">
        <w:trPr>
          <w:jc w:val="center"/>
        </w:trPr>
        <w:tc>
          <w:tcPr>
            <w:tcW w:w="5362" w:type="dxa"/>
          </w:tcPr>
          <w:p w:rsidR="00AC6E90" w:rsidRPr="0032777F" w:rsidRDefault="00AC6E90" w:rsidP="00AC6E90">
            <w:pPr>
              <w:snapToGrid w:val="0"/>
              <w:spacing w:after="0"/>
              <w:rPr>
                <w:rFonts w:ascii="Times New Roman" w:eastAsia="Times New Roman" w:hAnsi="Times New Roman" w:cs="Times New Roman"/>
                <w:sz w:val="24"/>
                <w:szCs w:val="28"/>
                <w:lang w:eastAsia="ru-RU"/>
              </w:rPr>
            </w:pPr>
            <w:r w:rsidRPr="0032777F">
              <w:rPr>
                <w:rFonts w:ascii="Times New Roman" w:eastAsia="Times New Roman" w:hAnsi="Times New Roman" w:cs="Times New Roman"/>
                <w:sz w:val="24"/>
                <w:szCs w:val="28"/>
                <w:lang w:eastAsia="ru-RU"/>
              </w:rPr>
              <w:t>на поля фільтрації</w:t>
            </w:r>
          </w:p>
        </w:tc>
        <w:tc>
          <w:tcPr>
            <w:tcW w:w="1532"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vertAlign w:val="superscript"/>
                <w:lang w:eastAsia="ru-RU"/>
              </w:rPr>
            </w:pPr>
            <w:r w:rsidRPr="0032777F">
              <w:rPr>
                <w:rFonts w:ascii="Times New Roman" w:eastAsia="Times New Roman" w:hAnsi="Times New Roman" w:cs="Times New Roman"/>
                <w:sz w:val="28"/>
                <w:szCs w:val="28"/>
                <w:lang w:eastAsia="ru-RU"/>
              </w:rPr>
              <w:t>млн. м</w:t>
            </w:r>
            <w:r w:rsidRPr="0032777F">
              <w:rPr>
                <w:rFonts w:ascii="Times New Roman" w:eastAsia="Times New Roman" w:hAnsi="Times New Roman" w:cs="Times New Roman"/>
                <w:sz w:val="28"/>
                <w:szCs w:val="28"/>
                <w:vertAlign w:val="superscript"/>
                <w:lang w:eastAsia="ru-RU"/>
              </w:rPr>
              <w:t>3</w:t>
            </w:r>
          </w:p>
        </w:tc>
        <w:tc>
          <w:tcPr>
            <w:tcW w:w="1417"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3,0</w:t>
            </w:r>
          </w:p>
        </w:tc>
        <w:tc>
          <w:tcPr>
            <w:tcW w:w="1276"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3,12</w:t>
            </w:r>
          </w:p>
        </w:tc>
      </w:tr>
      <w:tr w:rsidR="00AC6E90" w:rsidRPr="0032777F" w:rsidTr="000E02E2">
        <w:trPr>
          <w:jc w:val="center"/>
        </w:trPr>
        <w:tc>
          <w:tcPr>
            <w:tcW w:w="5362" w:type="dxa"/>
          </w:tcPr>
          <w:p w:rsidR="00AC6E90" w:rsidRPr="0032777F" w:rsidRDefault="00AC6E90" w:rsidP="00AC6E90">
            <w:pPr>
              <w:snapToGrid w:val="0"/>
              <w:spacing w:after="0"/>
              <w:rPr>
                <w:rFonts w:ascii="Times New Roman" w:eastAsia="Times New Roman" w:hAnsi="Times New Roman" w:cs="Times New Roman"/>
                <w:sz w:val="24"/>
                <w:szCs w:val="28"/>
                <w:lang w:eastAsia="ru-RU"/>
              </w:rPr>
            </w:pPr>
            <w:r w:rsidRPr="0032777F">
              <w:rPr>
                <w:rFonts w:ascii="Times New Roman" w:eastAsia="Times New Roman" w:hAnsi="Times New Roman" w:cs="Times New Roman"/>
                <w:sz w:val="24"/>
                <w:szCs w:val="28"/>
                <w:lang w:eastAsia="ru-RU"/>
              </w:rPr>
              <w:t>у поверхневі водні об</w:t>
            </w:r>
            <w:r w:rsidR="0032777F">
              <w:rPr>
                <w:rFonts w:ascii="Times New Roman" w:eastAsia="Times New Roman" w:hAnsi="Times New Roman" w:cs="Times New Roman"/>
                <w:sz w:val="24"/>
                <w:szCs w:val="28"/>
                <w:lang w:eastAsia="ru-RU"/>
              </w:rPr>
              <w:t>’</w:t>
            </w:r>
            <w:r w:rsidRPr="0032777F">
              <w:rPr>
                <w:rFonts w:ascii="Times New Roman" w:eastAsia="Times New Roman" w:hAnsi="Times New Roman" w:cs="Times New Roman"/>
                <w:sz w:val="24"/>
                <w:szCs w:val="28"/>
                <w:lang w:eastAsia="ru-RU"/>
              </w:rPr>
              <w:t>єкти</w:t>
            </w:r>
          </w:p>
        </w:tc>
        <w:tc>
          <w:tcPr>
            <w:tcW w:w="1532"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млн. м</w:t>
            </w:r>
            <w:r w:rsidRPr="0032777F">
              <w:rPr>
                <w:rFonts w:ascii="Times New Roman" w:eastAsia="Times New Roman" w:hAnsi="Times New Roman" w:cs="Times New Roman"/>
                <w:sz w:val="28"/>
                <w:szCs w:val="28"/>
                <w:vertAlign w:val="superscript"/>
                <w:lang w:eastAsia="ru-RU"/>
              </w:rPr>
              <w:t>3</w:t>
            </w:r>
          </w:p>
        </w:tc>
        <w:tc>
          <w:tcPr>
            <w:tcW w:w="1417"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167,6</w:t>
            </w:r>
          </w:p>
        </w:tc>
        <w:tc>
          <w:tcPr>
            <w:tcW w:w="1276"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35,17</w:t>
            </w:r>
          </w:p>
        </w:tc>
      </w:tr>
      <w:tr w:rsidR="00AC6E90" w:rsidRPr="0032777F" w:rsidTr="000E02E2">
        <w:trPr>
          <w:jc w:val="center"/>
        </w:trPr>
        <w:tc>
          <w:tcPr>
            <w:tcW w:w="5362" w:type="dxa"/>
          </w:tcPr>
          <w:p w:rsidR="00AC6E90" w:rsidRPr="0032777F" w:rsidRDefault="00AC6E90" w:rsidP="00AC6E90">
            <w:pPr>
              <w:snapToGrid w:val="0"/>
              <w:spacing w:after="0"/>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Скинуто зворотних вод у поверхневі  водні об</w:t>
            </w:r>
            <w:r w:rsidR="0032777F">
              <w:rPr>
                <w:rFonts w:ascii="Times New Roman" w:eastAsia="Times New Roman" w:hAnsi="Times New Roman" w:cs="Times New Roman"/>
                <w:sz w:val="28"/>
                <w:szCs w:val="28"/>
                <w:lang w:eastAsia="ru-RU"/>
              </w:rPr>
              <w:t>’</w:t>
            </w:r>
            <w:r w:rsidRPr="0032777F">
              <w:rPr>
                <w:rFonts w:ascii="Times New Roman" w:eastAsia="Times New Roman" w:hAnsi="Times New Roman" w:cs="Times New Roman"/>
                <w:sz w:val="28"/>
                <w:szCs w:val="28"/>
                <w:lang w:eastAsia="ru-RU"/>
              </w:rPr>
              <w:t>єкти, усього</w:t>
            </w:r>
          </w:p>
        </w:tc>
        <w:tc>
          <w:tcPr>
            <w:tcW w:w="1532"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vertAlign w:val="superscript"/>
                <w:lang w:eastAsia="ru-RU"/>
              </w:rPr>
            </w:pPr>
            <w:r w:rsidRPr="0032777F">
              <w:rPr>
                <w:rFonts w:ascii="Times New Roman" w:eastAsia="Times New Roman" w:hAnsi="Times New Roman" w:cs="Times New Roman"/>
                <w:sz w:val="28"/>
                <w:szCs w:val="28"/>
                <w:lang w:eastAsia="ru-RU"/>
              </w:rPr>
              <w:t>млн. м</w:t>
            </w:r>
            <w:r w:rsidRPr="0032777F">
              <w:rPr>
                <w:rFonts w:ascii="Times New Roman" w:eastAsia="Times New Roman" w:hAnsi="Times New Roman" w:cs="Times New Roman"/>
                <w:sz w:val="28"/>
                <w:szCs w:val="28"/>
                <w:vertAlign w:val="superscript"/>
                <w:lang w:eastAsia="ru-RU"/>
              </w:rPr>
              <w:t>3</w:t>
            </w:r>
          </w:p>
        </w:tc>
        <w:tc>
          <w:tcPr>
            <w:tcW w:w="1417"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167,6</w:t>
            </w:r>
          </w:p>
        </w:tc>
        <w:tc>
          <w:tcPr>
            <w:tcW w:w="1276"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35,17</w:t>
            </w:r>
          </w:p>
        </w:tc>
      </w:tr>
      <w:tr w:rsidR="00AC6E90" w:rsidRPr="0032777F" w:rsidTr="000E02E2">
        <w:trPr>
          <w:jc w:val="center"/>
        </w:trPr>
        <w:tc>
          <w:tcPr>
            <w:tcW w:w="5362" w:type="dxa"/>
          </w:tcPr>
          <w:p w:rsidR="00AC6E90" w:rsidRPr="0032777F" w:rsidRDefault="00AC6E90" w:rsidP="00AC6E90">
            <w:pPr>
              <w:snapToGrid w:val="0"/>
              <w:spacing w:after="0"/>
              <w:rPr>
                <w:rFonts w:ascii="Times New Roman" w:eastAsia="Times New Roman" w:hAnsi="Times New Roman" w:cs="Times New Roman"/>
                <w:sz w:val="24"/>
                <w:szCs w:val="28"/>
                <w:lang w:eastAsia="ru-RU"/>
              </w:rPr>
            </w:pPr>
            <w:r w:rsidRPr="0032777F">
              <w:rPr>
                <w:rFonts w:ascii="Times New Roman" w:eastAsia="Times New Roman" w:hAnsi="Times New Roman" w:cs="Times New Roman"/>
                <w:sz w:val="24"/>
                <w:szCs w:val="28"/>
                <w:lang w:eastAsia="ru-RU"/>
              </w:rPr>
              <w:t>з них:</w:t>
            </w:r>
          </w:p>
        </w:tc>
        <w:tc>
          <w:tcPr>
            <w:tcW w:w="1532"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p>
        </w:tc>
        <w:tc>
          <w:tcPr>
            <w:tcW w:w="1417"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p>
        </w:tc>
        <w:tc>
          <w:tcPr>
            <w:tcW w:w="1276"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p>
        </w:tc>
      </w:tr>
      <w:tr w:rsidR="00AC6E90" w:rsidRPr="0032777F" w:rsidTr="000E02E2">
        <w:trPr>
          <w:jc w:val="center"/>
        </w:trPr>
        <w:tc>
          <w:tcPr>
            <w:tcW w:w="5362" w:type="dxa"/>
          </w:tcPr>
          <w:p w:rsidR="00AC6E90" w:rsidRPr="0032777F" w:rsidRDefault="00AC6E90" w:rsidP="00AC6E90">
            <w:pPr>
              <w:snapToGrid w:val="0"/>
              <w:spacing w:after="0"/>
              <w:rPr>
                <w:rFonts w:ascii="Times New Roman" w:eastAsia="Times New Roman" w:hAnsi="Times New Roman" w:cs="Times New Roman"/>
                <w:sz w:val="24"/>
                <w:szCs w:val="28"/>
                <w:lang w:eastAsia="ru-RU"/>
              </w:rPr>
            </w:pPr>
            <w:r w:rsidRPr="0032777F">
              <w:rPr>
                <w:rFonts w:ascii="Times New Roman" w:eastAsia="Times New Roman" w:hAnsi="Times New Roman" w:cs="Times New Roman"/>
                <w:sz w:val="24"/>
                <w:szCs w:val="28"/>
                <w:lang w:eastAsia="ru-RU"/>
              </w:rPr>
              <w:t xml:space="preserve"> нормативно очищених, усього</w:t>
            </w:r>
          </w:p>
        </w:tc>
        <w:tc>
          <w:tcPr>
            <w:tcW w:w="1532"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vertAlign w:val="superscript"/>
                <w:lang w:eastAsia="ru-RU"/>
              </w:rPr>
            </w:pPr>
            <w:r w:rsidRPr="0032777F">
              <w:rPr>
                <w:rFonts w:ascii="Times New Roman" w:eastAsia="Times New Roman" w:hAnsi="Times New Roman" w:cs="Times New Roman"/>
                <w:sz w:val="28"/>
                <w:szCs w:val="28"/>
                <w:lang w:eastAsia="ru-RU"/>
              </w:rPr>
              <w:t>млн. м</w:t>
            </w:r>
            <w:r w:rsidRPr="0032777F">
              <w:rPr>
                <w:rFonts w:ascii="Times New Roman" w:eastAsia="Times New Roman" w:hAnsi="Times New Roman" w:cs="Times New Roman"/>
                <w:sz w:val="28"/>
                <w:szCs w:val="28"/>
                <w:vertAlign w:val="superscript"/>
                <w:lang w:eastAsia="ru-RU"/>
              </w:rPr>
              <w:t>3</w:t>
            </w:r>
          </w:p>
        </w:tc>
        <w:tc>
          <w:tcPr>
            <w:tcW w:w="1417"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82,33</w:t>
            </w:r>
          </w:p>
        </w:tc>
        <w:tc>
          <w:tcPr>
            <w:tcW w:w="1276"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29,9</w:t>
            </w:r>
          </w:p>
        </w:tc>
      </w:tr>
      <w:tr w:rsidR="00AC6E90" w:rsidRPr="0032777F" w:rsidTr="000E02E2">
        <w:trPr>
          <w:jc w:val="center"/>
        </w:trPr>
        <w:tc>
          <w:tcPr>
            <w:tcW w:w="5362" w:type="dxa"/>
          </w:tcPr>
          <w:p w:rsidR="00AC6E90" w:rsidRPr="0032777F" w:rsidRDefault="00AC6E90" w:rsidP="00AC6E90">
            <w:pPr>
              <w:snapToGrid w:val="0"/>
              <w:spacing w:after="0"/>
              <w:rPr>
                <w:rFonts w:ascii="Times New Roman" w:eastAsia="Times New Roman" w:hAnsi="Times New Roman" w:cs="Times New Roman"/>
                <w:sz w:val="24"/>
                <w:szCs w:val="28"/>
                <w:lang w:eastAsia="ru-RU"/>
              </w:rPr>
            </w:pPr>
            <w:r w:rsidRPr="0032777F">
              <w:rPr>
                <w:rFonts w:ascii="Times New Roman" w:eastAsia="Times New Roman" w:hAnsi="Times New Roman" w:cs="Times New Roman"/>
                <w:sz w:val="24"/>
                <w:szCs w:val="28"/>
                <w:lang w:eastAsia="ru-RU"/>
              </w:rPr>
              <w:t xml:space="preserve">у тому числі: </w:t>
            </w:r>
          </w:p>
        </w:tc>
        <w:tc>
          <w:tcPr>
            <w:tcW w:w="1532"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vertAlign w:val="superscript"/>
                <w:lang w:eastAsia="ru-RU"/>
              </w:rPr>
            </w:pPr>
          </w:p>
        </w:tc>
        <w:tc>
          <w:tcPr>
            <w:tcW w:w="1417"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p>
        </w:tc>
        <w:tc>
          <w:tcPr>
            <w:tcW w:w="1276"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p>
        </w:tc>
      </w:tr>
      <w:tr w:rsidR="00AC6E90" w:rsidRPr="0032777F" w:rsidTr="000E02E2">
        <w:trPr>
          <w:jc w:val="center"/>
        </w:trPr>
        <w:tc>
          <w:tcPr>
            <w:tcW w:w="5362" w:type="dxa"/>
          </w:tcPr>
          <w:p w:rsidR="00AC6E90" w:rsidRPr="0032777F" w:rsidRDefault="00AC6E90" w:rsidP="00AC6E90">
            <w:pPr>
              <w:snapToGrid w:val="0"/>
              <w:spacing w:after="0"/>
              <w:rPr>
                <w:rFonts w:ascii="Times New Roman" w:eastAsia="Times New Roman" w:hAnsi="Times New Roman" w:cs="Times New Roman"/>
                <w:sz w:val="24"/>
                <w:szCs w:val="28"/>
                <w:lang w:eastAsia="ru-RU"/>
              </w:rPr>
            </w:pPr>
            <w:r w:rsidRPr="0032777F">
              <w:rPr>
                <w:rFonts w:ascii="Times New Roman" w:eastAsia="Times New Roman" w:hAnsi="Times New Roman" w:cs="Times New Roman"/>
                <w:sz w:val="24"/>
                <w:szCs w:val="28"/>
                <w:lang w:eastAsia="ru-RU"/>
              </w:rPr>
              <w:t>на спорудах біологічного очищення</w:t>
            </w:r>
          </w:p>
        </w:tc>
        <w:tc>
          <w:tcPr>
            <w:tcW w:w="1532"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vertAlign w:val="superscript"/>
                <w:lang w:eastAsia="ru-RU"/>
              </w:rPr>
            </w:pPr>
            <w:r w:rsidRPr="0032777F">
              <w:rPr>
                <w:rFonts w:ascii="Times New Roman" w:eastAsia="Times New Roman" w:hAnsi="Times New Roman" w:cs="Times New Roman"/>
                <w:sz w:val="28"/>
                <w:szCs w:val="28"/>
                <w:lang w:eastAsia="ru-RU"/>
              </w:rPr>
              <w:t>млн. м</w:t>
            </w:r>
            <w:r w:rsidRPr="0032777F">
              <w:rPr>
                <w:rFonts w:ascii="Times New Roman" w:eastAsia="Times New Roman" w:hAnsi="Times New Roman" w:cs="Times New Roman"/>
                <w:sz w:val="28"/>
                <w:szCs w:val="28"/>
                <w:vertAlign w:val="superscript"/>
                <w:lang w:eastAsia="ru-RU"/>
              </w:rPr>
              <w:t>3</w:t>
            </w:r>
          </w:p>
        </w:tc>
        <w:tc>
          <w:tcPr>
            <w:tcW w:w="1417"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81,3</w:t>
            </w:r>
          </w:p>
        </w:tc>
        <w:tc>
          <w:tcPr>
            <w:tcW w:w="1276"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29,88</w:t>
            </w:r>
          </w:p>
        </w:tc>
      </w:tr>
      <w:tr w:rsidR="00AC6E90" w:rsidRPr="0032777F" w:rsidTr="000E02E2">
        <w:trPr>
          <w:jc w:val="center"/>
        </w:trPr>
        <w:tc>
          <w:tcPr>
            <w:tcW w:w="5362" w:type="dxa"/>
          </w:tcPr>
          <w:p w:rsidR="00AC6E90" w:rsidRPr="0032777F" w:rsidRDefault="00AC6E90" w:rsidP="00AC6E90">
            <w:pPr>
              <w:snapToGrid w:val="0"/>
              <w:spacing w:after="0"/>
              <w:rPr>
                <w:rFonts w:ascii="Times New Roman" w:eastAsia="Times New Roman" w:hAnsi="Times New Roman" w:cs="Times New Roman"/>
                <w:sz w:val="24"/>
                <w:szCs w:val="28"/>
                <w:lang w:eastAsia="ru-RU"/>
              </w:rPr>
            </w:pPr>
            <w:r w:rsidRPr="0032777F">
              <w:rPr>
                <w:rFonts w:ascii="Times New Roman" w:eastAsia="Times New Roman" w:hAnsi="Times New Roman" w:cs="Times New Roman"/>
                <w:sz w:val="24"/>
                <w:szCs w:val="28"/>
                <w:lang w:eastAsia="ru-RU"/>
              </w:rPr>
              <w:t>на спорудах фізико-хімічного очищення</w:t>
            </w:r>
          </w:p>
        </w:tc>
        <w:tc>
          <w:tcPr>
            <w:tcW w:w="1532"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vertAlign w:val="superscript"/>
                <w:lang w:eastAsia="ru-RU"/>
              </w:rPr>
            </w:pPr>
            <w:r w:rsidRPr="0032777F">
              <w:rPr>
                <w:rFonts w:ascii="Times New Roman" w:eastAsia="Times New Roman" w:hAnsi="Times New Roman" w:cs="Times New Roman"/>
                <w:sz w:val="28"/>
                <w:szCs w:val="28"/>
                <w:lang w:eastAsia="ru-RU"/>
              </w:rPr>
              <w:t>млн. м</w:t>
            </w:r>
            <w:r w:rsidRPr="0032777F">
              <w:rPr>
                <w:rFonts w:ascii="Times New Roman" w:eastAsia="Times New Roman" w:hAnsi="Times New Roman" w:cs="Times New Roman"/>
                <w:sz w:val="28"/>
                <w:szCs w:val="28"/>
                <w:vertAlign w:val="superscript"/>
                <w:lang w:eastAsia="ru-RU"/>
              </w:rPr>
              <w:t>3</w:t>
            </w:r>
          </w:p>
        </w:tc>
        <w:tc>
          <w:tcPr>
            <w:tcW w:w="1417"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w:t>
            </w:r>
          </w:p>
        </w:tc>
        <w:tc>
          <w:tcPr>
            <w:tcW w:w="1276"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w:t>
            </w:r>
          </w:p>
        </w:tc>
      </w:tr>
      <w:tr w:rsidR="00AC6E90" w:rsidRPr="0032777F" w:rsidTr="000E02E2">
        <w:trPr>
          <w:jc w:val="center"/>
        </w:trPr>
        <w:tc>
          <w:tcPr>
            <w:tcW w:w="5362" w:type="dxa"/>
          </w:tcPr>
          <w:p w:rsidR="00AC6E90" w:rsidRPr="0032777F" w:rsidRDefault="00AC6E90" w:rsidP="00AC6E90">
            <w:pPr>
              <w:snapToGrid w:val="0"/>
              <w:spacing w:after="0"/>
              <w:rPr>
                <w:rFonts w:ascii="Times New Roman" w:eastAsia="Times New Roman" w:hAnsi="Times New Roman" w:cs="Times New Roman"/>
                <w:sz w:val="24"/>
                <w:szCs w:val="28"/>
                <w:lang w:eastAsia="ru-RU"/>
              </w:rPr>
            </w:pPr>
            <w:r w:rsidRPr="0032777F">
              <w:rPr>
                <w:rFonts w:ascii="Times New Roman" w:eastAsia="Times New Roman" w:hAnsi="Times New Roman" w:cs="Times New Roman"/>
                <w:sz w:val="24"/>
                <w:szCs w:val="28"/>
                <w:lang w:eastAsia="ru-RU"/>
              </w:rPr>
              <w:lastRenderedPageBreak/>
              <w:t>на спорудах механічного очищення</w:t>
            </w:r>
          </w:p>
        </w:tc>
        <w:tc>
          <w:tcPr>
            <w:tcW w:w="1532"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vertAlign w:val="superscript"/>
                <w:lang w:eastAsia="ru-RU"/>
              </w:rPr>
            </w:pPr>
            <w:r w:rsidRPr="0032777F">
              <w:rPr>
                <w:rFonts w:ascii="Times New Roman" w:eastAsia="Times New Roman" w:hAnsi="Times New Roman" w:cs="Times New Roman"/>
                <w:sz w:val="28"/>
                <w:szCs w:val="28"/>
                <w:lang w:eastAsia="ru-RU"/>
              </w:rPr>
              <w:t>млн. м</w:t>
            </w:r>
            <w:r w:rsidRPr="0032777F">
              <w:rPr>
                <w:rFonts w:ascii="Times New Roman" w:eastAsia="Times New Roman" w:hAnsi="Times New Roman" w:cs="Times New Roman"/>
                <w:sz w:val="28"/>
                <w:szCs w:val="28"/>
                <w:vertAlign w:val="superscript"/>
                <w:lang w:eastAsia="ru-RU"/>
              </w:rPr>
              <w:t>3</w:t>
            </w:r>
          </w:p>
        </w:tc>
        <w:tc>
          <w:tcPr>
            <w:tcW w:w="1417"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1,03</w:t>
            </w:r>
          </w:p>
        </w:tc>
        <w:tc>
          <w:tcPr>
            <w:tcW w:w="1276"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0,018</w:t>
            </w:r>
          </w:p>
        </w:tc>
      </w:tr>
      <w:tr w:rsidR="00AC6E90" w:rsidRPr="0032777F" w:rsidTr="000E02E2">
        <w:trPr>
          <w:jc w:val="center"/>
        </w:trPr>
        <w:tc>
          <w:tcPr>
            <w:tcW w:w="5362" w:type="dxa"/>
          </w:tcPr>
          <w:p w:rsidR="00AC6E90" w:rsidRPr="0032777F" w:rsidRDefault="00AC6E90" w:rsidP="00AC6E90">
            <w:pPr>
              <w:snapToGrid w:val="0"/>
              <w:spacing w:after="0"/>
              <w:rPr>
                <w:rFonts w:ascii="Times New Roman" w:eastAsia="Times New Roman" w:hAnsi="Times New Roman" w:cs="Times New Roman"/>
                <w:sz w:val="24"/>
                <w:szCs w:val="28"/>
                <w:lang w:eastAsia="ru-RU"/>
              </w:rPr>
            </w:pPr>
            <w:r w:rsidRPr="0032777F">
              <w:rPr>
                <w:rFonts w:ascii="Times New Roman" w:eastAsia="Times New Roman" w:hAnsi="Times New Roman" w:cs="Times New Roman"/>
                <w:sz w:val="24"/>
                <w:szCs w:val="28"/>
                <w:lang w:eastAsia="ru-RU"/>
              </w:rPr>
              <w:t xml:space="preserve"> нормативно (умовно) чистих без очищення</w:t>
            </w:r>
          </w:p>
        </w:tc>
        <w:tc>
          <w:tcPr>
            <w:tcW w:w="1532"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млн. м</w:t>
            </w:r>
            <w:r w:rsidRPr="0032777F">
              <w:rPr>
                <w:rFonts w:ascii="Times New Roman" w:eastAsia="Times New Roman" w:hAnsi="Times New Roman" w:cs="Times New Roman"/>
                <w:sz w:val="28"/>
                <w:szCs w:val="28"/>
                <w:vertAlign w:val="superscript"/>
                <w:lang w:eastAsia="ru-RU"/>
              </w:rPr>
              <w:t>3</w:t>
            </w:r>
          </w:p>
        </w:tc>
        <w:tc>
          <w:tcPr>
            <w:tcW w:w="1417"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14,41</w:t>
            </w:r>
          </w:p>
        </w:tc>
        <w:tc>
          <w:tcPr>
            <w:tcW w:w="1276"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3,28</w:t>
            </w:r>
          </w:p>
        </w:tc>
      </w:tr>
      <w:tr w:rsidR="00AC6E90" w:rsidRPr="0032777F" w:rsidTr="000E02E2">
        <w:trPr>
          <w:jc w:val="center"/>
        </w:trPr>
        <w:tc>
          <w:tcPr>
            <w:tcW w:w="5362" w:type="dxa"/>
          </w:tcPr>
          <w:p w:rsidR="00AC6E90" w:rsidRPr="0032777F" w:rsidRDefault="00AC6E90" w:rsidP="00AC6E90">
            <w:pPr>
              <w:snapToGrid w:val="0"/>
              <w:spacing w:after="0"/>
              <w:rPr>
                <w:rFonts w:ascii="Times New Roman" w:eastAsia="Times New Roman" w:hAnsi="Times New Roman" w:cs="Times New Roman"/>
                <w:sz w:val="24"/>
                <w:szCs w:val="28"/>
                <w:lang w:eastAsia="ru-RU"/>
              </w:rPr>
            </w:pPr>
            <w:r w:rsidRPr="0032777F">
              <w:rPr>
                <w:rFonts w:ascii="Times New Roman" w:eastAsia="Times New Roman" w:hAnsi="Times New Roman" w:cs="Times New Roman"/>
                <w:sz w:val="24"/>
                <w:szCs w:val="28"/>
                <w:lang w:eastAsia="ru-RU"/>
              </w:rPr>
              <w:t xml:space="preserve"> забруднених, усього</w:t>
            </w:r>
          </w:p>
        </w:tc>
        <w:tc>
          <w:tcPr>
            <w:tcW w:w="1532"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vertAlign w:val="superscript"/>
                <w:lang w:eastAsia="ru-RU"/>
              </w:rPr>
            </w:pPr>
            <w:r w:rsidRPr="0032777F">
              <w:rPr>
                <w:rFonts w:ascii="Times New Roman" w:eastAsia="Times New Roman" w:hAnsi="Times New Roman" w:cs="Times New Roman"/>
                <w:sz w:val="28"/>
                <w:szCs w:val="28"/>
                <w:lang w:eastAsia="ru-RU"/>
              </w:rPr>
              <w:t>млн. м</w:t>
            </w:r>
            <w:r w:rsidRPr="0032777F">
              <w:rPr>
                <w:rFonts w:ascii="Times New Roman" w:eastAsia="Times New Roman" w:hAnsi="Times New Roman" w:cs="Times New Roman"/>
                <w:sz w:val="28"/>
                <w:szCs w:val="28"/>
                <w:vertAlign w:val="superscript"/>
                <w:lang w:eastAsia="ru-RU"/>
              </w:rPr>
              <w:t>3</w:t>
            </w:r>
          </w:p>
        </w:tc>
        <w:tc>
          <w:tcPr>
            <w:tcW w:w="1417"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70,81</w:t>
            </w:r>
          </w:p>
        </w:tc>
        <w:tc>
          <w:tcPr>
            <w:tcW w:w="1276"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0,606</w:t>
            </w:r>
          </w:p>
        </w:tc>
      </w:tr>
      <w:tr w:rsidR="00AC6E90" w:rsidRPr="0032777F" w:rsidTr="000E02E2">
        <w:trPr>
          <w:jc w:val="center"/>
        </w:trPr>
        <w:tc>
          <w:tcPr>
            <w:tcW w:w="5362" w:type="dxa"/>
          </w:tcPr>
          <w:p w:rsidR="00AC6E90" w:rsidRPr="0032777F" w:rsidRDefault="00AC6E90" w:rsidP="00AC6E90">
            <w:pPr>
              <w:snapToGrid w:val="0"/>
              <w:spacing w:after="0"/>
              <w:rPr>
                <w:rFonts w:ascii="Times New Roman" w:eastAsia="Times New Roman" w:hAnsi="Times New Roman" w:cs="Times New Roman"/>
                <w:sz w:val="24"/>
                <w:szCs w:val="28"/>
                <w:lang w:eastAsia="ru-RU"/>
              </w:rPr>
            </w:pPr>
            <w:r w:rsidRPr="0032777F">
              <w:rPr>
                <w:rFonts w:ascii="Times New Roman" w:eastAsia="Times New Roman" w:hAnsi="Times New Roman" w:cs="Times New Roman"/>
                <w:sz w:val="24"/>
                <w:szCs w:val="28"/>
                <w:lang w:eastAsia="ru-RU"/>
              </w:rPr>
              <w:t xml:space="preserve">у тому числі: </w:t>
            </w:r>
          </w:p>
        </w:tc>
        <w:tc>
          <w:tcPr>
            <w:tcW w:w="1532"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p>
        </w:tc>
        <w:tc>
          <w:tcPr>
            <w:tcW w:w="1417"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p>
        </w:tc>
        <w:tc>
          <w:tcPr>
            <w:tcW w:w="1276"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p>
        </w:tc>
      </w:tr>
      <w:tr w:rsidR="00AC6E90" w:rsidRPr="0032777F" w:rsidTr="000E02E2">
        <w:trPr>
          <w:jc w:val="center"/>
        </w:trPr>
        <w:tc>
          <w:tcPr>
            <w:tcW w:w="5362" w:type="dxa"/>
          </w:tcPr>
          <w:p w:rsidR="00AC6E90" w:rsidRPr="0032777F" w:rsidRDefault="00AC6E90" w:rsidP="00AC6E90">
            <w:pPr>
              <w:snapToGrid w:val="0"/>
              <w:spacing w:after="0"/>
              <w:rPr>
                <w:rFonts w:ascii="Times New Roman" w:eastAsia="Times New Roman" w:hAnsi="Times New Roman" w:cs="Times New Roman"/>
                <w:sz w:val="24"/>
                <w:szCs w:val="28"/>
                <w:lang w:eastAsia="ru-RU"/>
              </w:rPr>
            </w:pPr>
            <w:r w:rsidRPr="0032777F">
              <w:rPr>
                <w:rFonts w:ascii="Times New Roman" w:eastAsia="Times New Roman" w:hAnsi="Times New Roman" w:cs="Times New Roman"/>
                <w:sz w:val="24"/>
                <w:szCs w:val="28"/>
                <w:lang w:eastAsia="ru-RU"/>
              </w:rPr>
              <w:t xml:space="preserve">недостатньо очищених </w:t>
            </w:r>
          </w:p>
        </w:tc>
        <w:tc>
          <w:tcPr>
            <w:tcW w:w="1532"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vertAlign w:val="superscript"/>
                <w:lang w:eastAsia="ru-RU"/>
              </w:rPr>
            </w:pPr>
            <w:r w:rsidRPr="0032777F">
              <w:rPr>
                <w:rFonts w:ascii="Times New Roman" w:eastAsia="Times New Roman" w:hAnsi="Times New Roman" w:cs="Times New Roman"/>
                <w:sz w:val="28"/>
                <w:szCs w:val="28"/>
                <w:lang w:eastAsia="ru-RU"/>
              </w:rPr>
              <w:t>млн. м</w:t>
            </w:r>
            <w:r w:rsidRPr="0032777F">
              <w:rPr>
                <w:rFonts w:ascii="Times New Roman" w:eastAsia="Times New Roman" w:hAnsi="Times New Roman" w:cs="Times New Roman"/>
                <w:sz w:val="28"/>
                <w:szCs w:val="28"/>
                <w:vertAlign w:val="superscript"/>
                <w:lang w:eastAsia="ru-RU"/>
              </w:rPr>
              <w:t>3</w:t>
            </w:r>
          </w:p>
        </w:tc>
        <w:tc>
          <w:tcPr>
            <w:tcW w:w="1417"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69,62</w:t>
            </w:r>
          </w:p>
        </w:tc>
        <w:tc>
          <w:tcPr>
            <w:tcW w:w="1276"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0,606</w:t>
            </w:r>
          </w:p>
        </w:tc>
      </w:tr>
      <w:tr w:rsidR="00AC6E90" w:rsidRPr="0032777F" w:rsidTr="000E02E2">
        <w:trPr>
          <w:jc w:val="center"/>
        </w:trPr>
        <w:tc>
          <w:tcPr>
            <w:tcW w:w="5362" w:type="dxa"/>
          </w:tcPr>
          <w:p w:rsidR="00AC6E90" w:rsidRPr="0032777F" w:rsidRDefault="00AC6E90" w:rsidP="00AC6E90">
            <w:pPr>
              <w:snapToGrid w:val="0"/>
              <w:spacing w:after="0"/>
              <w:rPr>
                <w:rFonts w:ascii="Times New Roman" w:eastAsia="Times New Roman" w:hAnsi="Times New Roman" w:cs="Times New Roman"/>
                <w:sz w:val="24"/>
                <w:szCs w:val="28"/>
                <w:lang w:eastAsia="ru-RU"/>
              </w:rPr>
            </w:pPr>
            <w:r w:rsidRPr="0032777F">
              <w:rPr>
                <w:rFonts w:ascii="Times New Roman" w:eastAsia="Times New Roman" w:hAnsi="Times New Roman" w:cs="Times New Roman"/>
                <w:sz w:val="24"/>
                <w:szCs w:val="28"/>
                <w:lang w:eastAsia="ru-RU"/>
              </w:rPr>
              <w:t>без очищення</w:t>
            </w:r>
          </w:p>
        </w:tc>
        <w:tc>
          <w:tcPr>
            <w:tcW w:w="1532"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vertAlign w:val="superscript"/>
                <w:lang w:eastAsia="ru-RU"/>
              </w:rPr>
            </w:pPr>
            <w:r w:rsidRPr="0032777F">
              <w:rPr>
                <w:rFonts w:ascii="Times New Roman" w:eastAsia="Times New Roman" w:hAnsi="Times New Roman" w:cs="Times New Roman"/>
                <w:sz w:val="28"/>
                <w:szCs w:val="28"/>
                <w:lang w:eastAsia="ru-RU"/>
              </w:rPr>
              <w:t>млн. м</w:t>
            </w:r>
            <w:r w:rsidRPr="0032777F">
              <w:rPr>
                <w:rFonts w:ascii="Times New Roman" w:eastAsia="Times New Roman" w:hAnsi="Times New Roman" w:cs="Times New Roman"/>
                <w:sz w:val="28"/>
                <w:szCs w:val="28"/>
                <w:vertAlign w:val="superscript"/>
                <w:lang w:eastAsia="ru-RU"/>
              </w:rPr>
              <w:t>3</w:t>
            </w:r>
          </w:p>
        </w:tc>
        <w:tc>
          <w:tcPr>
            <w:tcW w:w="1417"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1,19</w:t>
            </w:r>
          </w:p>
        </w:tc>
        <w:tc>
          <w:tcPr>
            <w:tcW w:w="1276" w:type="dxa"/>
            <w:vAlign w:val="center"/>
          </w:tcPr>
          <w:p w:rsidR="00AC6E90" w:rsidRPr="0032777F" w:rsidRDefault="00AC6E90" w:rsidP="00AC6E90">
            <w:pPr>
              <w:snapToGrid w:val="0"/>
              <w:spacing w:after="0"/>
              <w:jc w:val="center"/>
              <w:rPr>
                <w:rFonts w:ascii="Times New Roman" w:eastAsia="Times New Roman" w:hAnsi="Times New Roman" w:cs="Times New Roman"/>
                <w:sz w:val="28"/>
                <w:szCs w:val="28"/>
                <w:lang w:eastAsia="ru-RU"/>
              </w:rPr>
            </w:pPr>
            <w:r w:rsidRPr="0032777F">
              <w:rPr>
                <w:rFonts w:ascii="Times New Roman" w:eastAsia="Times New Roman" w:hAnsi="Times New Roman" w:cs="Times New Roman"/>
                <w:sz w:val="28"/>
                <w:szCs w:val="28"/>
                <w:lang w:eastAsia="ru-RU"/>
              </w:rPr>
              <w:t>-</w:t>
            </w:r>
          </w:p>
        </w:tc>
      </w:tr>
    </w:tbl>
    <w:p w:rsidR="00AC6E90" w:rsidRPr="00AC6E90" w:rsidRDefault="00AC6E90" w:rsidP="00AC6E90">
      <w:pPr>
        <w:autoSpaceDE w:val="0"/>
        <w:autoSpaceDN w:val="0"/>
        <w:adjustRightInd w:val="0"/>
        <w:spacing w:after="0" w:line="360" w:lineRule="auto"/>
        <w:ind w:firstLine="709"/>
        <w:jc w:val="center"/>
        <w:rPr>
          <w:rFonts w:ascii="Times New Roman" w:eastAsia="ArialNarrow" w:hAnsi="Times New Roman" w:cs="Times New Roman"/>
          <w:b/>
          <w:sz w:val="28"/>
          <w:szCs w:val="28"/>
        </w:rPr>
      </w:pPr>
    </w:p>
    <w:p w:rsidR="007123D3" w:rsidRDefault="007123D3" w:rsidP="007123D3">
      <w:pPr>
        <w:spacing w:after="0" w:line="360" w:lineRule="auto"/>
        <w:ind w:firstLine="709"/>
        <w:jc w:val="both"/>
        <w:rPr>
          <w:rFonts w:ascii="Times New Roman" w:hAnsi="Times New Roman" w:cs="Times New Roman"/>
          <w:sz w:val="28"/>
          <w:szCs w:val="28"/>
        </w:rPr>
      </w:pPr>
      <w:r w:rsidRPr="00AC6E90">
        <w:rPr>
          <w:rFonts w:ascii="Times New Roman" w:hAnsi="Times New Roman" w:cs="Times New Roman"/>
          <w:sz w:val="28"/>
          <w:szCs w:val="28"/>
        </w:rPr>
        <w:t>Забір води в басейні Дністра у Львівській області становить 110,9 млн. м</w:t>
      </w:r>
      <w:r w:rsidRPr="00AC6E90">
        <w:rPr>
          <w:rFonts w:ascii="Times New Roman" w:hAnsi="Times New Roman" w:cs="Times New Roman"/>
          <w:sz w:val="28"/>
          <w:szCs w:val="28"/>
          <w:vertAlign w:val="superscript"/>
        </w:rPr>
        <w:t>3</w:t>
      </w:r>
      <w:r w:rsidRPr="00AC6E90">
        <w:rPr>
          <w:rFonts w:ascii="Times New Roman" w:hAnsi="Times New Roman" w:cs="Times New Roman"/>
          <w:sz w:val="28"/>
          <w:szCs w:val="28"/>
        </w:rPr>
        <w:t>, тоді як у Хмельницькій – лише 17,53. Також у Львівській області значна кількість водокористувачів – 373, що є найбільшою з усіх областей, які входять до басейну Дністра</w:t>
      </w:r>
      <w:r>
        <w:rPr>
          <w:rFonts w:ascii="Times New Roman" w:hAnsi="Times New Roman" w:cs="Times New Roman"/>
          <w:sz w:val="28"/>
          <w:szCs w:val="28"/>
        </w:rPr>
        <w:t xml:space="preserve">. </w:t>
      </w:r>
    </w:p>
    <w:p w:rsidR="00AC6E90" w:rsidRPr="00AC6E90" w:rsidRDefault="00AC6E90" w:rsidP="00AC6E90">
      <w:pPr>
        <w:spacing w:after="0" w:line="360" w:lineRule="auto"/>
        <w:ind w:firstLine="709"/>
        <w:jc w:val="both"/>
        <w:rPr>
          <w:rFonts w:ascii="Times New Roman" w:hAnsi="Times New Roman" w:cs="Times New Roman"/>
          <w:sz w:val="28"/>
          <w:szCs w:val="28"/>
        </w:rPr>
      </w:pPr>
      <w:r w:rsidRPr="00AC6E90">
        <w:rPr>
          <w:rFonts w:ascii="Times New Roman" w:hAnsi="Times New Roman" w:cs="Times New Roman"/>
          <w:sz w:val="28"/>
          <w:szCs w:val="28"/>
        </w:rPr>
        <w:t xml:space="preserve">Використання води основними галузями господарства </w:t>
      </w:r>
      <w:r>
        <w:rPr>
          <w:rFonts w:ascii="Times New Roman" w:hAnsi="Times New Roman" w:cs="Times New Roman"/>
          <w:sz w:val="28"/>
          <w:szCs w:val="28"/>
        </w:rPr>
        <w:t xml:space="preserve">Хмельницької </w:t>
      </w:r>
      <w:r w:rsidRPr="00AC6E90">
        <w:rPr>
          <w:rFonts w:ascii="Times New Roman" w:hAnsi="Times New Roman" w:cs="Times New Roman"/>
          <w:sz w:val="28"/>
          <w:szCs w:val="28"/>
        </w:rPr>
        <w:t>області в 2017 році становить 78,26 млн. м</w:t>
      </w:r>
      <w:r w:rsidRPr="00AC6E90">
        <w:rPr>
          <w:rFonts w:ascii="Times New Roman" w:hAnsi="Times New Roman" w:cs="Times New Roman"/>
          <w:sz w:val="28"/>
          <w:szCs w:val="28"/>
          <w:vertAlign w:val="superscript"/>
        </w:rPr>
        <w:t>3</w:t>
      </w:r>
      <w:r w:rsidRPr="00AC6E90">
        <w:rPr>
          <w:rFonts w:ascii="Times New Roman" w:hAnsi="Times New Roman" w:cs="Times New Roman"/>
          <w:sz w:val="28"/>
          <w:szCs w:val="28"/>
        </w:rPr>
        <w:t xml:space="preserve"> (табл. 3).</w:t>
      </w:r>
    </w:p>
    <w:p w:rsidR="00AC6E90" w:rsidRPr="00AC6E90" w:rsidRDefault="00AC6E90" w:rsidP="00AC6E90">
      <w:pPr>
        <w:spacing w:after="0" w:line="360" w:lineRule="auto"/>
        <w:ind w:firstLine="709"/>
        <w:jc w:val="right"/>
        <w:rPr>
          <w:rFonts w:ascii="Times New Roman" w:hAnsi="Times New Roman" w:cs="Times New Roman"/>
          <w:sz w:val="28"/>
          <w:szCs w:val="28"/>
        </w:rPr>
      </w:pPr>
      <w:r w:rsidRPr="00AC6E90">
        <w:rPr>
          <w:rFonts w:ascii="Times New Roman" w:hAnsi="Times New Roman" w:cs="Times New Roman"/>
          <w:sz w:val="28"/>
          <w:szCs w:val="28"/>
        </w:rPr>
        <w:t>Таблиця</w:t>
      </w:r>
      <w:r w:rsidR="0032777F">
        <w:rPr>
          <w:rFonts w:ascii="Times New Roman" w:hAnsi="Times New Roman" w:cs="Times New Roman"/>
          <w:sz w:val="28"/>
          <w:szCs w:val="28"/>
        </w:rPr>
        <w:t xml:space="preserve"> </w:t>
      </w:r>
      <w:r w:rsidRPr="00AC6E90">
        <w:rPr>
          <w:rFonts w:ascii="Times New Roman" w:hAnsi="Times New Roman" w:cs="Times New Roman"/>
          <w:sz w:val="28"/>
          <w:szCs w:val="28"/>
        </w:rPr>
        <w:t>3</w:t>
      </w:r>
    </w:p>
    <w:p w:rsidR="00AC6E90" w:rsidRPr="0032777F" w:rsidRDefault="00AC6E90" w:rsidP="00AC6E90">
      <w:pPr>
        <w:spacing w:after="0" w:line="360" w:lineRule="auto"/>
        <w:ind w:firstLine="709"/>
        <w:jc w:val="both"/>
        <w:rPr>
          <w:rFonts w:ascii="Times New Roman" w:hAnsi="Times New Roman" w:cs="Times New Roman"/>
          <w:sz w:val="28"/>
          <w:szCs w:val="28"/>
        </w:rPr>
      </w:pPr>
      <w:r w:rsidRPr="0032777F">
        <w:rPr>
          <w:rFonts w:ascii="Times New Roman" w:hAnsi="Times New Roman" w:cs="Times New Roman"/>
          <w:sz w:val="28"/>
          <w:szCs w:val="28"/>
        </w:rPr>
        <w:t xml:space="preserve">Використання води за 2017 рік </w:t>
      </w:r>
      <w:proofErr w:type="spellStart"/>
      <w:r w:rsidRPr="0032777F">
        <w:rPr>
          <w:rFonts w:ascii="Times New Roman" w:hAnsi="Times New Roman" w:cs="Times New Roman"/>
          <w:sz w:val="28"/>
          <w:szCs w:val="28"/>
        </w:rPr>
        <w:t>водоспоживачами</w:t>
      </w:r>
      <w:proofErr w:type="spellEnd"/>
      <w:r w:rsidRPr="0032777F">
        <w:rPr>
          <w:rFonts w:ascii="Times New Roman" w:hAnsi="Times New Roman" w:cs="Times New Roman"/>
          <w:sz w:val="28"/>
          <w:szCs w:val="28"/>
        </w:rPr>
        <w:t xml:space="preserve"> в басейні р. Дністер</w:t>
      </w:r>
    </w:p>
    <w:tbl>
      <w:tblPr>
        <w:tblW w:w="9889" w:type="dxa"/>
        <w:tblBorders>
          <w:top w:val="nil"/>
          <w:left w:val="nil"/>
          <w:bottom w:val="nil"/>
          <w:right w:val="nil"/>
        </w:tblBorders>
        <w:tblLayout w:type="fixed"/>
        <w:tblLook w:val="0000" w:firstRow="0" w:lastRow="0" w:firstColumn="0" w:lastColumn="0" w:noHBand="0" w:noVBand="0"/>
      </w:tblPr>
      <w:tblGrid>
        <w:gridCol w:w="1346"/>
        <w:gridCol w:w="79"/>
        <w:gridCol w:w="951"/>
        <w:gridCol w:w="993"/>
        <w:gridCol w:w="1559"/>
        <w:gridCol w:w="992"/>
        <w:gridCol w:w="992"/>
        <w:gridCol w:w="993"/>
        <w:gridCol w:w="1984"/>
      </w:tblGrid>
      <w:tr w:rsidR="00AC6E90" w:rsidRPr="00AC6E90" w:rsidTr="00F307CB">
        <w:trPr>
          <w:trHeight w:val="1035"/>
        </w:trPr>
        <w:tc>
          <w:tcPr>
            <w:tcW w:w="3369" w:type="dxa"/>
            <w:gridSpan w:val="4"/>
            <w:vMerge w:val="restart"/>
            <w:tcBorders>
              <w:top w:val="single" w:sz="4" w:space="0" w:color="auto"/>
              <w:left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r w:rsidRPr="00AC6E90">
              <w:rPr>
                <w:rFonts w:ascii="Times New Roman" w:hAnsi="Times New Roman" w:cs="Times New Roman"/>
                <w:sz w:val="28"/>
                <w:szCs w:val="24"/>
              </w:rPr>
              <w:t>Об</w:t>
            </w:r>
            <w:r w:rsidR="0032777F">
              <w:rPr>
                <w:rFonts w:ascii="Times New Roman" w:hAnsi="Times New Roman" w:cs="Times New Roman"/>
                <w:sz w:val="28"/>
                <w:szCs w:val="24"/>
              </w:rPr>
              <w:t>’</w:t>
            </w:r>
            <w:r w:rsidRPr="00AC6E90">
              <w:rPr>
                <w:rFonts w:ascii="Times New Roman" w:hAnsi="Times New Roman" w:cs="Times New Roman"/>
                <w:sz w:val="28"/>
                <w:szCs w:val="24"/>
              </w:rPr>
              <w:t>єм річкового стоку, млн.м</w:t>
            </w:r>
            <w:r w:rsidRPr="00AC6E90">
              <w:rPr>
                <w:rFonts w:ascii="Times New Roman" w:hAnsi="Times New Roman" w:cs="Times New Roman"/>
                <w:sz w:val="28"/>
                <w:szCs w:val="24"/>
                <w:vertAlign w:val="superscript"/>
              </w:rPr>
              <w:t>3</w:t>
            </w:r>
          </w:p>
        </w:tc>
        <w:tc>
          <w:tcPr>
            <w:tcW w:w="1559" w:type="dxa"/>
            <w:vMerge w:val="restart"/>
            <w:tcBorders>
              <w:top w:val="single" w:sz="4" w:space="0" w:color="auto"/>
              <w:left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r w:rsidRPr="00AC6E90">
              <w:rPr>
                <w:rFonts w:ascii="Times New Roman" w:hAnsi="Times New Roman" w:cs="Times New Roman"/>
                <w:sz w:val="28"/>
                <w:szCs w:val="24"/>
              </w:rPr>
              <w:t xml:space="preserve">Кількість </w:t>
            </w:r>
            <w:proofErr w:type="spellStart"/>
            <w:r w:rsidRPr="00AC6E90">
              <w:rPr>
                <w:rFonts w:ascii="Times New Roman" w:hAnsi="Times New Roman" w:cs="Times New Roman"/>
                <w:sz w:val="28"/>
                <w:szCs w:val="24"/>
              </w:rPr>
              <w:t>звітуючих</w:t>
            </w:r>
            <w:proofErr w:type="spellEnd"/>
            <w:r w:rsidRPr="00AC6E90">
              <w:rPr>
                <w:rFonts w:ascii="Times New Roman" w:hAnsi="Times New Roman" w:cs="Times New Roman"/>
                <w:sz w:val="28"/>
                <w:szCs w:val="24"/>
              </w:rPr>
              <w:t xml:space="preserve"> </w:t>
            </w:r>
            <w:proofErr w:type="spellStart"/>
            <w:r w:rsidRPr="00AC6E90">
              <w:rPr>
                <w:rFonts w:ascii="Times New Roman" w:hAnsi="Times New Roman" w:cs="Times New Roman"/>
                <w:sz w:val="28"/>
                <w:szCs w:val="24"/>
              </w:rPr>
              <w:t>водоко-ристувачів</w:t>
            </w:r>
            <w:proofErr w:type="spellEnd"/>
          </w:p>
        </w:tc>
        <w:tc>
          <w:tcPr>
            <w:tcW w:w="2977" w:type="dxa"/>
            <w:gridSpan w:val="3"/>
            <w:tcBorders>
              <w:top w:val="single" w:sz="4" w:space="0" w:color="auto"/>
              <w:left w:val="single" w:sz="4" w:space="0" w:color="auto"/>
              <w:bottom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r w:rsidRPr="00AC6E90">
              <w:rPr>
                <w:rFonts w:ascii="Times New Roman" w:hAnsi="Times New Roman" w:cs="Times New Roman"/>
                <w:sz w:val="28"/>
                <w:szCs w:val="24"/>
              </w:rPr>
              <w:t>Забір води із водних об</w:t>
            </w:r>
            <w:r w:rsidR="0032777F">
              <w:rPr>
                <w:rFonts w:ascii="Times New Roman" w:hAnsi="Times New Roman" w:cs="Times New Roman"/>
                <w:sz w:val="28"/>
                <w:szCs w:val="24"/>
              </w:rPr>
              <w:t>’</w:t>
            </w:r>
            <w:r w:rsidRPr="00AC6E90">
              <w:rPr>
                <w:rFonts w:ascii="Times New Roman" w:hAnsi="Times New Roman" w:cs="Times New Roman"/>
                <w:sz w:val="28"/>
                <w:szCs w:val="24"/>
              </w:rPr>
              <w:t>єктів, млн. м</w:t>
            </w:r>
            <w:r w:rsidRPr="00AC6E90">
              <w:rPr>
                <w:rFonts w:ascii="Times New Roman" w:hAnsi="Times New Roman" w:cs="Times New Roman"/>
                <w:sz w:val="28"/>
                <w:szCs w:val="24"/>
                <w:vertAlign w:val="superscript"/>
              </w:rPr>
              <w:t>3</w:t>
            </w:r>
          </w:p>
        </w:tc>
        <w:tc>
          <w:tcPr>
            <w:tcW w:w="1984" w:type="dxa"/>
            <w:vMerge w:val="restart"/>
            <w:tcBorders>
              <w:top w:val="single" w:sz="4" w:space="0" w:color="auto"/>
              <w:left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r w:rsidRPr="00AC6E90">
              <w:rPr>
                <w:rFonts w:ascii="Times New Roman" w:hAnsi="Times New Roman" w:cs="Times New Roman"/>
                <w:sz w:val="28"/>
                <w:szCs w:val="24"/>
              </w:rPr>
              <w:t>Встановлений ліміт    використання води</w:t>
            </w:r>
          </w:p>
        </w:tc>
      </w:tr>
      <w:tr w:rsidR="00AC6E90" w:rsidRPr="00AC6E90" w:rsidTr="00F307CB">
        <w:trPr>
          <w:trHeight w:val="483"/>
        </w:trPr>
        <w:tc>
          <w:tcPr>
            <w:tcW w:w="3369" w:type="dxa"/>
            <w:gridSpan w:val="4"/>
            <w:vMerge/>
            <w:tcBorders>
              <w:left w:val="single" w:sz="4" w:space="0" w:color="auto"/>
              <w:bottom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p>
        </w:tc>
        <w:tc>
          <w:tcPr>
            <w:tcW w:w="1559" w:type="dxa"/>
            <w:vMerge/>
            <w:tcBorders>
              <w:top w:val="single" w:sz="4" w:space="0" w:color="auto"/>
              <w:left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p>
        </w:tc>
        <w:tc>
          <w:tcPr>
            <w:tcW w:w="992" w:type="dxa"/>
            <w:vMerge w:val="restart"/>
            <w:tcBorders>
              <w:top w:val="single" w:sz="4" w:space="0" w:color="auto"/>
              <w:left w:val="single" w:sz="4" w:space="0" w:color="auto"/>
              <w:right w:val="single" w:sz="4" w:space="0" w:color="auto"/>
            </w:tcBorders>
            <w:textDirection w:val="btLr"/>
            <w:vAlign w:val="center"/>
          </w:tcPr>
          <w:p w:rsidR="00AC6E90" w:rsidRPr="00AC6E90" w:rsidRDefault="00AC6E90" w:rsidP="00AC6E90">
            <w:pPr>
              <w:spacing w:after="0" w:line="360" w:lineRule="auto"/>
              <w:ind w:left="113" w:right="113"/>
              <w:jc w:val="center"/>
              <w:rPr>
                <w:rFonts w:ascii="Times New Roman" w:hAnsi="Times New Roman" w:cs="Times New Roman"/>
                <w:sz w:val="28"/>
                <w:szCs w:val="24"/>
              </w:rPr>
            </w:pPr>
            <w:r w:rsidRPr="00AC6E90">
              <w:rPr>
                <w:rFonts w:ascii="Times New Roman" w:hAnsi="Times New Roman" w:cs="Times New Roman"/>
                <w:sz w:val="28"/>
                <w:szCs w:val="24"/>
              </w:rPr>
              <w:t>поверхневих</w:t>
            </w:r>
          </w:p>
        </w:tc>
        <w:tc>
          <w:tcPr>
            <w:tcW w:w="992" w:type="dxa"/>
            <w:vMerge w:val="restart"/>
            <w:tcBorders>
              <w:top w:val="single" w:sz="4" w:space="0" w:color="auto"/>
              <w:left w:val="single" w:sz="4" w:space="0" w:color="auto"/>
              <w:right w:val="single" w:sz="4" w:space="0" w:color="auto"/>
            </w:tcBorders>
            <w:textDirection w:val="btLr"/>
            <w:vAlign w:val="center"/>
          </w:tcPr>
          <w:p w:rsidR="00AC6E90" w:rsidRPr="00AC6E90" w:rsidRDefault="00AC6E90" w:rsidP="00AC6E90">
            <w:pPr>
              <w:spacing w:after="0" w:line="360" w:lineRule="auto"/>
              <w:ind w:left="113" w:right="113"/>
              <w:jc w:val="center"/>
              <w:rPr>
                <w:rFonts w:ascii="Times New Roman" w:hAnsi="Times New Roman" w:cs="Times New Roman"/>
                <w:sz w:val="28"/>
                <w:szCs w:val="24"/>
              </w:rPr>
            </w:pPr>
            <w:r w:rsidRPr="00AC6E90">
              <w:rPr>
                <w:rFonts w:ascii="Times New Roman" w:hAnsi="Times New Roman" w:cs="Times New Roman"/>
                <w:sz w:val="28"/>
                <w:szCs w:val="24"/>
              </w:rPr>
              <w:t>підземних</w:t>
            </w:r>
          </w:p>
        </w:tc>
        <w:tc>
          <w:tcPr>
            <w:tcW w:w="993" w:type="dxa"/>
            <w:vMerge w:val="restart"/>
            <w:tcBorders>
              <w:top w:val="single" w:sz="4" w:space="0" w:color="auto"/>
              <w:left w:val="single" w:sz="4" w:space="0" w:color="auto"/>
              <w:right w:val="single" w:sz="4" w:space="0" w:color="auto"/>
            </w:tcBorders>
            <w:textDirection w:val="btLr"/>
            <w:vAlign w:val="center"/>
          </w:tcPr>
          <w:p w:rsidR="00AC6E90" w:rsidRPr="00AC6E90" w:rsidRDefault="00AC6E90" w:rsidP="00AC6E90">
            <w:pPr>
              <w:spacing w:after="0" w:line="360" w:lineRule="auto"/>
              <w:ind w:left="113" w:right="113"/>
              <w:jc w:val="center"/>
              <w:rPr>
                <w:rFonts w:ascii="Times New Roman" w:hAnsi="Times New Roman" w:cs="Times New Roman"/>
                <w:sz w:val="28"/>
                <w:szCs w:val="24"/>
              </w:rPr>
            </w:pPr>
            <w:r w:rsidRPr="00AC6E90">
              <w:rPr>
                <w:rFonts w:ascii="Times New Roman" w:hAnsi="Times New Roman" w:cs="Times New Roman"/>
                <w:sz w:val="28"/>
                <w:szCs w:val="24"/>
              </w:rPr>
              <w:t>загальний</w:t>
            </w:r>
          </w:p>
        </w:tc>
        <w:tc>
          <w:tcPr>
            <w:tcW w:w="1984" w:type="dxa"/>
            <w:vMerge/>
            <w:tcBorders>
              <w:top w:val="single" w:sz="4" w:space="0" w:color="auto"/>
              <w:left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p>
        </w:tc>
      </w:tr>
      <w:tr w:rsidR="00AC6E90" w:rsidRPr="00AC6E90" w:rsidTr="00F307CB">
        <w:trPr>
          <w:trHeight w:val="780"/>
        </w:trPr>
        <w:tc>
          <w:tcPr>
            <w:tcW w:w="1425" w:type="dxa"/>
            <w:gridSpan w:val="2"/>
            <w:vMerge w:val="restart"/>
            <w:tcBorders>
              <w:top w:val="single" w:sz="4" w:space="0" w:color="auto"/>
              <w:left w:val="single" w:sz="4" w:space="0" w:color="auto"/>
              <w:right w:val="single" w:sz="4" w:space="0" w:color="auto"/>
            </w:tcBorders>
            <w:vAlign w:val="center"/>
          </w:tcPr>
          <w:p w:rsidR="00AC6E90" w:rsidRPr="00AC6E90" w:rsidRDefault="00AC6E90" w:rsidP="00AC6E90">
            <w:pPr>
              <w:spacing w:after="0" w:line="360" w:lineRule="auto"/>
              <w:ind w:hanging="142"/>
              <w:jc w:val="center"/>
              <w:rPr>
                <w:rFonts w:ascii="Times New Roman" w:hAnsi="Times New Roman" w:cs="Times New Roman"/>
                <w:sz w:val="28"/>
                <w:szCs w:val="24"/>
              </w:rPr>
            </w:pPr>
            <w:r w:rsidRPr="00AC6E90">
              <w:rPr>
                <w:rFonts w:ascii="Times New Roman" w:hAnsi="Times New Roman" w:cs="Times New Roman"/>
                <w:sz w:val="28"/>
                <w:szCs w:val="24"/>
              </w:rPr>
              <w:t>середнього багато-річного</w:t>
            </w:r>
          </w:p>
        </w:tc>
        <w:tc>
          <w:tcPr>
            <w:tcW w:w="1944" w:type="dxa"/>
            <w:gridSpan w:val="2"/>
            <w:tcBorders>
              <w:top w:val="single" w:sz="4" w:space="0" w:color="auto"/>
              <w:left w:val="single" w:sz="4" w:space="0" w:color="auto"/>
              <w:bottom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proofErr w:type="spellStart"/>
            <w:r w:rsidRPr="00AC6E90">
              <w:rPr>
                <w:rFonts w:ascii="Times New Roman" w:hAnsi="Times New Roman" w:cs="Times New Roman"/>
                <w:sz w:val="28"/>
                <w:szCs w:val="24"/>
              </w:rPr>
              <w:t>забезпе-ченість</w:t>
            </w:r>
            <w:proofErr w:type="spellEnd"/>
            <w:r w:rsidRPr="00AC6E90">
              <w:rPr>
                <w:rFonts w:ascii="Times New Roman" w:hAnsi="Times New Roman" w:cs="Times New Roman"/>
                <w:sz w:val="28"/>
                <w:szCs w:val="24"/>
              </w:rPr>
              <w:t>, %</w:t>
            </w:r>
          </w:p>
        </w:tc>
        <w:tc>
          <w:tcPr>
            <w:tcW w:w="1559" w:type="dxa"/>
            <w:vMerge/>
            <w:tcBorders>
              <w:left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p>
        </w:tc>
        <w:tc>
          <w:tcPr>
            <w:tcW w:w="992" w:type="dxa"/>
            <w:vMerge/>
            <w:tcBorders>
              <w:left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p>
        </w:tc>
        <w:tc>
          <w:tcPr>
            <w:tcW w:w="992" w:type="dxa"/>
            <w:vMerge/>
            <w:tcBorders>
              <w:left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p>
        </w:tc>
        <w:tc>
          <w:tcPr>
            <w:tcW w:w="993" w:type="dxa"/>
            <w:vMerge/>
            <w:tcBorders>
              <w:left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p>
        </w:tc>
        <w:tc>
          <w:tcPr>
            <w:tcW w:w="1984" w:type="dxa"/>
            <w:vMerge/>
            <w:tcBorders>
              <w:left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p>
        </w:tc>
      </w:tr>
      <w:tr w:rsidR="00AC6E90" w:rsidRPr="00AC6E90" w:rsidTr="00F307CB">
        <w:trPr>
          <w:trHeight w:val="525"/>
        </w:trPr>
        <w:tc>
          <w:tcPr>
            <w:tcW w:w="1425" w:type="dxa"/>
            <w:gridSpan w:val="2"/>
            <w:vMerge/>
            <w:tcBorders>
              <w:left w:val="single" w:sz="4" w:space="0" w:color="auto"/>
              <w:bottom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p>
        </w:tc>
        <w:tc>
          <w:tcPr>
            <w:tcW w:w="951" w:type="dxa"/>
            <w:tcBorders>
              <w:top w:val="single" w:sz="4" w:space="0" w:color="auto"/>
              <w:left w:val="single" w:sz="4" w:space="0" w:color="auto"/>
              <w:bottom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r w:rsidRPr="00AC6E90">
              <w:rPr>
                <w:rFonts w:ascii="Times New Roman" w:hAnsi="Times New Roman" w:cs="Times New Roman"/>
                <w:sz w:val="28"/>
                <w:szCs w:val="24"/>
              </w:rPr>
              <w:t>75</w:t>
            </w:r>
          </w:p>
        </w:tc>
        <w:tc>
          <w:tcPr>
            <w:tcW w:w="993" w:type="dxa"/>
            <w:tcBorders>
              <w:top w:val="single" w:sz="4" w:space="0" w:color="auto"/>
              <w:left w:val="single" w:sz="4" w:space="0" w:color="auto"/>
              <w:bottom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r w:rsidRPr="00AC6E90">
              <w:rPr>
                <w:rFonts w:ascii="Times New Roman" w:hAnsi="Times New Roman" w:cs="Times New Roman"/>
                <w:sz w:val="28"/>
                <w:szCs w:val="24"/>
              </w:rPr>
              <w:t>95</w:t>
            </w:r>
          </w:p>
        </w:tc>
        <w:tc>
          <w:tcPr>
            <w:tcW w:w="1559" w:type="dxa"/>
            <w:vMerge/>
            <w:tcBorders>
              <w:left w:val="single" w:sz="4" w:space="0" w:color="auto"/>
              <w:bottom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p>
        </w:tc>
        <w:tc>
          <w:tcPr>
            <w:tcW w:w="992" w:type="dxa"/>
            <w:vMerge/>
            <w:tcBorders>
              <w:left w:val="single" w:sz="4" w:space="0" w:color="auto"/>
              <w:bottom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p>
        </w:tc>
        <w:tc>
          <w:tcPr>
            <w:tcW w:w="992" w:type="dxa"/>
            <w:vMerge/>
            <w:tcBorders>
              <w:left w:val="single" w:sz="4" w:space="0" w:color="auto"/>
              <w:bottom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p>
        </w:tc>
        <w:tc>
          <w:tcPr>
            <w:tcW w:w="993" w:type="dxa"/>
            <w:vMerge/>
            <w:tcBorders>
              <w:left w:val="single" w:sz="4" w:space="0" w:color="auto"/>
              <w:bottom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p>
        </w:tc>
        <w:tc>
          <w:tcPr>
            <w:tcW w:w="1984" w:type="dxa"/>
            <w:vMerge/>
            <w:tcBorders>
              <w:left w:val="single" w:sz="4" w:space="0" w:color="auto"/>
              <w:bottom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p>
        </w:tc>
      </w:tr>
      <w:tr w:rsidR="00AC6E90" w:rsidRPr="00AC6E90" w:rsidTr="00F307CB">
        <w:trPr>
          <w:trHeight w:val="79"/>
        </w:trPr>
        <w:tc>
          <w:tcPr>
            <w:tcW w:w="9889" w:type="dxa"/>
            <w:gridSpan w:val="9"/>
            <w:tcBorders>
              <w:top w:val="single" w:sz="4" w:space="0" w:color="auto"/>
              <w:left w:val="single" w:sz="4" w:space="0" w:color="auto"/>
              <w:bottom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i/>
                <w:sz w:val="28"/>
                <w:szCs w:val="24"/>
              </w:rPr>
            </w:pPr>
            <w:r w:rsidRPr="00AC6E90">
              <w:rPr>
                <w:rFonts w:ascii="Times New Roman" w:hAnsi="Times New Roman" w:cs="Times New Roman"/>
                <w:i/>
                <w:sz w:val="28"/>
                <w:szCs w:val="24"/>
              </w:rPr>
              <w:t>Львівська область</w:t>
            </w:r>
          </w:p>
        </w:tc>
      </w:tr>
      <w:tr w:rsidR="00AC6E90" w:rsidRPr="00AC6E90" w:rsidTr="00F307CB">
        <w:trPr>
          <w:trHeight w:val="90"/>
        </w:trPr>
        <w:tc>
          <w:tcPr>
            <w:tcW w:w="1346" w:type="dxa"/>
            <w:tcBorders>
              <w:top w:val="single" w:sz="4" w:space="0" w:color="auto"/>
              <w:left w:val="single" w:sz="4" w:space="0" w:color="auto"/>
              <w:bottom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r w:rsidRPr="00AC6E90">
              <w:rPr>
                <w:rFonts w:ascii="Times New Roman" w:hAnsi="Times New Roman" w:cs="Times New Roman"/>
                <w:sz w:val="28"/>
                <w:szCs w:val="24"/>
              </w:rPr>
              <w:t>3950,0</w:t>
            </w:r>
          </w:p>
        </w:tc>
        <w:tc>
          <w:tcPr>
            <w:tcW w:w="1030" w:type="dxa"/>
            <w:gridSpan w:val="2"/>
            <w:tcBorders>
              <w:top w:val="single" w:sz="4" w:space="0" w:color="auto"/>
              <w:left w:val="single" w:sz="4" w:space="0" w:color="auto"/>
              <w:bottom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r w:rsidRPr="00AC6E90">
              <w:rPr>
                <w:rFonts w:ascii="Times New Roman" w:hAnsi="Times New Roman" w:cs="Times New Roman"/>
                <w:sz w:val="28"/>
                <w:szCs w:val="24"/>
              </w:rPr>
              <w:t>3025,0</w:t>
            </w:r>
          </w:p>
        </w:tc>
        <w:tc>
          <w:tcPr>
            <w:tcW w:w="993" w:type="dxa"/>
            <w:tcBorders>
              <w:top w:val="single" w:sz="4" w:space="0" w:color="auto"/>
              <w:left w:val="single" w:sz="4" w:space="0" w:color="auto"/>
              <w:bottom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r w:rsidRPr="00AC6E90">
              <w:rPr>
                <w:rFonts w:ascii="Times New Roman" w:hAnsi="Times New Roman" w:cs="Times New Roman"/>
                <w:sz w:val="28"/>
                <w:szCs w:val="24"/>
              </w:rPr>
              <w:t>2210,0</w:t>
            </w:r>
          </w:p>
        </w:tc>
        <w:tc>
          <w:tcPr>
            <w:tcW w:w="1559" w:type="dxa"/>
            <w:tcBorders>
              <w:top w:val="single" w:sz="4" w:space="0" w:color="auto"/>
              <w:left w:val="single" w:sz="4" w:space="0" w:color="auto"/>
              <w:bottom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r w:rsidRPr="00AC6E90">
              <w:rPr>
                <w:rFonts w:ascii="Times New Roman" w:hAnsi="Times New Roman" w:cs="Times New Roman"/>
                <w:sz w:val="28"/>
                <w:szCs w:val="24"/>
              </w:rPr>
              <w:t>373</w:t>
            </w:r>
          </w:p>
        </w:tc>
        <w:tc>
          <w:tcPr>
            <w:tcW w:w="992" w:type="dxa"/>
            <w:tcBorders>
              <w:top w:val="single" w:sz="4" w:space="0" w:color="auto"/>
              <w:left w:val="single" w:sz="4" w:space="0" w:color="auto"/>
              <w:bottom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r w:rsidRPr="00AC6E90">
              <w:rPr>
                <w:rFonts w:ascii="Times New Roman" w:hAnsi="Times New Roman" w:cs="Times New Roman"/>
                <w:sz w:val="28"/>
                <w:szCs w:val="24"/>
              </w:rPr>
              <w:t>19,23</w:t>
            </w:r>
          </w:p>
        </w:tc>
        <w:tc>
          <w:tcPr>
            <w:tcW w:w="992" w:type="dxa"/>
            <w:tcBorders>
              <w:top w:val="single" w:sz="4" w:space="0" w:color="auto"/>
              <w:left w:val="single" w:sz="4" w:space="0" w:color="auto"/>
              <w:bottom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r w:rsidRPr="00AC6E90">
              <w:rPr>
                <w:rFonts w:ascii="Times New Roman" w:hAnsi="Times New Roman" w:cs="Times New Roman"/>
                <w:sz w:val="28"/>
                <w:szCs w:val="24"/>
              </w:rPr>
              <w:t>91,72</w:t>
            </w:r>
          </w:p>
        </w:tc>
        <w:tc>
          <w:tcPr>
            <w:tcW w:w="993" w:type="dxa"/>
            <w:tcBorders>
              <w:top w:val="single" w:sz="4" w:space="0" w:color="auto"/>
              <w:left w:val="single" w:sz="4" w:space="0" w:color="auto"/>
              <w:bottom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r w:rsidRPr="00AC6E90">
              <w:rPr>
                <w:rFonts w:ascii="Times New Roman" w:hAnsi="Times New Roman" w:cs="Times New Roman"/>
                <w:sz w:val="28"/>
                <w:szCs w:val="24"/>
              </w:rPr>
              <w:t>110,90</w:t>
            </w:r>
          </w:p>
        </w:tc>
        <w:tc>
          <w:tcPr>
            <w:tcW w:w="1984" w:type="dxa"/>
            <w:tcBorders>
              <w:top w:val="single" w:sz="4" w:space="0" w:color="auto"/>
              <w:left w:val="single" w:sz="4" w:space="0" w:color="auto"/>
              <w:bottom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r w:rsidRPr="00AC6E90">
              <w:rPr>
                <w:rFonts w:ascii="Times New Roman" w:hAnsi="Times New Roman" w:cs="Times New Roman"/>
                <w:sz w:val="28"/>
                <w:szCs w:val="24"/>
              </w:rPr>
              <w:t>440,0</w:t>
            </w:r>
          </w:p>
        </w:tc>
      </w:tr>
      <w:tr w:rsidR="00AC6E90" w:rsidRPr="00AC6E90" w:rsidTr="00F307CB">
        <w:trPr>
          <w:trHeight w:val="90"/>
        </w:trPr>
        <w:tc>
          <w:tcPr>
            <w:tcW w:w="9889" w:type="dxa"/>
            <w:gridSpan w:val="9"/>
            <w:tcBorders>
              <w:top w:val="single" w:sz="4" w:space="0" w:color="auto"/>
              <w:left w:val="single" w:sz="4" w:space="0" w:color="auto"/>
              <w:bottom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i/>
                <w:sz w:val="28"/>
                <w:szCs w:val="24"/>
              </w:rPr>
            </w:pPr>
            <w:r w:rsidRPr="00AC6E90">
              <w:rPr>
                <w:rFonts w:ascii="Times New Roman" w:hAnsi="Times New Roman" w:cs="Times New Roman"/>
                <w:i/>
                <w:sz w:val="28"/>
                <w:szCs w:val="24"/>
              </w:rPr>
              <w:t>Хмельницька область</w:t>
            </w:r>
          </w:p>
        </w:tc>
      </w:tr>
      <w:tr w:rsidR="00AC6E90" w:rsidRPr="00AC6E90" w:rsidTr="00F307CB">
        <w:trPr>
          <w:trHeight w:val="90"/>
        </w:trPr>
        <w:tc>
          <w:tcPr>
            <w:tcW w:w="1346" w:type="dxa"/>
            <w:tcBorders>
              <w:top w:val="single" w:sz="4" w:space="0" w:color="auto"/>
              <w:left w:val="single" w:sz="4" w:space="0" w:color="auto"/>
              <w:bottom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r w:rsidRPr="00AC6E90">
              <w:rPr>
                <w:rFonts w:ascii="Times New Roman" w:hAnsi="Times New Roman" w:cs="Times New Roman"/>
                <w:sz w:val="28"/>
                <w:szCs w:val="24"/>
              </w:rPr>
              <w:t xml:space="preserve">7585,0 </w:t>
            </w:r>
          </w:p>
        </w:tc>
        <w:tc>
          <w:tcPr>
            <w:tcW w:w="1030" w:type="dxa"/>
            <w:gridSpan w:val="2"/>
            <w:tcBorders>
              <w:top w:val="single" w:sz="4" w:space="0" w:color="auto"/>
              <w:left w:val="single" w:sz="4" w:space="0" w:color="auto"/>
              <w:bottom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r w:rsidRPr="00AC6E90">
              <w:rPr>
                <w:rFonts w:ascii="Times New Roman" w:hAnsi="Times New Roman" w:cs="Times New Roman"/>
                <w:sz w:val="28"/>
                <w:szCs w:val="24"/>
              </w:rPr>
              <w:t>5878,0</w:t>
            </w:r>
          </w:p>
        </w:tc>
        <w:tc>
          <w:tcPr>
            <w:tcW w:w="993" w:type="dxa"/>
            <w:tcBorders>
              <w:top w:val="single" w:sz="4" w:space="0" w:color="auto"/>
              <w:left w:val="single" w:sz="4" w:space="0" w:color="auto"/>
              <w:bottom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r w:rsidRPr="00AC6E90">
              <w:rPr>
                <w:rFonts w:ascii="Times New Roman" w:hAnsi="Times New Roman" w:cs="Times New Roman"/>
                <w:sz w:val="28"/>
                <w:szCs w:val="24"/>
              </w:rPr>
              <w:t>4143,0</w:t>
            </w:r>
          </w:p>
        </w:tc>
        <w:tc>
          <w:tcPr>
            <w:tcW w:w="1559" w:type="dxa"/>
            <w:tcBorders>
              <w:top w:val="single" w:sz="4" w:space="0" w:color="auto"/>
              <w:left w:val="single" w:sz="4" w:space="0" w:color="auto"/>
              <w:bottom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r w:rsidRPr="00AC6E90">
              <w:rPr>
                <w:rFonts w:ascii="Times New Roman" w:hAnsi="Times New Roman" w:cs="Times New Roman"/>
                <w:sz w:val="28"/>
                <w:szCs w:val="24"/>
              </w:rPr>
              <w:t>92</w:t>
            </w:r>
          </w:p>
        </w:tc>
        <w:tc>
          <w:tcPr>
            <w:tcW w:w="992" w:type="dxa"/>
            <w:tcBorders>
              <w:top w:val="single" w:sz="4" w:space="0" w:color="auto"/>
              <w:left w:val="single" w:sz="4" w:space="0" w:color="auto"/>
              <w:bottom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r w:rsidRPr="00AC6E90">
              <w:rPr>
                <w:rFonts w:ascii="Times New Roman" w:hAnsi="Times New Roman" w:cs="Times New Roman"/>
                <w:sz w:val="28"/>
                <w:szCs w:val="24"/>
              </w:rPr>
              <w:t>10,892</w:t>
            </w:r>
          </w:p>
        </w:tc>
        <w:tc>
          <w:tcPr>
            <w:tcW w:w="992" w:type="dxa"/>
            <w:tcBorders>
              <w:top w:val="single" w:sz="4" w:space="0" w:color="auto"/>
              <w:left w:val="single" w:sz="4" w:space="0" w:color="auto"/>
              <w:bottom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r w:rsidRPr="00AC6E90">
              <w:rPr>
                <w:rFonts w:ascii="Times New Roman" w:hAnsi="Times New Roman" w:cs="Times New Roman"/>
                <w:sz w:val="28"/>
                <w:szCs w:val="24"/>
              </w:rPr>
              <w:t>6,638</w:t>
            </w:r>
          </w:p>
        </w:tc>
        <w:tc>
          <w:tcPr>
            <w:tcW w:w="993" w:type="dxa"/>
            <w:tcBorders>
              <w:top w:val="single" w:sz="4" w:space="0" w:color="auto"/>
              <w:left w:val="single" w:sz="4" w:space="0" w:color="auto"/>
              <w:bottom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r w:rsidRPr="00AC6E90">
              <w:rPr>
                <w:rFonts w:ascii="Times New Roman" w:hAnsi="Times New Roman" w:cs="Times New Roman"/>
                <w:sz w:val="28"/>
                <w:szCs w:val="24"/>
              </w:rPr>
              <w:t>17,53</w:t>
            </w:r>
          </w:p>
        </w:tc>
        <w:tc>
          <w:tcPr>
            <w:tcW w:w="1984" w:type="dxa"/>
            <w:tcBorders>
              <w:top w:val="single" w:sz="4" w:space="0" w:color="auto"/>
              <w:left w:val="single" w:sz="4" w:space="0" w:color="auto"/>
              <w:bottom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r w:rsidRPr="00AC6E90">
              <w:rPr>
                <w:rFonts w:ascii="Times New Roman" w:hAnsi="Times New Roman" w:cs="Times New Roman"/>
                <w:sz w:val="28"/>
                <w:szCs w:val="24"/>
              </w:rPr>
              <w:t>25,62</w:t>
            </w:r>
          </w:p>
        </w:tc>
      </w:tr>
      <w:tr w:rsidR="00AC6E90" w:rsidRPr="00AC6E90" w:rsidTr="00F307CB">
        <w:trPr>
          <w:trHeight w:val="90"/>
        </w:trPr>
        <w:tc>
          <w:tcPr>
            <w:tcW w:w="9889" w:type="dxa"/>
            <w:gridSpan w:val="9"/>
            <w:tcBorders>
              <w:top w:val="single" w:sz="4" w:space="0" w:color="auto"/>
              <w:left w:val="single" w:sz="4" w:space="0" w:color="auto"/>
              <w:bottom w:val="single" w:sz="4" w:space="0" w:color="auto"/>
              <w:right w:val="single" w:sz="4" w:space="0" w:color="auto"/>
            </w:tcBorders>
            <w:vAlign w:val="center"/>
          </w:tcPr>
          <w:p w:rsidR="00AC6E90" w:rsidRPr="0032777F" w:rsidRDefault="00AC6E90" w:rsidP="00AC6E90">
            <w:pPr>
              <w:spacing w:after="0" w:line="360" w:lineRule="auto"/>
              <w:jc w:val="center"/>
              <w:rPr>
                <w:rFonts w:ascii="Times New Roman" w:hAnsi="Times New Roman" w:cs="Times New Roman"/>
                <w:i/>
                <w:sz w:val="28"/>
                <w:szCs w:val="24"/>
              </w:rPr>
            </w:pPr>
            <w:r w:rsidRPr="0032777F">
              <w:rPr>
                <w:rFonts w:ascii="Times New Roman" w:hAnsi="Times New Roman" w:cs="Times New Roman"/>
                <w:i/>
                <w:sz w:val="28"/>
                <w:szCs w:val="24"/>
              </w:rPr>
              <w:t>Всього</w:t>
            </w:r>
          </w:p>
        </w:tc>
      </w:tr>
      <w:tr w:rsidR="00AC6E90" w:rsidRPr="00AC6E90" w:rsidTr="00F307CB">
        <w:trPr>
          <w:trHeight w:val="90"/>
        </w:trPr>
        <w:tc>
          <w:tcPr>
            <w:tcW w:w="1346" w:type="dxa"/>
            <w:tcBorders>
              <w:top w:val="single" w:sz="4" w:space="0" w:color="auto"/>
              <w:left w:val="single" w:sz="4" w:space="0" w:color="auto"/>
              <w:bottom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p>
        </w:tc>
        <w:tc>
          <w:tcPr>
            <w:tcW w:w="1030" w:type="dxa"/>
            <w:gridSpan w:val="2"/>
            <w:tcBorders>
              <w:top w:val="single" w:sz="4" w:space="0" w:color="auto"/>
              <w:left w:val="single" w:sz="4" w:space="0" w:color="auto"/>
              <w:bottom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r w:rsidRPr="00AC6E90">
              <w:rPr>
                <w:rFonts w:ascii="Times New Roman" w:hAnsi="Times New Roman" w:cs="Times New Roman"/>
                <w:sz w:val="28"/>
                <w:szCs w:val="24"/>
              </w:rPr>
              <w:t>1173</w:t>
            </w:r>
          </w:p>
        </w:tc>
        <w:tc>
          <w:tcPr>
            <w:tcW w:w="992" w:type="dxa"/>
            <w:tcBorders>
              <w:top w:val="single" w:sz="4" w:space="0" w:color="auto"/>
              <w:left w:val="single" w:sz="4" w:space="0" w:color="auto"/>
              <w:bottom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r w:rsidRPr="00AC6E90">
              <w:rPr>
                <w:rFonts w:ascii="Times New Roman" w:hAnsi="Times New Roman" w:cs="Times New Roman"/>
                <w:sz w:val="28"/>
                <w:szCs w:val="24"/>
              </w:rPr>
              <w:t>320,11</w:t>
            </w:r>
          </w:p>
        </w:tc>
        <w:tc>
          <w:tcPr>
            <w:tcW w:w="992" w:type="dxa"/>
            <w:tcBorders>
              <w:top w:val="single" w:sz="4" w:space="0" w:color="auto"/>
              <w:left w:val="single" w:sz="4" w:space="0" w:color="auto"/>
              <w:bottom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r w:rsidRPr="00AC6E90">
              <w:rPr>
                <w:rFonts w:ascii="Times New Roman" w:hAnsi="Times New Roman" w:cs="Times New Roman"/>
                <w:sz w:val="28"/>
                <w:szCs w:val="24"/>
              </w:rPr>
              <w:t>137,9</w:t>
            </w:r>
          </w:p>
        </w:tc>
        <w:tc>
          <w:tcPr>
            <w:tcW w:w="993" w:type="dxa"/>
            <w:tcBorders>
              <w:top w:val="single" w:sz="4" w:space="0" w:color="auto"/>
              <w:left w:val="single" w:sz="4" w:space="0" w:color="auto"/>
              <w:bottom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r w:rsidRPr="00AC6E90">
              <w:rPr>
                <w:rFonts w:ascii="Times New Roman" w:hAnsi="Times New Roman" w:cs="Times New Roman"/>
                <w:sz w:val="28"/>
                <w:szCs w:val="24"/>
              </w:rPr>
              <w:t>457,92</w:t>
            </w:r>
          </w:p>
        </w:tc>
        <w:tc>
          <w:tcPr>
            <w:tcW w:w="1984" w:type="dxa"/>
            <w:tcBorders>
              <w:top w:val="single" w:sz="4" w:space="0" w:color="auto"/>
              <w:left w:val="single" w:sz="4" w:space="0" w:color="auto"/>
              <w:bottom w:val="single" w:sz="4" w:space="0" w:color="auto"/>
              <w:right w:val="single" w:sz="4" w:space="0" w:color="auto"/>
            </w:tcBorders>
            <w:vAlign w:val="center"/>
          </w:tcPr>
          <w:p w:rsidR="00AC6E90" w:rsidRPr="00AC6E90" w:rsidRDefault="00AC6E90" w:rsidP="00AC6E90">
            <w:pPr>
              <w:spacing w:after="0" w:line="360" w:lineRule="auto"/>
              <w:jc w:val="center"/>
              <w:rPr>
                <w:rFonts w:ascii="Times New Roman" w:hAnsi="Times New Roman" w:cs="Times New Roman"/>
                <w:sz w:val="28"/>
                <w:szCs w:val="24"/>
              </w:rPr>
            </w:pPr>
            <w:r w:rsidRPr="00AC6E90">
              <w:rPr>
                <w:rFonts w:ascii="Times New Roman" w:hAnsi="Times New Roman" w:cs="Times New Roman"/>
                <w:sz w:val="28"/>
                <w:szCs w:val="24"/>
              </w:rPr>
              <w:t>843,339</w:t>
            </w:r>
          </w:p>
        </w:tc>
      </w:tr>
    </w:tbl>
    <w:p w:rsidR="00AC6E90" w:rsidRPr="00AC6E90" w:rsidRDefault="00AC6E90" w:rsidP="00AC6E90">
      <w:pPr>
        <w:spacing w:after="0" w:line="360" w:lineRule="auto"/>
        <w:ind w:firstLine="709"/>
        <w:jc w:val="both"/>
        <w:rPr>
          <w:rFonts w:ascii="Times New Roman" w:hAnsi="Times New Roman" w:cs="Times New Roman"/>
          <w:sz w:val="28"/>
          <w:szCs w:val="28"/>
        </w:rPr>
      </w:pPr>
    </w:p>
    <w:p w:rsidR="00AC6E90" w:rsidRPr="00AC6E90" w:rsidRDefault="00AC6E90" w:rsidP="00AC6E90">
      <w:pPr>
        <w:spacing w:after="0" w:line="360" w:lineRule="auto"/>
        <w:ind w:firstLine="709"/>
        <w:jc w:val="both"/>
        <w:rPr>
          <w:rFonts w:ascii="Times New Roman" w:hAnsi="Times New Roman" w:cs="Times New Roman"/>
          <w:sz w:val="28"/>
          <w:szCs w:val="28"/>
        </w:rPr>
      </w:pPr>
      <w:r w:rsidRPr="00AC6E90">
        <w:rPr>
          <w:rFonts w:ascii="Times New Roman" w:hAnsi="Times New Roman" w:cs="Times New Roman"/>
          <w:sz w:val="28"/>
          <w:szCs w:val="28"/>
        </w:rPr>
        <w:t xml:space="preserve">У структурі галузей економіки використання водних ресурсів басейну також має свої відмінності. На рис. 3 представлено діаграми використання вод басейну Дністра у розрізі областей. </w:t>
      </w:r>
    </w:p>
    <w:p w:rsidR="00AC6E90" w:rsidRPr="00AC6E90" w:rsidRDefault="00AC6E90" w:rsidP="00AC6E90">
      <w:pPr>
        <w:spacing w:after="0" w:line="360" w:lineRule="auto"/>
        <w:ind w:firstLine="709"/>
        <w:jc w:val="both"/>
        <w:rPr>
          <w:rFonts w:ascii="Times New Roman" w:hAnsi="Times New Roman" w:cs="Times New Roman"/>
          <w:sz w:val="28"/>
          <w:szCs w:val="28"/>
        </w:rPr>
      </w:pPr>
      <w:r w:rsidRPr="00AC6E90">
        <w:rPr>
          <w:rFonts w:ascii="Times New Roman" w:hAnsi="Times New Roman" w:cs="Times New Roman"/>
          <w:sz w:val="28"/>
          <w:szCs w:val="28"/>
        </w:rPr>
        <w:lastRenderedPageBreak/>
        <w:t>Відповідно до кількості використаної води відбувається і скидання стічних вод у Дністер та його притоки. За 2017 р. скинуто у водні об</w:t>
      </w:r>
      <w:r w:rsidR="0032777F">
        <w:rPr>
          <w:rFonts w:ascii="Times New Roman" w:hAnsi="Times New Roman" w:cs="Times New Roman"/>
          <w:sz w:val="28"/>
          <w:szCs w:val="28"/>
        </w:rPr>
        <w:t>’</w:t>
      </w:r>
      <w:r w:rsidRPr="00AC6E90">
        <w:rPr>
          <w:rFonts w:ascii="Times New Roman" w:hAnsi="Times New Roman" w:cs="Times New Roman"/>
          <w:sz w:val="28"/>
          <w:szCs w:val="28"/>
        </w:rPr>
        <w:t>єкти басейну 31,34, млн.м</w:t>
      </w:r>
      <w:r w:rsidRPr="00AC6E90">
        <w:rPr>
          <w:rFonts w:ascii="Times New Roman" w:hAnsi="Times New Roman" w:cs="Times New Roman"/>
          <w:sz w:val="28"/>
          <w:szCs w:val="28"/>
          <w:vertAlign w:val="superscript"/>
        </w:rPr>
        <w:t>3</w:t>
      </w:r>
      <w:r w:rsidRPr="00AC6E90">
        <w:rPr>
          <w:rFonts w:ascii="Times New Roman" w:hAnsi="Times New Roman" w:cs="Times New Roman"/>
          <w:sz w:val="28"/>
          <w:szCs w:val="28"/>
        </w:rPr>
        <w:t xml:space="preserve"> стічних вод у Львівській області та 7,725 млн. м</w:t>
      </w:r>
      <w:r w:rsidRPr="00AC6E90">
        <w:rPr>
          <w:rFonts w:ascii="Times New Roman" w:hAnsi="Times New Roman" w:cs="Times New Roman"/>
          <w:sz w:val="28"/>
          <w:szCs w:val="28"/>
          <w:vertAlign w:val="superscript"/>
        </w:rPr>
        <w:t>3</w:t>
      </w:r>
      <w:r w:rsidRPr="00AC6E90">
        <w:rPr>
          <w:rFonts w:ascii="Times New Roman" w:hAnsi="Times New Roman" w:cs="Times New Roman"/>
          <w:sz w:val="28"/>
          <w:szCs w:val="28"/>
        </w:rPr>
        <w:t xml:space="preserve"> – у Хмельницькій області.</w:t>
      </w:r>
    </w:p>
    <w:p w:rsidR="0032777F" w:rsidRDefault="00AC6E90" w:rsidP="0032777F">
      <w:pPr>
        <w:autoSpaceDE w:val="0"/>
        <w:autoSpaceDN w:val="0"/>
        <w:adjustRightInd w:val="0"/>
        <w:spacing w:after="0" w:line="360" w:lineRule="auto"/>
        <w:ind w:firstLine="709"/>
        <w:jc w:val="both"/>
        <w:rPr>
          <w:rFonts w:ascii="Times New Roman" w:eastAsia="ArialNarrow" w:hAnsi="Times New Roman" w:cs="Times New Roman"/>
          <w:sz w:val="28"/>
          <w:szCs w:val="28"/>
        </w:rPr>
      </w:pPr>
      <w:r w:rsidRPr="00AC6E90">
        <w:rPr>
          <w:rFonts w:ascii="Times New Roman" w:hAnsi="Times New Roman" w:cs="Times New Roman"/>
          <w:sz w:val="28"/>
          <w:szCs w:val="28"/>
        </w:rPr>
        <w:t xml:space="preserve">Щодо джерел скиду забруднюючих речовин у басейн р. Дністер, то їх кількість та щільність розташування в межах басейну є значно вищою у Львівській області. Крім того, тут більша кількість неочищених стічних вод. </w:t>
      </w:r>
      <w:r>
        <w:rPr>
          <w:rFonts w:ascii="Times New Roman" w:hAnsi="Times New Roman" w:cs="Times New Roman"/>
          <w:sz w:val="28"/>
          <w:szCs w:val="28"/>
        </w:rPr>
        <w:t xml:space="preserve">До </w:t>
      </w:r>
      <w:r w:rsidRPr="00AC6E90">
        <w:rPr>
          <w:rFonts w:ascii="Times New Roman" w:hAnsi="Times New Roman" w:cs="Times New Roman"/>
          <w:sz w:val="28"/>
          <w:szCs w:val="28"/>
        </w:rPr>
        <w:t>найбільш</w:t>
      </w:r>
      <w:r>
        <w:rPr>
          <w:rFonts w:ascii="Times New Roman" w:hAnsi="Times New Roman" w:cs="Times New Roman"/>
          <w:sz w:val="28"/>
          <w:szCs w:val="28"/>
        </w:rPr>
        <w:t>их</w:t>
      </w:r>
      <w:r w:rsidRPr="00AC6E90">
        <w:rPr>
          <w:rFonts w:ascii="Times New Roman" w:hAnsi="Times New Roman" w:cs="Times New Roman"/>
          <w:sz w:val="28"/>
          <w:szCs w:val="28"/>
        </w:rPr>
        <w:t xml:space="preserve"> еколого-небезпечн</w:t>
      </w:r>
      <w:r>
        <w:rPr>
          <w:rFonts w:ascii="Times New Roman" w:hAnsi="Times New Roman" w:cs="Times New Roman"/>
          <w:sz w:val="28"/>
          <w:szCs w:val="28"/>
        </w:rPr>
        <w:t>их</w:t>
      </w:r>
      <w:r w:rsidRPr="00AC6E90">
        <w:rPr>
          <w:rFonts w:ascii="Times New Roman" w:hAnsi="Times New Roman" w:cs="Times New Roman"/>
          <w:sz w:val="28"/>
          <w:szCs w:val="28"/>
        </w:rPr>
        <w:t xml:space="preserve"> підприємств-забруднювачі</w:t>
      </w:r>
      <w:r>
        <w:rPr>
          <w:rFonts w:ascii="Times New Roman" w:hAnsi="Times New Roman" w:cs="Times New Roman"/>
          <w:sz w:val="28"/>
          <w:szCs w:val="28"/>
        </w:rPr>
        <w:t>в</w:t>
      </w:r>
      <w:r w:rsidRPr="00AC6E90">
        <w:rPr>
          <w:rFonts w:ascii="Times New Roman" w:hAnsi="Times New Roman" w:cs="Times New Roman"/>
          <w:sz w:val="28"/>
          <w:szCs w:val="28"/>
        </w:rPr>
        <w:t xml:space="preserve"> басейн</w:t>
      </w:r>
      <w:r>
        <w:rPr>
          <w:rFonts w:ascii="Times New Roman" w:hAnsi="Times New Roman" w:cs="Times New Roman"/>
          <w:sz w:val="28"/>
          <w:szCs w:val="28"/>
        </w:rPr>
        <w:t xml:space="preserve">у Дністра </w:t>
      </w:r>
      <w:r w:rsidRPr="00AC6E90">
        <w:rPr>
          <w:rFonts w:ascii="Times New Roman" w:hAnsi="Times New Roman" w:cs="Times New Roman"/>
          <w:sz w:val="28"/>
          <w:szCs w:val="28"/>
        </w:rPr>
        <w:t>у Львівській області віднесено 13, а у Хмельницькій – лише 4.</w:t>
      </w:r>
      <w:r w:rsidR="0032777F" w:rsidRPr="0032777F">
        <w:rPr>
          <w:rFonts w:ascii="Times New Roman" w:eastAsia="ArialNarrow" w:hAnsi="Times New Roman" w:cs="Times New Roman"/>
          <w:sz w:val="28"/>
          <w:szCs w:val="28"/>
        </w:rPr>
        <w:t xml:space="preserve"> </w:t>
      </w:r>
    </w:p>
    <w:p w:rsidR="0032777F" w:rsidRPr="00AC6E90" w:rsidRDefault="0032777F" w:rsidP="0032777F">
      <w:pPr>
        <w:autoSpaceDE w:val="0"/>
        <w:autoSpaceDN w:val="0"/>
        <w:adjustRightInd w:val="0"/>
        <w:spacing w:after="0" w:line="360" w:lineRule="auto"/>
        <w:ind w:firstLine="709"/>
        <w:jc w:val="both"/>
        <w:rPr>
          <w:rFonts w:ascii="Times New Roman" w:eastAsia="ArialNarrow" w:hAnsi="Times New Roman" w:cs="Times New Roman"/>
          <w:sz w:val="28"/>
          <w:szCs w:val="28"/>
        </w:rPr>
      </w:pPr>
      <w:r w:rsidRPr="00AC6E90">
        <w:rPr>
          <w:rFonts w:ascii="Times New Roman" w:eastAsia="ArialNarrow" w:hAnsi="Times New Roman" w:cs="Times New Roman"/>
          <w:sz w:val="28"/>
          <w:szCs w:val="28"/>
        </w:rPr>
        <w:t>Основними забруднювачами поверхневих водойм Львівщини за кількістю стоків є підприємства житлово-комунального господарства, проте, за кількістю забруднених стоків, у тому числі без очищення, домінують підприємства теплоенергетики, хімічної та нафтохімічної, машинобудівної та харчової галузей промисловості [</w:t>
      </w:r>
      <w:r w:rsidR="0034046A">
        <w:rPr>
          <w:rFonts w:ascii="Times New Roman" w:eastAsia="ArialNarrow" w:hAnsi="Times New Roman" w:cs="Times New Roman"/>
          <w:sz w:val="28"/>
          <w:szCs w:val="28"/>
        </w:rPr>
        <w:t>14</w:t>
      </w:r>
      <w:r w:rsidRPr="00AC6E90">
        <w:rPr>
          <w:rFonts w:ascii="Times New Roman" w:eastAsia="ArialNarrow" w:hAnsi="Times New Roman" w:cs="Times New Roman"/>
          <w:sz w:val="28"/>
          <w:szCs w:val="28"/>
        </w:rPr>
        <w:t>].</w:t>
      </w:r>
    </w:p>
    <w:p w:rsidR="00AC6E90" w:rsidRPr="00AC6E90" w:rsidRDefault="00AC6E90" w:rsidP="00AC6E90">
      <w:pPr>
        <w:spacing w:after="0" w:line="240" w:lineRule="auto"/>
        <w:jc w:val="both"/>
        <w:rPr>
          <w:rFonts w:ascii="Times New Roman" w:hAnsi="Times New Roman" w:cs="Times New Roman"/>
          <w:sz w:val="2"/>
          <w:szCs w:val="28"/>
        </w:rPr>
      </w:pPr>
      <w:r w:rsidRPr="00AC6E90">
        <w:rPr>
          <w:rFonts w:ascii="Times New Roman" w:hAnsi="Times New Roman" w:cs="Times New Roman"/>
          <w:noProof/>
          <w:sz w:val="28"/>
          <w:szCs w:val="28"/>
          <w:lang w:eastAsia="uk-UA"/>
        </w:rPr>
        <w:drawing>
          <wp:inline distT="0" distB="0" distL="0" distR="0" wp14:anchorId="0018194D" wp14:editId="378F55BF">
            <wp:extent cx="3648075" cy="216217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C6E90" w:rsidRPr="00AC6E90" w:rsidRDefault="00AC6E90" w:rsidP="00AC6E90">
      <w:pPr>
        <w:spacing w:after="0" w:line="360" w:lineRule="auto"/>
        <w:jc w:val="right"/>
        <w:rPr>
          <w:rFonts w:ascii="Times New Roman" w:hAnsi="Times New Roman" w:cs="Times New Roman"/>
          <w:sz w:val="28"/>
          <w:szCs w:val="28"/>
        </w:rPr>
      </w:pPr>
      <w:r w:rsidRPr="00AC6E90">
        <w:rPr>
          <w:rFonts w:ascii="Times New Roman" w:hAnsi="Times New Roman" w:cs="Times New Roman"/>
          <w:noProof/>
          <w:sz w:val="28"/>
          <w:szCs w:val="28"/>
          <w:lang w:eastAsia="uk-UA"/>
        </w:rPr>
        <w:drawing>
          <wp:inline distT="0" distB="0" distL="0" distR="0" wp14:anchorId="10D951C3" wp14:editId="7C2270FD">
            <wp:extent cx="3257550" cy="2238375"/>
            <wp:effectExtent l="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C6E90" w:rsidRDefault="00AC6E90" w:rsidP="00AC6E90">
      <w:pPr>
        <w:spacing w:after="0" w:line="360" w:lineRule="auto"/>
        <w:jc w:val="center"/>
        <w:rPr>
          <w:rFonts w:ascii="Times New Roman" w:hAnsi="Times New Roman" w:cs="Times New Roman"/>
          <w:sz w:val="28"/>
          <w:szCs w:val="28"/>
        </w:rPr>
      </w:pPr>
      <w:r w:rsidRPr="0032777F">
        <w:rPr>
          <w:rFonts w:ascii="Times New Roman" w:hAnsi="Times New Roman" w:cs="Times New Roman"/>
          <w:sz w:val="28"/>
          <w:szCs w:val="28"/>
        </w:rPr>
        <w:t>Рис.</w:t>
      </w:r>
      <w:r w:rsidR="0032777F" w:rsidRPr="0032777F">
        <w:rPr>
          <w:rFonts w:ascii="Times New Roman" w:hAnsi="Times New Roman" w:cs="Times New Roman"/>
          <w:sz w:val="28"/>
          <w:szCs w:val="28"/>
        </w:rPr>
        <w:t xml:space="preserve"> </w:t>
      </w:r>
      <w:r w:rsidRPr="0032777F">
        <w:rPr>
          <w:rFonts w:ascii="Times New Roman" w:hAnsi="Times New Roman" w:cs="Times New Roman"/>
          <w:sz w:val="28"/>
          <w:szCs w:val="28"/>
        </w:rPr>
        <w:t>3. Діаграми водокористування в басейні Дністра</w:t>
      </w:r>
    </w:p>
    <w:p w:rsidR="00AC6E90" w:rsidRDefault="00AC6E90" w:rsidP="00F250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Серед пі</w:t>
      </w:r>
      <w:r w:rsidR="00F307CB">
        <w:rPr>
          <w:rFonts w:ascii="Times New Roman" w:hAnsi="Times New Roman" w:cs="Times New Roman"/>
          <w:sz w:val="28"/>
          <w:szCs w:val="28"/>
        </w:rPr>
        <w:t>д</w:t>
      </w:r>
      <w:r w:rsidR="000070FB">
        <w:rPr>
          <w:rFonts w:ascii="Times New Roman" w:hAnsi="Times New Roman" w:cs="Times New Roman"/>
          <w:sz w:val="28"/>
          <w:szCs w:val="28"/>
        </w:rPr>
        <w:t>п</w:t>
      </w:r>
      <w:r>
        <w:rPr>
          <w:rFonts w:ascii="Times New Roman" w:hAnsi="Times New Roman" w:cs="Times New Roman"/>
          <w:sz w:val="28"/>
          <w:szCs w:val="28"/>
        </w:rPr>
        <w:t>риємств Хмельницької області н</w:t>
      </w:r>
      <w:r w:rsidRPr="00AC6E90">
        <w:rPr>
          <w:rFonts w:ascii="Times New Roman" w:hAnsi="Times New Roman" w:cs="Times New Roman"/>
          <w:sz w:val="28"/>
          <w:szCs w:val="28"/>
        </w:rPr>
        <w:t>айбільші об</w:t>
      </w:r>
      <w:r w:rsidR="0032777F">
        <w:rPr>
          <w:rFonts w:ascii="Times New Roman" w:hAnsi="Times New Roman" w:cs="Times New Roman"/>
          <w:sz w:val="28"/>
          <w:szCs w:val="28"/>
        </w:rPr>
        <w:t>’</w:t>
      </w:r>
      <w:r w:rsidRPr="00AC6E90">
        <w:rPr>
          <w:rFonts w:ascii="Times New Roman" w:hAnsi="Times New Roman" w:cs="Times New Roman"/>
          <w:sz w:val="28"/>
          <w:szCs w:val="28"/>
        </w:rPr>
        <w:t>єми скидів стічних вод здійснюють ВП «Хмельницька АЕС», Полонське підприємство водопровідно-каналізаційного господарства, цукрозаводи (переважно восени), ПАТ «Подільський цемент» (м. Кам</w:t>
      </w:r>
      <w:r w:rsidR="0032777F">
        <w:rPr>
          <w:rFonts w:ascii="Times New Roman" w:hAnsi="Times New Roman" w:cs="Times New Roman"/>
          <w:sz w:val="28"/>
          <w:szCs w:val="28"/>
        </w:rPr>
        <w:t>’</w:t>
      </w:r>
      <w:r w:rsidRPr="00AC6E90">
        <w:rPr>
          <w:rFonts w:ascii="Times New Roman" w:hAnsi="Times New Roman" w:cs="Times New Roman"/>
          <w:sz w:val="28"/>
          <w:szCs w:val="28"/>
        </w:rPr>
        <w:t>янець-Подільський).</w:t>
      </w:r>
    </w:p>
    <w:p w:rsidR="000070FB" w:rsidRDefault="000070FB" w:rsidP="00F307CB">
      <w:pPr>
        <w:spacing w:after="0" w:line="360" w:lineRule="auto"/>
        <w:ind w:firstLine="709"/>
        <w:jc w:val="center"/>
        <w:rPr>
          <w:rFonts w:ascii="Times New Roman" w:hAnsi="Times New Roman" w:cs="Times New Roman"/>
          <w:b/>
          <w:sz w:val="28"/>
          <w:szCs w:val="28"/>
        </w:rPr>
      </w:pPr>
    </w:p>
    <w:p w:rsidR="000070FB" w:rsidRDefault="000070FB" w:rsidP="00F307CB">
      <w:pPr>
        <w:spacing w:after="0" w:line="360" w:lineRule="auto"/>
        <w:ind w:firstLine="709"/>
        <w:jc w:val="center"/>
        <w:rPr>
          <w:rFonts w:ascii="Times New Roman" w:hAnsi="Times New Roman" w:cs="Times New Roman"/>
          <w:b/>
          <w:sz w:val="28"/>
          <w:szCs w:val="28"/>
        </w:rPr>
      </w:pPr>
    </w:p>
    <w:p w:rsidR="000070FB" w:rsidRDefault="000070FB" w:rsidP="00F307CB">
      <w:pPr>
        <w:spacing w:after="0" w:line="360" w:lineRule="auto"/>
        <w:ind w:firstLine="709"/>
        <w:jc w:val="center"/>
        <w:rPr>
          <w:rFonts w:ascii="Times New Roman" w:hAnsi="Times New Roman" w:cs="Times New Roman"/>
          <w:b/>
          <w:sz w:val="28"/>
          <w:szCs w:val="28"/>
        </w:rPr>
      </w:pPr>
    </w:p>
    <w:p w:rsidR="00F307CB" w:rsidRPr="00F307CB" w:rsidRDefault="007123D3" w:rsidP="00F307C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6</w:t>
      </w:r>
      <w:r w:rsidR="00F307CB" w:rsidRPr="00F307CB">
        <w:rPr>
          <w:rFonts w:ascii="Times New Roman" w:hAnsi="Times New Roman" w:cs="Times New Roman"/>
          <w:b/>
          <w:sz w:val="28"/>
          <w:szCs w:val="28"/>
        </w:rPr>
        <w:t>. Аналіз стану водних об</w:t>
      </w:r>
      <w:r w:rsidR="0032777F">
        <w:rPr>
          <w:rFonts w:ascii="Times New Roman" w:hAnsi="Times New Roman" w:cs="Times New Roman"/>
          <w:b/>
          <w:sz w:val="28"/>
          <w:szCs w:val="28"/>
        </w:rPr>
        <w:t>’</w:t>
      </w:r>
      <w:r w:rsidR="00F307CB" w:rsidRPr="00F307CB">
        <w:rPr>
          <w:rFonts w:ascii="Times New Roman" w:hAnsi="Times New Roman" w:cs="Times New Roman"/>
          <w:b/>
          <w:sz w:val="28"/>
          <w:szCs w:val="28"/>
        </w:rPr>
        <w:t xml:space="preserve">єктів басейну </w:t>
      </w:r>
      <w:r w:rsidR="00F307CB">
        <w:rPr>
          <w:rFonts w:ascii="Times New Roman" w:hAnsi="Times New Roman" w:cs="Times New Roman"/>
          <w:b/>
          <w:sz w:val="28"/>
          <w:szCs w:val="28"/>
        </w:rPr>
        <w:t>Дністра</w:t>
      </w:r>
      <w:r w:rsidR="00F307CB" w:rsidRPr="00F307CB">
        <w:rPr>
          <w:rFonts w:ascii="Times New Roman" w:hAnsi="Times New Roman" w:cs="Times New Roman"/>
          <w:b/>
          <w:sz w:val="28"/>
          <w:szCs w:val="28"/>
        </w:rPr>
        <w:t xml:space="preserve"> за</w:t>
      </w:r>
      <w:r w:rsidR="00F307CB">
        <w:rPr>
          <w:rFonts w:ascii="Times New Roman" w:hAnsi="Times New Roman" w:cs="Times New Roman"/>
          <w:b/>
          <w:sz w:val="28"/>
          <w:szCs w:val="28"/>
        </w:rPr>
        <w:t xml:space="preserve"> </w:t>
      </w:r>
      <w:r w:rsidR="00F307CB" w:rsidRPr="00F307CB">
        <w:rPr>
          <w:rFonts w:ascii="Times New Roman" w:hAnsi="Times New Roman" w:cs="Times New Roman"/>
          <w:b/>
          <w:sz w:val="28"/>
          <w:szCs w:val="28"/>
        </w:rPr>
        <w:t>результатами спостережень та лабораторних вимірювань</w:t>
      </w:r>
    </w:p>
    <w:p w:rsidR="00F307CB" w:rsidRPr="00F307CB" w:rsidRDefault="00F307CB" w:rsidP="00F307CB">
      <w:pPr>
        <w:spacing w:after="0" w:line="360" w:lineRule="auto"/>
        <w:ind w:firstLine="709"/>
        <w:jc w:val="both"/>
        <w:rPr>
          <w:rFonts w:ascii="Times New Roman" w:hAnsi="Times New Roman" w:cs="Times New Roman"/>
          <w:sz w:val="28"/>
          <w:szCs w:val="28"/>
        </w:rPr>
      </w:pPr>
      <w:r w:rsidRPr="00F307CB">
        <w:rPr>
          <w:rFonts w:ascii="Times New Roman" w:hAnsi="Times New Roman" w:cs="Times New Roman"/>
          <w:sz w:val="28"/>
          <w:szCs w:val="28"/>
        </w:rPr>
        <w:t>Поверхневі води являють собою багатокомпонентні природні об</w:t>
      </w:r>
      <w:r w:rsidR="0032777F">
        <w:rPr>
          <w:rFonts w:ascii="Times New Roman" w:hAnsi="Times New Roman" w:cs="Times New Roman"/>
          <w:sz w:val="28"/>
          <w:szCs w:val="28"/>
        </w:rPr>
        <w:t>’</w:t>
      </w:r>
      <w:r w:rsidRPr="00F307CB">
        <w:rPr>
          <w:rFonts w:ascii="Times New Roman" w:hAnsi="Times New Roman" w:cs="Times New Roman"/>
          <w:sz w:val="28"/>
          <w:szCs w:val="28"/>
        </w:rPr>
        <w:t xml:space="preserve">єкти, досить складні для будь-якої оцінки, чи то кількісної, чи то якісної. Використання поверхневих вод дуже багатогранне і, як наслідок, цілі, з якими проводиться оцінка якості природних вод також різноманітна. Все це зумовлює різносторонність підходів до розробки проблеми комплексної оцінки якості поверхневих вод та ступеня їх забруднення. </w:t>
      </w:r>
    </w:p>
    <w:p w:rsidR="0032777F" w:rsidRDefault="00F307CB" w:rsidP="00F307CB">
      <w:pPr>
        <w:spacing w:after="0" w:line="360" w:lineRule="auto"/>
        <w:ind w:firstLine="709"/>
        <w:jc w:val="both"/>
        <w:rPr>
          <w:rFonts w:ascii="Times New Roman" w:hAnsi="Times New Roman" w:cs="Times New Roman"/>
          <w:sz w:val="28"/>
          <w:szCs w:val="28"/>
        </w:rPr>
      </w:pPr>
      <w:r w:rsidRPr="00F307CB">
        <w:rPr>
          <w:rFonts w:ascii="Times New Roman" w:hAnsi="Times New Roman" w:cs="Times New Roman"/>
          <w:sz w:val="28"/>
          <w:szCs w:val="28"/>
        </w:rPr>
        <w:t>Нами було проведено лабораторний аналіз проб води відібраних в створах питних водозаборів м. Новий Розділ та м. Кам</w:t>
      </w:r>
      <w:r w:rsidR="0032777F">
        <w:rPr>
          <w:rFonts w:ascii="Times New Roman" w:hAnsi="Times New Roman" w:cs="Times New Roman"/>
          <w:sz w:val="28"/>
          <w:szCs w:val="28"/>
        </w:rPr>
        <w:t>’</w:t>
      </w:r>
      <w:r w:rsidRPr="00F307CB">
        <w:rPr>
          <w:rFonts w:ascii="Times New Roman" w:hAnsi="Times New Roman" w:cs="Times New Roman"/>
          <w:sz w:val="28"/>
          <w:szCs w:val="28"/>
        </w:rPr>
        <w:t xml:space="preserve">янець-Подільський, а також приток Дністра в межах Львівської (р. Луг, нижче м. Ходорів) та Хмельницької областей (р. Смотрич, нижче с. </w:t>
      </w:r>
      <w:proofErr w:type="spellStart"/>
      <w:r w:rsidRPr="00F307CB">
        <w:rPr>
          <w:rFonts w:ascii="Times New Roman" w:hAnsi="Times New Roman" w:cs="Times New Roman"/>
          <w:sz w:val="28"/>
          <w:szCs w:val="28"/>
        </w:rPr>
        <w:t>Цибулівка</w:t>
      </w:r>
      <w:proofErr w:type="spellEnd"/>
      <w:r w:rsidRPr="00F307CB">
        <w:rPr>
          <w:rFonts w:ascii="Times New Roman" w:hAnsi="Times New Roman" w:cs="Times New Roman"/>
          <w:sz w:val="28"/>
          <w:szCs w:val="28"/>
        </w:rPr>
        <w:t>)</w:t>
      </w:r>
      <w:r>
        <w:rPr>
          <w:rFonts w:ascii="Times New Roman" w:hAnsi="Times New Roman" w:cs="Times New Roman"/>
          <w:sz w:val="28"/>
          <w:szCs w:val="28"/>
        </w:rPr>
        <w:t xml:space="preserve"> у 2018 та 2019 роках (квітень)</w:t>
      </w:r>
      <w:r w:rsidRPr="00F307CB">
        <w:rPr>
          <w:rFonts w:ascii="Times New Roman" w:hAnsi="Times New Roman" w:cs="Times New Roman"/>
          <w:sz w:val="28"/>
          <w:szCs w:val="28"/>
        </w:rPr>
        <w:t xml:space="preserve"> (табл. </w:t>
      </w:r>
      <w:r w:rsidR="0032777F">
        <w:rPr>
          <w:rFonts w:ascii="Times New Roman" w:hAnsi="Times New Roman" w:cs="Times New Roman"/>
          <w:sz w:val="28"/>
          <w:szCs w:val="28"/>
        </w:rPr>
        <w:t>4-5</w:t>
      </w:r>
      <w:r w:rsidRPr="00F307CB">
        <w:rPr>
          <w:rFonts w:ascii="Times New Roman" w:hAnsi="Times New Roman" w:cs="Times New Roman"/>
          <w:sz w:val="28"/>
          <w:szCs w:val="28"/>
        </w:rPr>
        <w:t>)</w:t>
      </w:r>
      <w:r w:rsidR="0034046A">
        <w:rPr>
          <w:rFonts w:ascii="Times New Roman" w:hAnsi="Times New Roman" w:cs="Times New Roman"/>
          <w:sz w:val="28"/>
          <w:szCs w:val="28"/>
        </w:rPr>
        <w:t xml:space="preserve"> [17]</w:t>
      </w:r>
      <w:r w:rsidRPr="00F307CB">
        <w:rPr>
          <w:rFonts w:ascii="Times New Roman" w:hAnsi="Times New Roman" w:cs="Times New Roman"/>
          <w:sz w:val="28"/>
          <w:szCs w:val="28"/>
        </w:rPr>
        <w:t xml:space="preserve">. </w:t>
      </w:r>
    </w:p>
    <w:p w:rsidR="0032777F" w:rsidRDefault="00F307CB" w:rsidP="0032777F">
      <w:pPr>
        <w:spacing w:after="0" w:line="360" w:lineRule="auto"/>
        <w:ind w:firstLine="709"/>
        <w:jc w:val="both"/>
        <w:rPr>
          <w:rFonts w:ascii="Times New Roman" w:hAnsi="Times New Roman" w:cs="Times New Roman"/>
          <w:sz w:val="28"/>
          <w:szCs w:val="28"/>
        </w:rPr>
      </w:pPr>
      <w:r w:rsidRPr="00F307CB">
        <w:rPr>
          <w:rFonts w:ascii="Times New Roman" w:hAnsi="Times New Roman" w:cs="Times New Roman"/>
          <w:sz w:val="28"/>
          <w:szCs w:val="28"/>
        </w:rPr>
        <w:t>Притоки Дністра зазнають значного техногенного навантаження. Вони акумулюють не лише запаси води, але й усі забруднення, які надходять із площі водозабору. Дані притоки були обрані у зв</w:t>
      </w:r>
      <w:r w:rsidR="0032777F">
        <w:rPr>
          <w:rFonts w:ascii="Times New Roman" w:hAnsi="Times New Roman" w:cs="Times New Roman"/>
          <w:sz w:val="28"/>
          <w:szCs w:val="28"/>
        </w:rPr>
        <w:t>’</w:t>
      </w:r>
      <w:r w:rsidRPr="00F307CB">
        <w:rPr>
          <w:rFonts w:ascii="Times New Roman" w:hAnsi="Times New Roman" w:cs="Times New Roman"/>
          <w:sz w:val="28"/>
          <w:szCs w:val="28"/>
        </w:rPr>
        <w:t xml:space="preserve">язку з значним антропогенним навантаженням територій, по яких вони протікають. </w:t>
      </w:r>
      <w:r w:rsidRPr="00F307CB">
        <w:rPr>
          <w:rFonts w:ascii="Times New Roman" w:eastAsia="Calibri" w:hAnsi="Times New Roman" w:cs="Times New Roman"/>
          <w:sz w:val="28"/>
          <w:szCs w:val="28"/>
        </w:rPr>
        <w:t>Безпосередньо вплив на стан річки Луг мають підприємства ТОВ «</w:t>
      </w:r>
      <w:proofErr w:type="spellStart"/>
      <w:r w:rsidRPr="00F307CB">
        <w:rPr>
          <w:rFonts w:ascii="Times New Roman" w:eastAsia="Calibri" w:hAnsi="Times New Roman" w:cs="Times New Roman"/>
          <w:sz w:val="28"/>
          <w:szCs w:val="28"/>
        </w:rPr>
        <w:t>Ходорівський</w:t>
      </w:r>
      <w:proofErr w:type="spellEnd"/>
      <w:r w:rsidRPr="00F307CB">
        <w:rPr>
          <w:rFonts w:ascii="Times New Roman" w:eastAsia="Calibri" w:hAnsi="Times New Roman" w:cs="Times New Roman"/>
          <w:sz w:val="28"/>
          <w:szCs w:val="28"/>
        </w:rPr>
        <w:t xml:space="preserve"> м</w:t>
      </w:r>
      <w:r w:rsidR="0032777F">
        <w:rPr>
          <w:rFonts w:ascii="Times New Roman" w:eastAsia="Calibri" w:hAnsi="Times New Roman" w:cs="Times New Roman"/>
          <w:sz w:val="28"/>
          <w:szCs w:val="28"/>
        </w:rPr>
        <w:t>’</w:t>
      </w:r>
      <w:r w:rsidRPr="00F307CB">
        <w:rPr>
          <w:rFonts w:ascii="Times New Roman" w:eastAsia="Calibri" w:hAnsi="Times New Roman" w:cs="Times New Roman"/>
          <w:sz w:val="28"/>
          <w:szCs w:val="28"/>
        </w:rPr>
        <w:t xml:space="preserve">ясокомбінат», </w:t>
      </w:r>
      <w:r w:rsidRPr="00F307CB">
        <w:rPr>
          <w:rFonts w:ascii="Times New Roman" w:eastAsia="Calibri" w:hAnsi="Times New Roman" w:cs="Times New Roman"/>
          <w:sz w:val="28"/>
          <w:szCs w:val="28"/>
          <w:shd w:val="clear" w:color="auto" w:fill="FFFFFF"/>
        </w:rPr>
        <w:t>ТзОВ «</w:t>
      </w:r>
      <w:proofErr w:type="spellStart"/>
      <w:r w:rsidRPr="00F307CB">
        <w:rPr>
          <w:rFonts w:ascii="Times New Roman" w:eastAsia="Calibri" w:hAnsi="Times New Roman" w:cs="Times New Roman"/>
          <w:sz w:val="28"/>
          <w:szCs w:val="28"/>
          <w:shd w:val="clear" w:color="auto" w:fill="FFFFFF"/>
        </w:rPr>
        <w:t>Вінал</w:t>
      </w:r>
      <w:proofErr w:type="spellEnd"/>
      <w:r w:rsidRPr="00F307CB">
        <w:rPr>
          <w:rFonts w:ascii="Times New Roman" w:eastAsia="Calibri" w:hAnsi="Times New Roman" w:cs="Times New Roman"/>
          <w:sz w:val="28"/>
          <w:szCs w:val="28"/>
          <w:shd w:val="clear" w:color="auto" w:fill="FFFFFF"/>
        </w:rPr>
        <w:t xml:space="preserve">-Агро», </w:t>
      </w:r>
      <w:r w:rsidRPr="00F307CB">
        <w:rPr>
          <w:rFonts w:ascii="Times New Roman" w:eastAsia="Calibri" w:hAnsi="Times New Roman" w:cs="Times New Roman"/>
          <w:sz w:val="28"/>
          <w:szCs w:val="28"/>
        </w:rPr>
        <w:t>ТОВ «</w:t>
      </w:r>
      <w:proofErr w:type="spellStart"/>
      <w:r w:rsidRPr="00F307CB">
        <w:rPr>
          <w:rFonts w:ascii="Times New Roman" w:eastAsia="Calibri" w:hAnsi="Times New Roman" w:cs="Times New Roman"/>
          <w:sz w:val="28"/>
          <w:szCs w:val="28"/>
        </w:rPr>
        <w:t>Лемберг</w:t>
      </w:r>
      <w:proofErr w:type="spellEnd"/>
      <w:r w:rsidRPr="00F307CB">
        <w:rPr>
          <w:rFonts w:ascii="Times New Roman" w:eastAsia="Calibri" w:hAnsi="Times New Roman" w:cs="Times New Roman"/>
          <w:sz w:val="28"/>
          <w:szCs w:val="28"/>
        </w:rPr>
        <w:t>-Агро», а також комунальні підприємства, що скидають стічні води – ДП «Водоканал» м. Ходорів. На берегах р. Смотрич розташовані міста Городок і Кам</w:t>
      </w:r>
      <w:r w:rsidR="0032777F">
        <w:rPr>
          <w:rFonts w:ascii="Times New Roman" w:eastAsia="Calibri" w:hAnsi="Times New Roman" w:cs="Times New Roman"/>
          <w:sz w:val="28"/>
          <w:szCs w:val="28"/>
        </w:rPr>
        <w:t>’</w:t>
      </w:r>
      <w:r w:rsidRPr="00F307CB">
        <w:rPr>
          <w:rFonts w:ascii="Times New Roman" w:eastAsia="Calibri" w:hAnsi="Times New Roman" w:cs="Times New Roman"/>
          <w:sz w:val="28"/>
          <w:szCs w:val="28"/>
        </w:rPr>
        <w:t xml:space="preserve">янець-Подільський та 30 сільських населених пунктів, скиди здійснює </w:t>
      </w:r>
      <w:proofErr w:type="spellStart"/>
      <w:r w:rsidRPr="00F307CB">
        <w:rPr>
          <w:rFonts w:ascii="Times New Roman" w:eastAsia="Calibri" w:hAnsi="Times New Roman" w:cs="Times New Roman"/>
          <w:sz w:val="28"/>
          <w:szCs w:val="28"/>
        </w:rPr>
        <w:t>Довжоцький</w:t>
      </w:r>
      <w:proofErr w:type="spellEnd"/>
      <w:r w:rsidRPr="00F307CB">
        <w:rPr>
          <w:rFonts w:ascii="Times New Roman" w:eastAsia="Calibri" w:hAnsi="Times New Roman" w:cs="Times New Roman"/>
          <w:sz w:val="28"/>
          <w:szCs w:val="28"/>
        </w:rPr>
        <w:t xml:space="preserve"> спиртовий завод.</w:t>
      </w:r>
      <w:r w:rsidRPr="00F307CB">
        <w:rPr>
          <w:rFonts w:ascii="Times New Roman" w:hAnsi="Times New Roman" w:cs="Times New Roman"/>
          <w:sz w:val="28"/>
          <w:szCs w:val="28"/>
        </w:rPr>
        <w:t xml:space="preserve"> </w:t>
      </w:r>
    </w:p>
    <w:p w:rsidR="000070FB" w:rsidRDefault="000070FB" w:rsidP="0032777F">
      <w:pPr>
        <w:spacing w:after="0" w:line="360" w:lineRule="auto"/>
        <w:ind w:firstLine="709"/>
        <w:jc w:val="both"/>
        <w:rPr>
          <w:rFonts w:ascii="Times New Roman" w:hAnsi="Times New Roman" w:cs="Times New Roman"/>
          <w:sz w:val="28"/>
          <w:szCs w:val="28"/>
        </w:rPr>
      </w:pPr>
      <w:bookmarkStart w:id="0" w:name="_GoBack"/>
      <w:bookmarkEnd w:id="0"/>
    </w:p>
    <w:p w:rsidR="00F307CB" w:rsidRPr="00F307CB" w:rsidRDefault="00F307CB" w:rsidP="00F307CB">
      <w:pPr>
        <w:spacing w:after="0" w:line="360" w:lineRule="auto"/>
        <w:jc w:val="right"/>
        <w:rPr>
          <w:rFonts w:ascii="Times New Roman" w:hAnsi="Times New Roman" w:cs="Times New Roman"/>
          <w:sz w:val="28"/>
          <w:szCs w:val="28"/>
        </w:rPr>
      </w:pPr>
      <w:r w:rsidRPr="00F307CB">
        <w:rPr>
          <w:rFonts w:ascii="Times New Roman" w:hAnsi="Times New Roman" w:cs="Times New Roman"/>
          <w:sz w:val="28"/>
          <w:szCs w:val="28"/>
        </w:rPr>
        <w:lastRenderedPageBreak/>
        <w:t>Таблиця 4</w:t>
      </w:r>
    </w:p>
    <w:p w:rsidR="00F307CB" w:rsidRPr="0032777F" w:rsidRDefault="00F307CB" w:rsidP="00F307CB">
      <w:pPr>
        <w:spacing w:after="0" w:line="360" w:lineRule="auto"/>
        <w:ind w:firstLine="709"/>
        <w:jc w:val="center"/>
        <w:rPr>
          <w:rFonts w:ascii="Times New Roman" w:hAnsi="Times New Roman" w:cs="Times New Roman"/>
          <w:sz w:val="28"/>
          <w:szCs w:val="28"/>
        </w:rPr>
      </w:pPr>
      <w:r w:rsidRPr="0032777F">
        <w:rPr>
          <w:rFonts w:ascii="Times New Roman" w:hAnsi="Times New Roman" w:cs="Times New Roman"/>
          <w:sz w:val="28"/>
          <w:szCs w:val="28"/>
        </w:rPr>
        <w:t>Концентрації речовин в створах питних водозаборів Дністра (в одиницях кратності відповідних ГДК)</w:t>
      </w:r>
    </w:p>
    <w:tbl>
      <w:tblPr>
        <w:tblStyle w:val="3"/>
        <w:tblW w:w="0" w:type="auto"/>
        <w:tblLook w:val="04A0" w:firstRow="1" w:lastRow="0" w:firstColumn="1" w:lastColumn="0" w:noHBand="0" w:noVBand="1"/>
      </w:tblPr>
      <w:tblGrid>
        <w:gridCol w:w="1840"/>
        <w:gridCol w:w="1670"/>
        <w:gridCol w:w="3118"/>
        <w:gridCol w:w="3226"/>
      </w:tblGrid>
      <w:tr w:rsidR="00F307CB" w:rsidRPr="00F307CB" w:rsidTr="00F307CB">
        <w:trPr>
          <w:trHeight w:val="976"/>
        </w:trPr>
        <w:tc>
          <w:tcPr>
            <w:tcW w:w="1840" w:type="dxa"/>
            <w:vMerge w:val="restart"/>
            <w:vAlign w:val="center"/>
          </w:tcPr>
          <w:p w:rsidR="00F307CB" w:rsidRPr="00F307CB" w:rsidRDefault="00F307CB" w:rsidP="00F307CB">
            <w:pPr>
              <w:jc w:val="center"/>
              <w:rPr>
                <w:rFonts w:ascii="Times New Roman" w:eastAsia="Times New Roman" w:hAnsi="Times New Roman" w:cs="Times New Roman"/>
                <w:sz w:val="28"/>
                <w:szCs w:val="28"/>
                <w:lang w:eastAsia="ru-RU"/>
              </w:rPr>
            </w:pPr>
            <w:r w:rsidRPr="00F307CB">
              <w:rPr>
                <w:rFonts w:ascii="Times New Roman" w:hAnsi="Times New Roman" w:cs="Times New Roman"/>
                <w:sz w:val="28"/>
                <w:szCs w:val="28"/>
              </w:rPr>
              <w:t>Показники складу та властивостей</w:t>
            </w:r>
          </w:p>
        </w:tc>
        <w:tc>
          <w:tcPr>
            <w:tcW w:w="8015" w:type="dxa"/>
            <w:gridSpan w:val="3"/>
            <w:vAlign w:val="center"/>
          </w:tcPr>
          <w:p w:rsidR="00F307CB" w:rsidRPr="00F307CB" w:rsidRDefault="00F307CB" w:rsidP="00F307CB">
            <w:pPr>
              <w:jc w:val="center"/>
              <w:rPr>
                <w:rFonts w:ascii="Times New Roman" w:hAnsi="Times New Roman" w:cs="Times New Roman"/>
                <w:sz w:val="28"/>
                <w:szCs w:val="28"/>
              </w:rPr>
            </w:pPr>
            <w:r w:rsidRPr="00F307CB">
              <w:rPr>
                <w:rFonts w:ascii="Times New Roman" w:hAnsi="Times New Roman" w:cs="Times New Roman"/>
                <w:sz w:val="28"/>
                <w:szCs w:val="28"/>
              </w:rPr>
              <w:t xml:space="preserve">Місце спостереження за якістю води </w:t>
            </w:r>
            <w:r>
              <w:rPr>
                <w:rFonts w:ascii="Times New Roman" w:hAnsi="Times New Roman" w:cs="Times New Roman"/>
                <w:sz w:val="28"/>
                <w:szCs w:val="28"/>
              </w:rPr>
              <w:t>(</w:t>
            </w:r>
            <w:r w:rsidRPr="00F307CB">
              <w:rPr>
                <w:rFonts w:ascii="Times New Roman" w:hAnsi="Times New Roman" w:cs="Times New Roman"/>
                <w:sz w:val="28"/>
                <w:szCs w:val="28"/>
              </w:rPr>
              <w:t>р. Дністер, питний водозабір</w:t>
            </w:r>
            <w:r>
              <w:rPr>
                <w:rFonts w:ascii="Times New Roman" w:hAnsi="Times New Roman" w:cs="Times New Roman"/>
                <w:sz w:val="28"/>
                <w:szCs w:val="28"/>
              </w:rPr>
              <w:t>)</w:t>
            </w:r>
          </w:p>
        </w:tc>
      </w:tr>
      <w:tr w:rsidR="00F307CB" w:rsidRPr="00F307CB" w:rsidTr="00F307CB">
        <w:trPr>
          <w:trHeight w:val="301"/>
        </w:trPr>
        <w:tc>
          <w:tcPr>
            <w:tcW w:w="1840" w:type="dxa"/>
            <w:vMerge/>
            <w:vAlign w:val="center"/>
          </w:tcPr>
          <w:p w:rsidR="00F307CB" w:rsidRPr="00F307CB" w:rsidRDefault="00F307CB" w:rsidP="00F307CB">
            <w:pPr>
              <w:jc w:val="center"/>
              <w:rPr>
                <w:rFonts w:ascii="Times New Roman" w:hAnsi="Times New Roman" w:cs="Times New Roman"/>
                <w:sz w:val="28"/>
                <w:szCs w:val="28"/>
              </w:rPr>
            </w:pPr>
          </w:p>
        </w:tc>
        <w:tc>
          <w:tcPr>
            <w:tcW w:w="1670" w:type="dxa"/>
            <w:vAlign w:val="center"/>
          </w:tcPr>
          <w:p w:rsidR="00F307CB" w:rsidRPr="00F307CB" w:rsidRDefault="00F307CB" w:rsidP="00F307CB">
            <w:pPr>
              <w:jc w:val="center"/>
              <w:rPr>
                <w:rFonts w:ascii="Times New Roman" w:hAnsi="Times New Roman" w:cs="Times New Roman"/>
                <w:sz w:val="28"/>
                <w:szCs w:val="28"/>
              </w:rPr>
            </w:pPr>
            <w:r w:rsidRPr="00F307CB">
              <w:rPr>
                <w:rFonts w:ascii="Times New Roman" w:eastAsia="Times New Roman" w:hAnsi="Times New Roman" w:cs="Times New Roman"/>
                <w:sz w:val="28"/>
                <w:szCs w:val="24"/>
                <w:lang w:eastAsia="ru-RU"/>
              </w:rPr>
              <w:t>Норматив (не більше)</w:t>
            </w:r>
          </w:p>
        </w:tc>
        <w:tc>
          <w:tcPr>
            <w:tcW w:w="3119" w:type="dxa"/>
            <w:vAlign w:val="center"/>
          </w:tcPr>
          <w:p w:rsidR="00F307CB" w:rsidRPr="00F307CB" w:rsidRDefault="00F307CB" w:rsidP="00F307CB">
            <w:pPr>
              <w:jc w:val="center"/>
              <w:rPr>
                <w:rFonts w:ascii="Times New Roman" w:hAnsi="Times New Roman" w:cs="Times New Roman"/>
                <w:sz w:val="28"/>
                <w:szCs w:val="28"/>
              </w:rPr>
            </w:pPr>
            <w:r w:rsidRPr="00F307CB">
              <w:rPr>
                <w:rFonts w:ascii="Times New Roman" w:hAnsi="Times New Roman" w:cs="Times New Roman"/>
                <w:sz w:val="28"/>
                <w:szCs w:val="28"/>
              </w:rPr>
              <w:t>для м. Новий Розділ, 1191 км, 1 км вище м. Новий Розділ, Львівська область</w:t>
            </w:r>
          </w:p>
        </w:tc>
        <w:tc>
          <w:tcPr>
            <w:tcW w:w="3226" w:type="dxa"/>
            <w:vAlign w:val="center"/>
          </w:tcPr>
          <w:p w:rsidR="00F307CB" w:rsidRPr="00F307CB" w:rsidRDefault="00F307CB" w:rsidP="00F307CB">
            <w:pPr>
              <w:jc w:val="center"/>
              <w:rPr>
                <w:rFonts w:ascii="Times New Roman" w:eastAsia="Times New Roman" w:hAnsi="Times New Roman" w:cs="Times New Roman"/>
                <w:sz w:val="28"/>
                <w:szCs w:val="28"/>
                <w:lang w:eastAsia="ru-RU"/>
              </w:rPr>
            </w:pPr>
            <w:r w:rsidRPr="00F307CB">
              <w:rPr>
                <w:rFonts w:ascii="Times New Roman" w:hAnsi="Times New Roman" w:cs="Times New Roman"/>
                <w:sz w:val="28"/>
                <w:szCs w:val="28"/>
              </w:rPr>
              <w:t>для м. Кам</w:t>
            </w:r>
            <w:r w:rsidR="0032777F">
              <w:rPr>
                <w:rFonts w:ascii="Times New Roman" w:hAnsi="Times New Roman" w:cs="Times New Roman"/>
                <w:sz w:val="28"/>
                <w:szCs w:val="28"/>
              </w:rPr>
              <w:t>’</w:t>
            </w:r>
            <w:r w:rsidRPr="00F307CB">
              <w:rPr>
                <w:rFonts w:ascii="Times New Roman" w:hAnsi="Times New Roman" w:cs="Times New Roman"/>
                <w:sz w:val="28"/>
                <w:szCs w:val="28"/>
              </w:rPr>
              <w:t>янець-Подільського</w:t>
            </w:r>
            <w:r>
              <w:rPr>
                <w:rFonts w:ascii="Times New Roman" w:hAnsi="Times New Roman" w:cs="Times New Roman"/>
                <w:sz w:val="28"/>
                <w:szCs w:val="28"/>
              </w:rPr>
              <w:t xml:space="preserve"> </w:t>
            </w:r>
            <w:r w:rsidRPr="00F307CB">
              <w:rPr>
                <w:rFonts w:ascii="Times New Roman" w:hAnsi="Times New Roman" w:cs="Times New Roman"/>
                <w:sz w:val="28"/>
                <w:szCs w:val="28"/>
              </w:rPr>
              <w:t xml:space="preserve">783 км, с. </w:t>
            </w:r>
            <w:proofErr w:type="spellStart"/>
            <w:r w:rsidRPr="00F307CB">
              <w:rPr>
                <w:rFonts w:ascii="Times New Roman" w:hAnsi="Times New Roman" w:cs="Times New Roman"/>
                <w:sz w:val="28"/>
                <w:szCs w:val="28"/>
              </w:rPr>
              <w:t>Цвіклівці</w:t>
            </w:r>
            <w:proofErr w:type="spellEnd"/>
            <w:r w:rsidRPr="00F307CB">
              <w:rPr>
                <w:rFonts w:ascii="Times New Roman" w:hAnsi="Times New Roman" w:cs="Times New Roman"/>
                <w:sz w:val="28"/>
                <w:szCs w:val="28"/>
              </w:rPr>
              <w:t xml:space="preserve"> К-Подільський р-н, Хмельницька область</w:t>
            </w:r>
          </w:p>
        </w:tc>
      </w:tr>
      <w:tr w:rsidR="00F307CB" w:rsidRPr="00F307CB" w:rsidTr="00F307CB">
        <w:tc>
          <w:tcPr>
            <w:tcW w:w="1840" w:type="dxa"/>
            <w:vAlign w:val="center"/>
          </w:tcPr>
          <w:p w:rsidR="00F307CB" w:rsidRPr="00F307CB" w:rsidRDefault="00F307CB" w:rsidP="00F307CB">
            <w:pPr>
              <w:spacing w:line="360" w:lineRule="auto"/>
              <w:rPr>
                <w:rFonts w:ascii="Times New Roman" w:eastAsia="Times New Roman" w:hAnsi="Times New Roman" w:cs="Times New Roman"/>
                <w:sz w:val="28"/>
                <w:szCs w:val="28"/>
                <w:lang w:eastAsia="ru-RU"/>
              </w:rPr>
            </w:pPr>
            <w:r w:rsidRPr="00F307CB">
              <w:rPr>
                <w:rFonts w:ascii="Times New Roman" w:hAnsi="Times New Roman" w:cs="Times New Roman"/>
                <w:sz w:val="28"/>
                <w:szCs w:val="28"/>
              </w:rPr>
              <w:t>завислі речовини</w:t>
            </w:r>
          </w:p>
        </w:tc>
        <w:tc>
          <w:tcPr>
            <w:tcW w:w="1670" w:type="dxa"/>
            <w:vAlign w:val="center"/>
          </w:tcPr>
          <w:p w:rsidR="00F307CB" w:rsidRPr="00F307CB" w:rsidRDefault="00F307CB" w:rsidP="00F307CB">
            <w:pPr>
              <w:spacing w:line="360" w:lineRule="auto"/>
              <w:jc w:val="center"/>
              <w:rPr>
                <w:rFonts w:ascii="Times New Roman" w:eastAsia="Times New Roman" w:hAnsi="Times New Roman" w:cs="Times New Roman"/>
                <w:sz w:val="28"/>
                <w:szCs w:val="28"/>
                <w:lang w:eastAsia="ru-RU"/>
              </w:rPr>
            </w:pPr>
            <w:r w:rsidRPr="00F307CB">
              <w:rPr>
                <w:rFonts w:ascii="Times New Roman" w:eastAsia="Times New Roman" w:hAnsi="Times New Roman" w:cs="Times New Roman"/>
                <w:sz w:val="28"/>
                <w:szCs w:val="28"/>
                <w:lang w:eastAsia="ru-RU"/>
              </w:rPr>
              <w:t>20</w:t>
            </w:r>
          </w:p>
        </w:tc>
        <w:tc>
          <w:tcPr>
            <w:tcW w:w="3119" w:type="dxa"/>
            <w:vAlign w:val="center"/>
          </w:tcPr>
          <w:p w:rsidR="00F307CB" w:rsidRPr="00F307CB" w:rsidRDefault="00F307CB" w:rsidP="00F307C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 </w:t>
            </w:r>
            <w:r w:rsidRPr="00F307CB">
              <w:rPr>
                <w:rFonts w:ascii="Times New Roman" w:eastAsia="Times New Roman" w:hAnsi="Times New Roman" w:cs="Times New Roman"/>
                <w:sz w:val="28"/>
                <w:szCs w:val="28"/>
                <w:lang w:eastAsia="ru-RU"/>
              </w:rPr>
              <w:t>5,2</w:t>
            </w:r>
          </w:p>
        </w:tc>
        <w:tc>
          <w:tcPr>
            <w:tcW w:w="3226" w:type="dxa"/>
            <w:vAlign w:val="center"/>
          </w:tcPr>
          <w:p w:rsidR="00F307CB" w:rsidRPr="00F307CB" w:rsidRDefault="00F307CB" w:rsidP="00F307C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 / </w:t>
            </w:r>
            <w:r w:rsidRPr="00F307CB">
              <w:rPr>
                <w:rFonts w:ascii="Times New Roman" w:eastAsia="Times New Roman" w:hAnsi="Times New Roman" w:cs="Times New Roman"/>
                <w:sz w:val="28"/>
                <w:szCs w:val="28"/>
                <w:lang w:eastAsia="ru-RU"/>
              </w:rPr>
              <w:t>12,5</w:t>
            </w:r>
          </w:p>
        </w:tc>
      </w:tr>
      <w:tr w:rsidR="00F307CB" w:rsidRPr="00F307CB" w:rsidTr="00F307CB">
        <w:tc>
          <w:tcPr>
            <w:tcW w:w="1840" w:type="dxa"/>
            <w:vAlign w:val="center"/>
          </w:tcPr>
          <w:p w:rsidR="00F307CB" w:rsidRPr="00F307CB" w:rsidRDefault="00F307CB" w:rsidP="00F307CB">
            <w:pPr>
              <w:spacing w:line="360" w:lineRule="auto"/>
              <w:rPr>
                <w:rFonts w:ascii="Times New Roman" w:hAnsi="Times New Roman" w:cs="Times New Roman"/>
                <w:sz w:val="28"/>
                <w:szCs w:val="28"/>
              </w:rPr>
            </w:pPr>
            <w:r w:rsidRPr="00F307CB">
              <w:rPr>
                <w:rFonts w:ascii="Times New Roman" w:hAnsi="Times New Roman" w:cs="Times New Roman"/>
                <w:sz w:val="28"/>
                <w:szCs w:val="28"/>
              </w:rPr>
              <w:t>розчинений кисень</w:t>
            </w:r>
          </w:p>
        </w:tc>
        <w:tc>
          <w:tcPr>
            <w:tcW w:w="1670" w:type="dxa"/>
            <w:vAlign w:val="center"/>
          </w:tcPr>
          <w:p w:rsidR="00F307CB" w:rsidRPr="00F307CB" w:rsidRDefault="00F307CB" w:rsidP="00F307CB">
            <w:pPr>
              <w:spacing w:line="360" w:lineRule="auto"/>
              <w:jc w:val="center"/>
              <w:rPr>
                <w:rFonts w:ascii="Times New Roman" w:eastAsia="Times New Roman" w:hAnsi="Times New Roman" w:cs="Times New Roman"/>
                <w:sz w:val="28"/>
                <w:szCs w:val="28"/>
                <w:lang w:eastAsia="ru-RU"/>
              </w:rPr>
            </w:pPr>
            <w:r w:rsidRPr="00F307CB">
              <w:rPr>
                <w:rFonts w:ascii="Times New Roman" w:hAnsi="Times New Roman" w:cs="Times New Roman"/>
                <w:sz w:val="28"/>
                <w:szCs w:val="28"/>
              </w:rPr>
              <w:t>&gt;4</w:t>
            </w:r>
          </w:p>
        </w:tc>
        <w:tc>
          <w:tcPr>
            <w:tcW w:w="3119" w:type="dxa"/>
            <w:vAlign w:val="center"/>
          </w:tcPr>
          <w:p w:rsidR="00F307CB" w:rsidRPr="00F307CB" w:rsidRDefault="00F307CB" w:rsidP="00F307C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7,6 / </w:t>
            </w:r>
            <w:r w:rsidRPr="00F307CB">
              <w:rPr>
                <w:rFonts w:ascii="Times New Roman" w:eastAsia="Times New Roman" w:hAnsi="Times New Roman" w:cs="Times New Roman"/>
                <w:sz w:val="28"/>
                <w:szCs w:val="28"/>
                <w:lang w:eastAsia="ru-RU"/>
              </w:rPr>
              <w:t>8,8</w:t>
            </w:r>
          </w:p>
        </w:tc>
        <w:tc>
          <w:tcPr>
            <w:tcW w:w="3226" w:type="dxa"/>
            <w:vAlign w:val="center"/>
          </w:tcPr>
          <w:p w:rsidR="00F307CB" w:rsidRPr="00F307CB" w:rsidRDefault="00F307CB" w:rsidP="00F307C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8,9 / </w:t>
            </w:r>
            <w:r w:rsidRPr="00F307CB">
              <w:rPr>
                <w:rFonts w:ascii="Times New Roman" w:eastAsia="Times New Roman" w:hAnsi="Times New Roman" w:cs="Times New Roman"/>
                <w:sz w:val="28"/>
                <w:szCs w:val="28"/>
                <w:lang w:eastAsia="ru-RU"/>
              </w:rPr>
              <w:t>9,1</w:t>
            </w:r>
          </w:p>
        </w:tc>
      </w:tr>
      <w:tr w:rsidR="00F307CB" w:rsidRPr="00F307CB" w:rsidTr="00F307CB">
        <w:tc>
          <w:tcPr>
            <w:tcW w:w="1840" w:type="dxa"/>
            <w:vAlign w:val="center"/>
          </w:tcPr>
          <w:p w:rsidR="00F307CB" w:rsidRPr="00F307CB" w:rsidRDefault="00F307CB" w:rsidP="00F307CB">
            <w:pPr>
              <w:spacing w:line="360" w:lineRule="auto"/>
              <w:rPr>
                <w:rFonts w:ascii="Times New Roman" w:hAnsi="Times New Roman" w:cs="Times New Roman"/>
                <w:sz w:val="28"/>
                <w:szCs w:val="28"/>
              </w:rPr>
            </w:pPr>
            <w:r w:rsidRPr="00F307CB">
              <w:rPr>
                <w:rFonts w:ascii="Times New Roman" w:hAnsi="Times New Roman" w:cs="Times New Roman"/>
                <w:sz w:val="28"/>
                <w:szCs w:val="28"/>
              </w:rPr>
              <w:t>ХСК</w:t>
            </w:r>
          </w:p>
        </w:tc>
        <w:tc>
          <w:tcPr>
            <w:tcW w:w="1670" w:type="dxa"/>
            <w:vAlign w:val="center"/>
          </w:tcPr>
          <w:p w:rsidR="00F307CB" w:rsidRPr="00F307CB" w:rsidRDefault="00F307CB" w:rsidP="00F307CB">
            <w:pPr>
              <w:spacing w:line="360" w:lineRule="auto"/>
              <w:jc w:val="center"/>
              <w:rPr>
                <w:rFonts w:ascii="Times New Roman" w:eastAsia="Times New Roman" w:hAnsi="Times New Roman" w:cs="Times New Roman"/>
                <w:sz w:val="28"/>
                <w:szCs w:val="28"/>
                <w:lang w:eastAsia="ru-RU"/>
              </w:rPr>
            </w:pPr>
            <w:r w:rsidRPr="00F307CB">
              <w:rPr>
                <w:rFonts w:ascii="Times New Roman" w:hAnsi="Times New Roman" w:cs="Times New Roman"/>
                <w:sz w:val="28"/>
                <w:szCs w:val="28"/>
              </w:rPr>
              <w:t>15</w:t>
            </w:r>
          </w:p>
        </w:tc>
        <w:tc>
          <w:tcPr>
            <w:tcW w:w="3119" w:type="dxa"/>
            <w:vAlign w:val="center"/>
          </w:tcPr>
          <w:p w:rsidR="00F307CB" w:rsidRPr="00F307CB" w:rsidRDefault="00F307CB" w:rsidP="00F307C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12,3 / </w:t>
            </w:r>
            <w:r w:rsidRPr="00F307CB">
              <w:rPr>
                <w:rFonts w:ascii="Times New Roman" w:eastAsia="Times New Roman" w:hAnsi="Times New Roman" w:cs="Times New Roman"/>
                <w:sz w:val="28"/>
                <w:szCs w:val="28"/>
                <w:lang w:eastAsia="ru-RU"/>
              </w:rPr>
              <w:t>10,3</w:t>
            </w:r>
          </w:p>
        </w:tc>
        <w:tc>
          <w:tcPr>
            <w:tcW w:w="3226" w:type="dxa"/>
            <w:vAlign w:val="center"/>
          </w:tcPr>
          <w:p w:rsidR="00F307CB" w:rsidRPr="00F307CB" w:rsidRDefault="00F307CB" w:rsidP="00F307C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13,4 / </w:t>
            </w:r>
            <w:r w:rsidRPr="00F307CB">
              <w:rPr>
                <w:rFonts w:ascii="Times New Roman" w:eastAsia="Times New Roman" w:hAnsi="Times New Roman" w:cs="Times New Roman"/>
                <w:sz w:val="28"/>
                <w:szCs w:val="28"/>
                <w:lang w:eastAsia="ru-RU"/>
              </w:rPr>
              <w:t>12,5</w:t>
            </w:r>
          </w:p>
        </w:tc>
      </w:tr>
      <w:tr w:rsidR="00F307CB" w:rsidRPr="00F307CB" w:rsidTr="00F307CB">
        <w:tc>
          <w:tcPr>
            <w:tcW w:w="1840" w:type="dxa"/>
            <w:vAlign w:val="center"/>
          </w:tcPr>
          <w:p w:rsidR="00F307CB" w:rsidRPr="00F307CB" w:rsidRDefault="00F307CB" w:rsidP="00F307CB">
            <w:pPr>
              <w:spacing w:line="360" w:lineRule="auto"/>
              <w:rPr>
                <w:rFonts w:ascii="Times New Roman" w:eastAsia="Times New Roman" w:hAnsi="Times New Roman" w:cs="Times New Roman"/>
                <w:sz w:val="28"/>
                <w:szCs w:val="28"/>
                <w:lang w:eastAsia="ru-RU"/>
              </w:rPr>
            </w:pPr>
            <w:r w:rsidRPr="00F307CB">
              <w:rPr>
                <w:rFonts w:ascii="Times New Roman" w:hAnsi="Times New Roman" w:cs="Times New Roman"/>
                <w:sz w:val="28"/>
                <w:szCs w:val="28"/>
              </w:rPr>
              <w:t>БСК</w:t>
            </w:r>
            <w:r w:rsidRPr="00F307CB">
              <w:rPr>
                <w:rFonts w:ascii="Times New Roman" w:hAnsi="Times New Roman" w:cs="Times New Roman"/>
                <w:sz w:val="28"/>
                <w:szCs w:val="28"/>
                <w:vertAlign w:val="subscript"/>
              </w:rPr>
              <w:t>5</w:t>
            </w:r>
          </w:p>
        </w:tc>
        <w:tc>
          <w:tcPr>
            <w:tcW w:w="1670" w:type="dxa"/>
            <w:vAlign w:val="center"/>
          </w:tcPr>
          <w:p w:rsidR="00F307CB" w:rsidRPr="00F307CB" w:rsidRDefault="00F307CB" w:rsidP="00F307CB">
            <w:pPr>
              <w:spacing w:line="360" w:lineRule="auto"/>
              <w:jc w:val="center"/>
              <w:rPr>
                <w:rFonts w:ascii="Times New Roman" w:eastAsia="Times New Roman" w:hAnsi="Times New Roman" w:cs="Times New Roman"/>
                <w:sz w:val="28"/>
                <w:szCs w:val="28"/>
                <w:lang w:eastAsia="ru-RU"/>
              </w:rPr>
            </w:pPr>
            <w:r w:rsidRPr="00F307CB">
              <w:rPr>
                <w:rFonts w:ascii="Times New Roman" w:eastAsia="Times New Roman" w:hAnsi="Times New Roman" w:cs="Times New Roman"/>
                <w:sz w:val="28"/>
                <w:szCs w:val="28"/>
                <w:lang w:eastAsia="ru-RU"/>
              </w:rPr>
              <w:t>3</w:t>
            </w:r>
          </w:p>
        </w:tc>
        <w:tc>
          <w:tcPr>
            <w:tcW w:w="3119" w:type="dxa"/>
            <w:vAlign w:val="center"/>
          </w:tcPr>
          <w:p w:rsidR="00F307CB" w:rsidRPr="00F307CB" w:rsidRDefault="00F307CB" w:rsidP="00F307C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 </w:t>
            </w:r>
            <w:r w:rsidRPr="00F307CB">
              <w:rPr>
                <w:rFonts w:ascii="Times New Roman" w:eastAsia="Times New Roman" w:hAnsi="Times New Roman" w:cs="Times New Roman"/>
                <w:sz w:val="28"/>
                <w:szCs w:val="28"/>
                <w:lang w:eastAsia="ru-RU"/>
              </w:rPr>
              <w:t>2,4</w:t>
            </w:r>
          </w:p>
        </w:tc>
        <w:tc>
          <w:tcPr>
            <w:tcW w:w="3226" w:type="dxa"/>
            <w:vAlign w:val="center"/>
          </w:tcPr>
          <w:p w:rsidR="00F307CB" w:rsidRPr="00F307CB" w:rsidRDefault="006E2D77" w:rsidP="00F307C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 </w:t>
            </w:r>
            <w:r w:rsidR="00F307CB" w:rsidRPr="00F307CB">
              <w:rPr>
                <w:rFonts w:ascii="Times New Roman" w:eastAsia="Times New Roman" w:hAnsi="Times New Roman" w:cs="Times New Roman"/>
                <w:sz w:val="28"/>
                <w:szCs w:val="28"/>
                <w:lang w:eastAsia="ru-RU"/>
              </w:rPr>
              <w:t>3,1</w:t>
            </w:r>
          </w:p>
        </w:tc>
      </w:tr>
      <w:tr w:rsidR="00F307CB" w:rsidRPr="00F307CB" w:rsidTr="00F307CB">
        <w:tc>
          <w:tcPr>
            <w:tcW w:w="1840" w:type="dxa"/>
            <w:vAlign w:val="center"/>
          </w:tcPr>
          <w:p w:rsidR="00F307CB" w:rsidRPr="00F307CB" w:rsidRDefault="00F307CB" w:rsidP="00F307CB">
            <w:pPr>
              <w:spacing w:line="360" w:lineRule="auto"/>
              <w:rPr>
                <w:rFonts w:ascii="Times New Roman" w:eastAsia="Times New Roman" w:hAnsi="Times New Roman" w:cs="Times New Roman"/>
                <w:sz w:val="28"/>
                <w:szCs w:val="28"/>
                <w:lang w:eastAsia="ru-RU"/>
              </w:rPr>
            </w:pPr>
            <w:r w:rsidRPr="00F307CB">
              <w:rPr>
                <w:rFonts w:ascii="Times New Roman" w:hAnsi="Times New Roman" w:cs="Times New Roman"/>
                <w:sz w:val="28"/>
                <w:szCs w:val="28"/>
              </w:rPr>
              <w:t>сульфати</w:t>
            </w:r>
          </w:p>
        </w:tc>
        <w:tc>
          <w:tcPr>
            <w:tcW w:w="1670" w:type="dxa"/>
            <w:vAlign w:val="center"/>
          </w:tcPr>
          <w:p w:rsidR="00F307CB" w:rsidRPr="00F307CB" w:rsidRDefault="00F307CB" w:rsidP="00F307CB">
            <w:pPr>
              <w:spacing w:line="360" w:lineRule="auto"/>
              <w:jc w:val="center"/>
              <w:rPr>
                <w:rFonts w:ascii="Times New Roman" w:eastAsia="Times New Roman" w:hAnsi="Times New Roman" w:cs="Times New Roman"/>
                <w:sz w:val="28"/>
                <w:szCs w:val="28"/>
                <w:lang w:eastAsia="ru-RU"/>
              </w:rPr>
            </w:pPr>
            <w:r w:rsidRPr="00F307CB">
              <w:rPr>
                <w:rFonts w:ascii="Times New Roman" w:hAnsi="Times New Roman" w:cs="Times New Roman"/>
                <w:sz w:val="28"/>
                <w:szCs w:val="28"/>
              </w:rPr>
              <w:t>100</w:t>
            </w:r>
          </w:p>
        </w:tc>
        <w:tc>
          <w:tcPr>
            <w:tcW w:w="3119" w:type="dxa"/>
            <w:vAlign w:val="center"/>
          </w:tcPr>
          <w:p w:rsidR="00F307CB" w:rsidRPr="00F307CB" w:rsidRDefault="006E2D77" w:rsidP="00F307C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45,6 / </w:t>
            </w:r>
            <w:r w:rsidR="00F307CB" w:rsidRPr="00F307CB">
              <w:rPr>
                <w:rFonts w:ascii="Times New Roman" w:eastAsia="Times New Roman" w:hAnsi="Times New Roman" w:cs="Times New Roman"/>
                <w:sz w:val="28"/>
                <w:szCs w:val="28"/>
                <w:lang w:eastAsia="ru-RU"/>
              </w:rPr>
              <w:t>39,6</w:t>
            </w:r>
          </w:p>
        </w:tc>
        <w:tc>
          <w:tcPr>
            <w:tcW w:w="3226" w:type="dxa"/>
            <w:vAlign w:val="center"/>
          </w:tcPr>
          <w:p w:rsidR="00F307CB" w:rsidRPr="00F307CB" w:rsidRDefault="006E2D77" w:rsidP="00F307C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47,6 / </w:t>
            </w:r>
            <w:r w:rsidR="00F307CB" w:rsidRPr="00F307CB">
              <w:rPr>
                <w:rFonts w:ascii="Times New Roman" w:eastAsia="Times New Roman" w:hAnsi="Times New Roman" w:cs="Times New Roman"/>
                <w:sz w:val="28"/>
                <w:szCs w:val="28"/>
                <w:lang w:eastAsia="ru-RU"/>
              </w:rPr>
              <w:t>40,2</w:t>
            </w:r>
          </w:p>
        </w:tc>
      </w:tr>
      <w:tr w:rsidR="00F307CB" w:rsidRPr="00F307CB" w:rsidTr="00F307CB">
        <w:tc>
          <w:tcPr>
            <w:tcW w:w="1840" w:type="dxa"/>
            <w:vAlign w:val="center"/>
          </w:tcPr>
          <w:p w:rsidR="00F307CB" w:rsidRPr="00F307CB" w:rsidRDefault="00F307CB" w:rsidP="00F307CB">
            <w:pPr>
              <w:spacing w:line="360" w:lineRule="auto"/>
              <w:rPr>
                <w:rFonts w:ascii="Times New Roman" w:eastAsia="Times New Roman" w:hAnsi="Times New Roman" w:cs="Times New Roman"/>
                <w:sz w:val="28"/>
                <w:szCs w:val="28"/>
                <w:lang w:eastAsia="ru-RU"/>
              </w:rPr>
            </w:pPr>
            <w:r w:rsidRPr="00F307CB">
              <w:rPr>
                <w:rFonts w:ascii="Times New Roman" w:hAnsi="Times New Roman" w:cs="Times New Roman"/>
                <w:sz w:val="28"/>
                <w:szCs w:val="28"/>
              </w:rPr>
              <w:t>хлориди</w:t>
            </w:r>
          </w:p>
        </w:tc>
        <w:tc>
          <w:tcPr>
            <w:tcW w:w="1670" w:type="dxa"/>
            <w:vAlign w:val="center"/>
          </w:tcPr>
          <w:p w:rsidR="00F307CB" w:rsidRPr="00F307CB" w:rsidRDefault="00F307CB" w:rsidP="00F307CB">
            <w:pPr>
              <w:spacing w:line="360" w:lineRule="auto"/>
              <w:jc w:val="center"/>
              <w:rPr>
                <w:rFonts w:ascii="Times New Roman" w:eastAsia="Times New Roman" w:hAnsi="Times New Roman" w:cs="Times New Roman"/>
                <w:sz w:val="28"/>
                <w:szCs w:val="28"/>
                <w:lang w:eastAsia="ru-RU"/>
              </w:rPr>
            </w:pPr>
            <w:r w:rsidRPr="00F307CB">
              <w:rPr>
                <w:rFonts w:ascii="Times New Roman" w:hAnsi="Times New Roman" w:cs="Times New Roman"/>
                <w:sz w:val="28"/>
                <w:szCs w:val="28"/>
              </w:rPr>
              <w:t>300</w:t>
            </w:r>
          </w:p>
        </w:tc>
        <w:tc>
          <w:tcPr>
            <w:tcW w:w="3119" w:type="dxa"/>
            <w:vAlign w:val="center"/>
          </w:tcPr>
          <w:p w:rsidR="00F307CB" w:rsidRPr="00F307CB" w:rsidRDefault="006E2D77" w:rsidP="00F307C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47,3 / </w:t>
            </w:r>
            <w:r w:rsidR="00F307CB" w:rsidRPr="00F307CB">
              <w:rPr>
                <w:rFonts w:ascii="Times New Roman" w:eastAsia="Times New Roman" w:hAnsi="Times New Roman" w:cs="Times New Roman"/>
                <w:sz w:val="28"/>
                <w:szCs w:val="28"/>
                <w:lang w:eastAsia="ru-RU"/>
              </w:rPr>
              <w:t>57,0</w:t>
            </w:r>
          </w:p>
        </w:tc>
        <w:tc>
          <w:tcPr>
            <w:tcW w:w="3226" w:type="dxa"/>
            <w:vAlign w:val="center"/>
          </w:tcPr>
          <w:p w:rsidR="00F307CB" w:rsidRPr="00F307CB" w:rsidRDefault="006E2D77" w:rsidP="00F307C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 </w:t>
            </w:r>
            <w:r w:rsidR="00F307CB" w:rsidRPr="00F307CB">
              <w:rPr>
                <w:rFonts w:ascii="Times New Roman" w:eastAsia="Times New Roman" w:hAnsi="Times New Roman" w:cs="Times New Roman"/>
                <w:sz w:val="28"/>
                <w:szCs w:val="28"/>
                <w:lang w:eastAsia="ru-RU"/>
              </w:rPr>
              <w:t>28,0</w:t>
            </w:r>
          </w:p>
        </w:tc>
      </w:tr>
      <w:tr w:rsidR="00F307CB" w:rsidRPr="00F307CB" w:rsidTr="00F307CB">
        <w:tc>
          <w:tcPr>
            <w:tcW w:w="1840" w:type="dxa"/>
            <w:vAlign w:val="center"/>
          </w:tcPr>
          <w:p w:rsidR="00F307CB" w:rsidRPr="00F307CB" w:rsidRDefault="00F307CB" w:rsidP="00F307CB">
            <w:pPr>
              <w:spacing w:line="360" w:lineRule="auto"/>
              <w:rPr>
                <w:rFonts w:ascii="Times New Roman" w:eastAsia="Times New Roman" w:hAnsi="Times New Roman" w:cs="Times New Roman"/>
                <w:sz w:val="28"/>
                <w:szCs w:val="28"/>
                <w:lang w:eastAsia="ru-RU"/>
              </w:rPr>
            </w:pPr>
            <w:r w:rsidRPr="00F307CB">
              <w:rPr>
                <w:rFonts w:ascii="Times New Roman" w:hAnsi="Times New Roman" w:cs="Times New Roman"/>
                <w:sz w:val="28"/>
                <w:szCs w:val="28"/>
              </w:rPr>
              <w:t>амоній сольовий</w:t>
            </w:r>
          </w:p>
        </w:tc>
        <w:tc>
          <w:tcPr>
            <w:tcW w:w="1670" w:type="dxa"/>
            <w:vAlign w:val="center"/>
          </w:tcPr>
          <w:p w:rsidR="00F307CB" w:rsidRPr="00F307CB" w:rsidRDefault="00F307CB" w:rsidP="00F307CB">
            <w:pPr>
              <w:spacing w:line="360" w:lineRule="auto"/>
              <w:jc w:val="center"/>
              <w:rPr>
                <w:rFonts w:ascii="Times New Roman" w:eastAsia="Times New Roman" w:hAnsi="Times New Roman" w:cs="Times New Roman"/>
                <w:sz w:val="28"/>
                <w:szCs w:val="28"/>
                <w:lang w:eastAsia="ru-RU"/>
              </w:rPr>
            </w:pPr>
            <w:r w:rsidRPr="00F307CB">
              <w:rPr>
                <w:rFonts w:ascii="Times New Roman" w:hAnsi="Times New Roman" w:cs="Times New Roman"/>
                <w:sz w:val="28"/>
                <w:szCs w:val="28"/>
              </w:rPr>
              <w:t>0,39</w:t>
            </w:r>
          </w:p>
        </w:tc>
        <w:tc>
          <w:tcPr>
            <w:tcW w:w="3119" w:type="dxa"/>
            <w:vAlign w:val="center"/>
          </w:tcPr>
          <w:p w:rsidR="00F307CB" w:rsidRPr="00F307CB" w:rsidRDefault="006E2D77" w:rsidP="00F307C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0,36 / </w:t>
            </w:r>
            <w:r w:rsidR="00F307CB" w:rsidRPr="00F307CB">
              <w:rPr>
                <w:rFonts w:ascii="Times New Roman" w:eastAsia="Times New Roman" w:hAnsi="Times New Roman" w:cs="Times New Roman"/>
                <w:sz w:val="28"/>
                <w:szCs w:val="28"/>
                <w:lang w:eastAsia="ru-RU"/>
              </w:rPr>
              <w:t>0,38</w:t>
            </w:r>
          </w:p>
        </w:tc>
        <w:tc>
          <w:tcPr>
            <w:tcW w:w="3226" w:type="dxa"/>
            <w:vAlign w:val="center"/>
          </w:tcPr>
          <w:p w:rsidR="00F307CB" w:rsidRPr="00F307CB" w:rsidRDefault="006E2D77" w:rsidP="00F307C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0,24 / </w:t>
            </w:r>
            <w:r w:rsidR="00F307CB" w:rsidRPr="00F307CB">
              <w:rPr>
                <w:rFonts w:ascii="Times New Roman" w:eastAsia="Times New Roman" w:hAnsi="Times New Roman" w:cs="Times New Roman"/>
                <w:sz w:val="28"/>
                <w:szCs w:val="28"/>
                <w:lang w:eastAsia="ru-RU"/>
              </w:rPr>
              <w:t>0,19</w:t>
            </w:r>
          </w:p>
        </w:tc>
      </w:tr>
      <w:tr w:rsidR="00F307CB" w:rsidRPr="00F307CB" w:rsidTr="00F307CB">
        <w:tc>
          <w:tcPr>
            <w:tcW w:w="1840" w:type="dxa"/>
            <w:vAlign w:val="center"/>
          </w:tcPr>
          <w:p w:rsidR="00F307CB" w:rsidRPr="00F307CB" w:rsidRDefault="00F307CB" w:rsidP="00F307CB">
            <w:pPr>
              <w:spacing w:line="360" w:lineRule="auto"/>
              <w:rPr>
                <w:rFonts w:ascii="Times New Roman" w:eastAsia="Times New Roman" w:hAnsi="Times New Roman" w:cs="Times New Roman"/>
                <w:sz w:val="28"/>
                <w:szCs w:val="28"/>
                <w:lang w:eastAsia="ru-RU"/>
              </w:rPr>
            </w:pPr>
            <w:r w:rsidRPr="00F307CB">
              <w:rPr>
                <w:rFonts w:ascii="Times New Roman" w:hAnsi="Times New Roman" w:cs="Times New Roman"/>
                <w:sz w:val="28"/>
                <w:szCs w:val="28"/>
              </w:rPr>
              <w:t>нітрати</w:t>
            </w:r>
          </w:p>
        </w:tc>
        <w:tc>
          <w:tcPr>
            <w:tcW w:w="1670" w:type="dxa"/>
            <w:vAlign w:val="center"/>
          </w:tcPr>
          <w:p w:rsidR="00F307CB" w:rsidRPr="00F307CB" w:rsidRDefault="00F307CB" w:rsidP="00F307CB">
            <w:pPr>
              <w:spacing w:line="360" w:lineRule="auto"/>
              <w:jc w:val="center"/>
              <w:rPr>
                <w:rFonts w:ascii="Times New Roman" w:eastAsia="Times New Roman" w:hAnsi="Times New Roman" w:cs="Times New Roman"/>
                <w:sz w:val="28"/>
                <w:szCs w:val="28"/>
                <w:lang w:eastAsia="ru-RU"/>
              </w:rPr>
            </w:pPr>
            <w:r w:rsidRPr="00F307CB">
              <w:rPr>
                <w:rFonts w:ascii="Times New Roman" w:hAnsi="Times New Roman" w:cs="Times New Roman"/>
                <w:sz w:val="28"/>
                <w:szCs w:val="28"/>
              </w:rPr>
              <w:t>9,0</w:t>
            </w:r>
          </w:p>
        </w:tc>
        <w:tc>
          <w:tcPr>
            <w:tcW w:w="3119" w:type="dxa"/>
            <w:vAlign w:val="center"/>
          </w:tcPr>
          <w:p w:rsidR="00F307CB" w:rsidRPr="00F307CB" w:rsidRDefault="006E2D77" w:rsidP="00F307C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2,65 / </w:t>
            </w:r>
            <w:r w:rsidR="00F307CB" w:rsidRPr="00F307CB">
              <w:rPr>
                <w:rFonts w:ascii="Times New Roman" w:eastAsia="Times New Roman" w:hAnsi="Times New Roman" w:cs="Times New Roman"/>
                <w:sz w:val="28"/>
                <w:szCs w:val="28"/>
                <w:lang w:eastAsia="ru-RU"/>
              </w:rPr>
              <w:t>1,25</w:t>
            </w:r>
          </w:p>
        </w:tc>
        <w:tc>
          <w:tcPr>
            <w:tcW w:w="3226" w:type="dxa"/>
            <w:vAlign w:val="center"/>
          </w:tcPr>
          <w:p w:rsidR="00F307CB" w:rsidRPr="00F307CB" w:rsidRDefault="006E2D77" w:rsidP="00F307C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9,8 / </w:t>
            </w:r>
            <w:r w:rsidR="00F307CB" w:rsidRPr="00F307CB">
              <w:rPr>
                <w:rFonts w:ascii="Times New Roman" w:eastAsia="Times New Roman" w:hAnsi="Times New Roman" w:cs="Times New Roman"/>
                <w:sz w:val="28"/>
                <w:szCs w:val="28"/>
                <w:lang w:eastAsia="ru-RU"/>
              </w:rPr>
              <w:t>9,5</w:t>
            </w:r>
          </w:p>
        </w:tc>
      </w:tr>
      <w:tr w:rsidR="00F307CB" w:rsidRPr="00F307CB" w:rsidTr="00F307CB">
        <w:tc>
          <w:tcPr>
            <w:tcW w:w="1840" w:type="dxa"/>
            <w:vAlign w:val="center"/>
          </w:tcPr>
          <w:p w:rsidR="00F307CB" w:rsidRPr="00F307CB" w:rsidRDefault="00F307CB" w:rsidP="00F307CB">
            <w:pPr>
              <w:spacing w:line="360" w:lineRule="auto"/>
              <w:rPr>
                <w:rFonts w:ascii="Times New Roman" w:hAnsi="Times New Roman" w:cs="Times New Roman"/>
                <w:sz w:val="28"/>
                <w:szCs w:val="28"/>
              </w:rPr>
            </w:pPr>
            <w:r w:rsidRPr="00F307CB">
              <w:rPr>
                <w:rFonts w:ascii="Times New Roman" w:hAnsi="Times New Roman" w:cs="Times New Roman"/>
                <w:sz w:val="28"/>
                <w:szCs w:val="28"/>
              </w:rPr>
              <w:t>нітрити</w:t>
            </w:r>
          </w:p>
        </w:tc>
        <w:tc>
          <w:tcPr>
            <w:tcW w:w="1670" w:type="dxa"/>
            <w:vAlign w:val="center"/>
          </w:tcPr>
          <w:p w:rsidR="00F307CB" w:rsidRPr="00F307CB" w:rsidRDefault="00F307CB" w:rsidP="00F307CB">
            <w:pPr>
              <w:spacing w:line="360" w:lineRule="auto"/>
              <w:jc w:val="center"/>
              <w:rPr>
                <w:rFonts w:ascii="Times New Roman" w:eastAsia="Times New Roman" w:hAnsi="Times New Roman" w:cs="Times New Roman"/>
                <w:sz w:val="28"/>
                <w:szCs w:val="28"/>
                <w:lang w:eastAsia="ru-RU"/>
              </w:rPr>
            </w:pPr>
            <w:r w:rsidRPr="00F307CB">
              <w:rPr>
                <w:rFonts w:ascii="Times New Roman" w:hAnsi="Times New Roman" w:cs="Times New Roman"/>
                <w:sz w:val="28"/>
                <w:szCs w:val="28"/>
              </w:rPr>
              <w:t>0,02</w:t>
            </w:r>
          </w:p>
        </w:tc>
        <w:tc>
          <w:tcPr>
            <w:tcW w:w="3119" w:type="dxa"/>
            <w:vAlign w:val="center"/>
          </w:tcPr>
          <w:p w:rsidR="00F307CB" w:rsidRPr="00F307CB" w:rsidRDefault="006E2D77" w:rsidP="00F307C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0,028 / </w:t>
            </w:r>
            <w:r w:rsidR="00F307CB" w:rsidRPr="00F307CB">
              <w:rPr>
                <w:rFonts w:ascii="Times New Roman" w:eastAsia="Times New Roman" w:hAnsi="Times New Roman" w:cs="Times New Roman"/>
                <w:sz w:val="28"/>
                <w:szCs w:val="28"/>
                <w:lang w:eastAsia="ru-RU"/>
              </w:rPr>
              <w:t>0,021</w:t>
            </w:r>
          </w:p>
        </w:tc>
        <w:tc>
          <w:tcPr>
            <w:tcW w:w="3226" w:type="dxa"/>
            <w:vAlign w:val="center"/>
          </w:tcPr>
          <w:p w:rsidR="00F307CB" w:rsidRPr="00F307CB" w:rsidRDefault="006E2D77" w:rsidP="00F307C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0,027 / </w:t>
            </w:r>
            <w:r w:rsidR="00F307CB" w:rsidRPr="00F307CB">
              <w:rPr>
                <w:rFonts w:ascii="Times New Roman" w:eastAsia="Times New Roman" w:hAnsi="Times New Roman" w:cs="Times New Roman"/>
                <w:sz w:val="28"/>
                <w:szCs w:val="28"/>
                <w:lang w:eastAsia="ru-RU"/>
              </w:rPr>
              <w:t>0,03</w:t>
            </w:r>
          </w:p>
        </w:tc>
      </w:tr>
      <w:tr w:rsidR="00F307CB" w:rsidRPr="00F307CB" w:rsidTr="00F307CB">
        <w:tc>
          <w:tcPr>
            <w:tcW w:w="1840" w:type="dxa"/>
            <w:vAlign w:val="center"/>
          </w:tcPr>
          <w:p w:rsidR="00F307CB" w:rsidRPr="00F307CB" w:rsidRDefault="00F307CB" w:rsidP="00F307CB">
            <w:pPr>
              <w:spacing w:line="360" w:lineRule="auto"/>
              <w:rPr>
                <w:rFonts w:ascii="Times New Roman" w:hAnsi="Times New Roman" w:cs="Times New Roman"/>
                <w:sz w:val="28"/>
                <w:szCs w:val="28"/>
              </w:rPr>
            </w:pPr>
            <w:r w:rsidRPr="00F307CB">
              <w:rPr>
                <w:rFonts w:ascii="Times New Roman" w:hAnsi="Times New Roman" w:cs="Times New Roman"/>
                <w:sz w:val="28"/>
                <w:szCs w:val="28"/>
              </w:rPr>
              <w:t>фосфати</w:t>
            </w:r>
          </w:p>
        </w:tc>
        <w:tc>
          <w:tcPr>
            <w:tcW w:w="1670" w:type="dxa"/>
            <w:vAlign w:val="center"/>
          </w:tcPr>
          <w:p w:rsidR="00F307CB" w:rsidRPr="00F307CB" w:rsidRDefault="00F307CB" w:rsidP="00F307CB">
            <w:pPr>
              <w:spacing w:line="360" w:lineRule="auto"/>
              <w:jc w:val="center"/>
              <w:rPr>
                <w:rFonts w:ascii="Times New Roman" w:eastAsia="Times New Roman" w:hAnsi="Times New Roman" w:cs="Times New Roman"/>
                <w:sz w:val="28"/>
                <w:szCs w:val="28"/>
                <w:lang w:eastAsia="ru-RU"/>
              </w:rPr>
            </w:pPr>
            <w:r w:rsidRPr="00F307CB">
              <w:rPr>
                <w:rFonts w:ascii="Times New Roman" w:eastAsia="Times New Roman" w:hAnsi="Times New Roman" w:cs="Times New Roman"/>
                <w:sz w:val="28"/>
                <w:szCs w:val="28"/>
                <w:lang w:eastAsia="ru-RU"/>
              </w:rPr>
              <w:t>0,17</w:t>
            </w:r>
          </w:p>
        </w:tc>
        <w:tc>
          <w:tcPr>
            <w:tcW w:w="3119" w:type="dxa"/>
            <w:vAlign w:val="center"/>
          </w:tcPr>
          <w:p w:rsidR="00F307CB" w:rsidRPr="00F307CB" w:rsidRDefault="006E2D77" w:rsidP="00F307C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0,14 / </w:t>
            </w:r>
            <w:r w:rsidR="00F307CB" w:rsidRPr="00F307CB">
              <w:rPr>
                <w:rFonts w:ascii="Times New Roman" w:eastAsia="Times New Roman" w:hAnsi="Times New Roman" w:cs="Times New Roman"/>
                <w:sz w:val="28"/>
                <w:szCs w:val="28"/>
                <w:lang w:eastAsia="ru-RU"/>
              </w:rPr>
              <w:t>0,16</w:t>
            </w:r>
          </w:p>
        </w:tc>
        <w:tc>
          <w:tcPr>
            <w:tcW w:w="3226" w:type="dxa"/>
            <w:vAlign w:val="center"/>
          </w:tcPr>
          <w:p w:rsidR="00F307CB" w:rsidRPr="00F307CB" w:rsidRDefault="006E2D77" w:rsidP="00F307C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0,09 / </w:t>
            </w:r>
            <w:r w:rsidR="00F307CB" w:rsidRPr="00F307CB">
              <w:rPr>
                <w:rFonts w:ascii="Times New Roman" w:eastAsia="Times New Roman" w:hAnsi="Times New Roman" w:cs="Times New Roman"/>
                <w:sz w:val="28"/>
                <w:szCs w:val="28"/>
                <w:lang w:eastAsia="ru-RU"/>
              </w:rPr>
              <w:t>0,02</w:t>
            </w:r>
          </w:p>
        </w:tc>
      </w:tr>
      <w:tr w:rsidR="00F307CB" w:rsidRPr="00F307CB" w:rsidTr="00F307CB">
        <w:tc>
          <w:tcPr>
            <w:tcW w:w="1840" w:type="dxa"/>
            <w:vAlign w:val="center"/>
          </w:tcPr>
          <w:p w:rsidR="00F307CB" w:rsidRPr="00F307CB" w:rsidRDefault="00F307CB" w:rsidP="00F307CB">
            <w:pPr>
              <w:spacing w:line="360" w:lineRule="auto"/>
              <w:rPr>
                <w:rFonts w:ascii="Times New Roman" w:hAnsi="Times New Roman" w:cs="Times New Roman"/>
                <w:sz w:val="28"/>
                <w:szCs w:val="28"/>
              </w:rPr>
            </w:pPr>
            <w:r w:rsidRPr="00F307CB">
              <w:rPr>
                <w:rFonts w:ascii="Times New Roman" w:hAnsi="Times New Roman" w:cs="Times New Roman"/>
                <w:sz w:val="28"/>
                <w:szCs w:val="28"/>
              </w:rPr>
              <w:t xml:space="preserve">залізо </w:t>
            </w:r>
            <w:proofErr w:type="spellStart"/>
            <w:r w:rsidRPr="00F307CB">
              <w:rPr>
                <w:rFonts w:ascii="Times New Roman" w:hAnsi="Times New Roman" w:cs="Times New Roman"/>
                <w:sz w:val="28"/>
                <w:szCs w:val="28"/>
              </w:rPr>
              <w:t>заг</w:t>
            </w:r>
            <w:proofErr w:type="spellEnd"/>
            <w:r w:rsidRPr="00F307CB">
              <w:rPr>
                <w:rFonts w:ascii="Times New Roman" w:hAnsi="Times New Roman" w:cs="Times New Roman"/>
                <w:sz w:val="28"/>
                <w:szCs w:val="28"/>
              </w:rPr>
              <w:t>.</w:t>
            </w:r>
          </w:p>
        </w:tc>
        <w:tc>
          <w:tcPr>
            <w:tcW w:w="1670" w:type="dxa"/>
            <w:vAlign w:val="center"/>
          </w:tcPr>
          <w:p w:rsidR="00F307CB" w:rsidRPr="00F307CB" w:rsidRDefault="00F307CB" w:rsidP="00F307CB">
            <w:pPr>
              <w:spacing w:line="360" w:lineRule="auto"/>
              <w:jc w:val="center"/>
              <w:rPr>
                <w:rFonts w:ascii="Times New Roman" w:eastAsia="Times New Roman" w:hAnsi="Times New Roman" w:cs="Times New Roman"/>
                <w:sz w:val="28"/>
                <w:szCs w:val="28"/>
                <w:lang w:eastAsia="ru-RU"/>
              </w:rPr>
            </w:pPr>
            <w:r w:rsidRPr="00F307CB">
              <w:rPr>
                <w:rFonts w:ascii="Times New Roman" w:hAnsi="Times New Roman" w:cs="Times New Roman"/>
                <w:sz w:val="28"/>
                <w:szCs w:val="28"/>
              </w:rPr>
              <w:t>0,1</w:t>
            </w:r>
          </w:p>
        </w:tc>
        <w:tc>
          <w:tcPr>
            <w:tcW w:w="3119" w:type="dxa"/>
            <w:vAlign w:val="center"/>
          </w:tcPr>
          <w:p w:rsidR="00F307CB" w:rsidRPr="00F307CB" w:rsidRDefault="006E2D77" w:rsidP="00F307C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0,36 / </w:t>
            </w:r>
            <w:r w:rsidR="00F307CB" w:rsidRPr="00F307CB">
              <w:rPr>
                <w:rFonts w:ascii="Times New Roman" w:eastAsia="Times New Roman" w:hAnsi="Times New Roman" w:cs="Times New Roman"/>
                <w:sz w:val="28"/>
                <w:szCs w:val="28"/>
                <w:lang w:eastAsia="ru-RU"/>
              </w:rPr>
              <w:t>0,32</w:t>
            </w:r>
          </w:p>
        </w:tc>
        <w:tc>
          <w:tcPr>
            <w:tcW w:w="3226" w:type="dxa"/>
            <w:vAlign w:val="center"/>
          </w:tcPr>
          <w:p w:rsidR="00F307CB" w:rsidRPr="00F307CB" w:rsidRDefault="006E2D77" w:rsidP="00F307C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0,1 / </w:t>
            </w:r>
            <w:r w:rsidR="00F307CB" w:rsidRPr="00F307CB">
              <w:rPr>
                <w:rFonts w:ascii="Times New Roman" w:eastAsia="Times New Roman" w:hAnsi="Times New Roman" w:cs="Times New Roman"/>
                <w:sz w:val="28"/>
                <w:szCs w:val="28"/>
                <w:lang w:eastAsia="ru-RU"/>
              </w:rPr>
              <w:t>0,09</w:t>
            </w:r>
          </w:p>
        </w:tc>
      </w:tr>
    </w:tbl>
    <w:p w:rsidR="007123D3" w:rsidRDefault="007123D3" w:rsidP="007123D3">
      <w:pPr>
        <w:spacing w:after="0" w:line="360" w:lineRule="auto"/>
        <w:ind w:firstLine="709"/>
        <w:jc w:val="both"/>
        <w:rPr>
          <w:rFonts w:ascii="Times New Roman" w:hAnsi="Times New Roman" w:cs="Times New Roman"/>
          <w:sz w:val="28"/>
          <w:szCs w:val="28"/>
        </w:rPr>
      </w:pPr>
    </w:p>
    <w:p w:rsidR="007123D3" w:rsidRPr="00F307CB" w:rsidRDefault="007123D3" w:rsidP="007123D3">
      <w:pPr>
        <w:spacing w:after="0" w:line="360" w:lineRule="auto"/>
        <w:ind w:firstLine="709"/>
        <w:jc w:val="both"/>
        <w:rPr>
          <w:rFonts w:ascii="Times New Roman" w:hAnsi="Times New Roman" w:cs="Times New Roman"/>
          <w:sz w:val="28"/>
          <w:szCs w:val="28"/>
        </w:rPr>
      </w:pPr>
      <w:r w:rsidRPr="00F307CB">
        <w:rPr>
          <w:rFonts w:ascii="Times New Roman" w:hAnsi="Times New Roman" w:cs="Times New Roman"/>
          <w:sz w:val="28"/>
          <w:szCs w:val="28"/>
        </w:rPr>
        <w:t>Загалом показники води у питних водозаборах м. Новий Розділ та м. Кам</w:t>
      </w:r>
      <w:r>
        <w:rPr>
          <w:rFonts w:ascii="Times New Roman" w:hAnsi="Times New Roman" w:cs="Times New Roman"/>
          <w:sz w:val="28"/>
          <w:szCs w:val="28"/>
        </w:rPr>
        <w:t>’</w:t>
      </w:r>
      <w:r w:rsidRPr="00F307CB">
        <w:rPr>
          <w:rFonts w:ascii="Times New Roman" w:hAnsi="Times New Roman" w:cs="Times New Roman"/>
          <w:sz w:val="28"/>
          <w:szCs w:val="28"/>
        </w:rPr>
        <w:t>янець-Подільський відповідали нормативам, окрім БСК</w:t>
      </w:r>
      <w:r w:rsidRPr="00F307CB">
        <w:rPr>
          <w:rFonts w:ascii="Times New Roman" w:hAnsi="Times New Roman" w:cs="Times New Roman"/>
          <w:sz w:val="28"/>
          <w:szCs w:val="28"/>
          <w:vertAlign w:val="subscript"/>
        </w:rPr>
        <w:t xml:space="preserve">5 </w:t>
      </w:r>
      <w:r w:rsidRPr="00F307CB">
        <w:rPr>
          <w:rFonts w:ascii="Times New Roman" w:hAnsi="Times New Roman" w:cs="Times New Roman"/>
          <w:sz w:val="28"/>
          <w:szCs w:val="28"/>
        </w:rPr>
        <w:t>у водозаборі для м. Кам</w:t>
      </w:r>
      <w:r>
        <w:rPr>
          <w:rFonts w:ascii="Times New Roman" w:hAnsi="Times New Roman" w:cs="Times New Roman"/>
          <w:sz w:val="28"/>
          <w:szCs w:val="28"/>
        </w:rPr>
        <w:t>’</w:t>
      </w:r>
      <w:r w:rsidRPr="00F307CB">
        <w:rPr>
          <w:rFonts w:ascii="Times New Roman" w:hAnsi="Times New Roman" w:cs="Times New Roman"/>
          <w:sz w:val="28"/>
          <w:szCs w:val="28"/>
        </w:rPr>
        <w:t>янець-Подільський</w:t>
      </w:r>
      <w:r>
        <w:rPr>
          <w:rFonts w:ascii="Times New Roman" w:hAnsi="Times New Roman" w:cs="Times New Roman"/>
          <w:sz w:val="28"/>
          <w:szCs w:val="28"/>
        </w:rPr>
        <w:t xml:space="preserve"> у 2019 році</w:t>
      </w:r>
      <w:r w:rsidRPr="00F307CB">
        <w:rPr>
          <w:rFonts w:ascii="Times New Roman" w:hAnsi="Times New Roman" w:cs="Times New Roman"/>
          <w:sz w:val="28"/>
          <w:szCs w:val="28"/>
        </w:rPr>
        <w:t xml:space="preserve">, нітритів відповідно у </w:t>
      </w:r>
      <w:r>
        <w:rPr>
          <w:rFonts w:ascii="Times New Roman" w:hAnsi="Times New Roman" w:cs="Times New Roman"/>
          <w:sz w:val="28"/>
          <w:szCs w:val="28"/>
        </w:rPr>
        <w:t xml:space="preserve">1,4 та 1,35 рази (2018 р.) і </w:t>
      </w:r>
      <w:r w:rsidRPr="00F307CB">
        <w:rPr>
          <w:rFonts w:ascii="Times New Roman" w:hAnsi="Times New Roman" w:cs="Times New Roman"/>
          <w:sz w:val="28"/>
          <w:szCs w:val="28"/>
        </w:rPr>
        <w:t>1,1</w:t>
      </w:r>
      <w:r>
        <w:rPr>
          <w:rFonts w:ascii="Times New Roman" w:hAnsi="Times New Roman" w:cs="Times New Roman"/>
          <w:sz w:val="28"/>
          <w:szCs w:val="28"/>
        </w:rPr>
        <w:t xml:space="preserve"> та </w:t>
      </w:r>
      <w:r w:rsidRPr="00F307CB">
        <w:rPr>
          <w:rFonts w:ascii="Times New Roman" w:hAnsi="Times New Roman" w:cs="Times New Roman"/>
          <w:sz w:val="28"/>
          <w:szCs w:val="28"/>
        </w:rPr>
        <w:t>1,5 рази</w:t>
      </w:r>
      <w:r>
        <w:rPr>
          <w:rFonts w:ascii="Times New Roman" w:hAnsi="Times New Roman" w:cs="Times New Roman"/>
          <w:sz w:val="28"/>
          <w:szCs w:val="28"/>
        </w:rPr>
        <w:t xml:space="preserve"> (2019 р.)</w:t>
      </w:r>
      <w:r w:rsidRPr="00F307CB">
        <w:rPr>
          <w:rFonts w:ascii="Times New Roman" w:hAnsi="Times New Roman" w:cs="Times New Roman"/>
          <w:sz w:val="28"/>
          <w:szCs w:val="28"/>
        </w:rPr>
        <w:t xml:space="preserve"> та нітратів у питному водозаборі Кам</w:t>
      </w:r>
      <w:r>
        <w:rPr>
          <w:rFonts w:ascii="Times New Roman" w:hAnsi="Times New Roman" w:cs="Times New Roman"/>
          <w:sz w:val="28"/>
          <w:szCs w:val="28"/>
        </w:rPr>
        <w:t>’</w:t>
      </w:r>
      <w:r w:rsidRPr="00F307CB">
        <w:rPr>
          <w:rFonts w:ascii="Times New Roman" w:hAnsi="Times New Roman" w:cs="Times New Roman"/>
          <w:sz w:val="28"/>
          <w:szCs w:val="28"/>
        </w:rPr>
        <w:t>янця-Подільського у 1,1 рази</w:t>
      </w:r>
      <w:r>
        <w:rPr>
          <w:rFonts w:ascii="Times New Roman" w:hAnsi="Times New Roman" w:cs="Times New Roman"/>
          <w:sz w:val="28"/>
          <w:szCs w:val="28"/>
        </w:rPr>
        <w:t xml:space="preserve"> впродовж досліджень</w:t>
      </w:r>
      <w:r w:rsidRPr="00F307CB">
        <w:rPr>
          <w:rFonts w:ascii="Times New Roman" w:hAnsi="Times New Roman" w:cs="Times New Roman"/>
          <w:sz w:val="28"/>
          <w:szCs w:val="28"/>
        </w:rPr>
        <w:t xml:space="preserve">. Теж перевищував норму вміст заліза загального у питному водозаборі м. Новий Розділ, проте такі значення є </w:t>
      </w:r>
      <w:r w:rsidRPr="00F307CB">
        <w:rPr>
          <w:rFonts w:ascii="Times New Roman" w:hAnsi="Times New Roman" w:cs="Times New Roman"/>
          <w:sz w:val="28"/>
          <w:szCs w:val="28"/>
        </w:rPr>
        <w:lastRenderedPageBreak/>
        <w:t xml:space="preserve">характерними для всієї верхньої (гірської) частини Дністра, і, ймовірно, зумовлено хімічним складом гірських порід цієї територій. Тут породи представлені головно важкими </w:t>
      </w:r>
      <w:proofErr w:type="spellStart"/>
      <w:r w:rsidRPr="00F307CB">
        <w:rPr>
          <w:rFonts w:ascii="Times New Roman" w:hAnsi="Times New Roman" w:cs="Times New Roman"/>
          <w:sz w:val="28"/>
          <w:szCs w:val="28"/>
        </w:rPr>
        <w:t>безкарбонатними</w:t>
      </w:r>
      <w:proofErr w:type="spellEnd"/>
      <w:r w:rsidRPr="00F307CB">
        <w:rPr>
          <w:rFonts w:ascii="Times New Roman" w:hAnsi="Times New Roman" w:cs="Times New Roman"/>
          <w:sz w:val="28"/>
          <w:szCs w:val="28"/>
        </w:rPr>
        <w:t xml:space="preserve"> суглинками, мають помітно важчий гранулометричний склад, зумовлений значним вмістом мулистих і </w:t>
      </w:r>
      <w:proofErr w:type="spellStart"/>
      <w:r w:rsidRPr="00F307CB">
        <w:rPr>
          <w:rFonts w:ascii="Times New Roman" w:hAnsi="Times New Roman" w:cs="Times New Roman"/>
          <w:sz w:val="28"/>
          <w:szCs w:val="28"/>
        </w:rPr>
        <w:t>дрібнопилуватих</w:t>
      </w:r>
      <w:proofErr w:type="spellEnd"/>
      <w:r w:rsidRPr="00F307CB">
        <w:rPr>
          <w:rFonts w:ascii="Times New Roman" w:hAnsi="Times New Roman" w:cs="Times New Roman"/>
          <w:sz w:val="28"/>
          <w:szCs w:val="28"/>
        </w:rPr>
        <w:t xml:space="preserve"> частинок, є щільнішими та менш пористими, в більшій мірі </w:t>
      </w:r>
      <w:proofErr w:type="spellStart"/>
      <w:r w:rsidRPr="00F307CB">
        <w:rPr>
          <w:rFonts w:ascii="Times New Roman" w:hAnsi="Times New Roman" w:cs="Times New Roman"/>
          <w:sz w:val="28"/>
          <w:szCs w:val="28"/>
        </w:rPr>
        <w:t>оглеєні</w:t>
      </w:r>
      <w:proofErr w:type="spellEnd"/>
      <w:r w:rsidRPr="00F307CB">
        <w:rPr>
          <w:rFonts w:ascii="Times New Roman" w:hAnsi="Times New Roman" w:cs="Times New Roman"/>
          <w:sz w:val="28"/>
          <w:szCs w:val="28"/>
        </w:rPr>
        <w:t xml:space="preserve"> й </w:t>
      </w:r>
      <w:proofErr w:type="spellStart"/>
      <w:r w:rsidRPr="00F307CB">
        <w:rPr>
          <w:rFonts w:ascii="Times New Roman" w:hAnsi="Times New Roman" w:cs="Times New Roman"/>
          <w:sz w:val="28"/>
          <w:szCs w:val="28"/>
        </w:rPr>
        <w:t>озалізнені</w:t>
      </w:r>
      <w:proofErr w:type="spellEnd"/>
      <w:r w:rsidRPr="00F307CB">
        <w:rPr>
          <w:rFonts w:ascii="Times New Roman" w:hAnsi="Times New Roman" w:cs="Times New Roman"/>
          <w:sz w:val="28"/>
          <w:szCs w:val="28"/>
        </w:rPr>
        <w:t xml:space="preserve">, часто містять залізисті кірки, залізисті та </w:t>
      </w:r>
      <w:proofErr w:type="spellStart"/>
      <w:r w:rsidRPr="00F307CB">
        <w:rPr>
          <w:rFonts w:ascii="Times New Roman" w:hAnsi="Times New Roman" w:cs="Times New Roman"/>
          <w:sz w:val="28"/>
          <w:szCs w:val="28"/>
        </w:rPr>
        <w:t>залізисто</w:t>
      </w:r>
      <w:proofErr w:type="spellEnd"/>
      <w:r w:rsidRPr="00F307CB">
        <w:rPr>
          <w:rFonts w:ascii="Times New Roman" w:hAnsi="Times New Roman" w:cs="Times New Roman"/>
          <w:sz w:val="28"/>
          <w:szCs w:val="28"/>
        </w:rPr>
        <w:t>-манганові конкреції [</w:t>
      </w:r>
      <w:r>
        <w:rPr>
          <w:rFonts w:ascii="Times New Roman" w:hAnsi="Times New Roman" w:cs="Times New Roman"/>
          <w:sz w:val="28"/>
          <w:szCs w:val="28"/>
        </w:rPr>
        <w:t>5</w:t>
      </w:r>
      <w:r w:rsidRPr="00F307CB">
        <w:rPr>
          <w:rFonts w:ascii="Times New Roman" w:hAnsi="Times New Roman" w:cs="Times New Roman"/>
          <w:sz w:val="28"/>
          <w:szCs w:val="28"/>
        </w:rPr>
        <w:t xml:space="preserve">]. </w:t>
      </w:r>
    </w:p>
    <w:p w:rsidR="006E2D77" w:rsidRPr="00F307CB" w:rsidRDefault="006E2D77" w:rsidP="006E2D77">
      <w:pPr>
        <w:spacing w:after="0" w:line="360" w:lineRule="auto"/>
        <w:jc w:val="right"/>
        <w:rPr>
          <w:rFonts w:ascii="Times New Roman" w:hAnsi="Times New Roman" w:cs="Times New Roman"/>
          <w:sz w:val="28"/>
          <w:szCs w:val="28"/>
        </w:rPr>
      </w:pPr>
      <w:r w:rsidRPr="00F307CB">
        <w:rPr>
          <w:rFonts w:ascii="Times New Roman" w:hAnsi="Times New Roman" w:cs="Times New Roman"/>
          <w:sz w:val="28"/>
          <w:szCs w:val="28"/>
        </w:rPr>
        <w:t xml:space="preserve">Таблиця </w:t>
      </w:r>
      <w:r w:rsidR="0032777F">
        <w:rPr>
          <w:rFonts w:ascii="Times New Roman" w:hAnsi="Times New Roman" w:cs="Times New Roman"/>
          <w:sz w:val="28"/>
          <w:szCs w:val="28"/>
        </w:rPr>
        <w:t>5</w:t>
      </w:r>
    </w:p>
    <w:p w:rsidR="006E2D77" w:rsidRPr="0032777F" w:rsidRDefault="006E2D77" w:rsidP="006E2D77">
      <w:pPr>
        <w:spacing w:after="0" w:line="360" w:lineRule="auto"/>
        <w:ind w:firstLine="709"/>
        <w:jc w:val="center"/>
        <w:rPr>
          <w:rFonts w:ascii="Times New Roman" w:hAnsi="Times New Roman" w:cs="Times New Roman"/>
          <w:sz w:val="28"/>
          <w:szCs w:val="28"/>
        </w:rPr>
      </w:pPr>
      <w:r w:rsidRPr="0032777F">
        <w:rPr>
          <w:rFonts w:ascii="Times New Roman" w:hAnsi="Times New Roman" w:cs="Times New Roman"/>
          <w:sz w:val="28"/>
          <w:szCs w:val="28"/>
        </w:rPr>
        <w:t>Концентрації речовин в притоках Дністра (в одиницях кратності відповідних ГДК)</w:t>
      </w:r>
    </w:p>
    <w:tbl>
      <w:tblPr>
        <w:tblStyle w:val="3"/>
        <w:tblW w:w="0" w:type="auto"/>
        <w:tblLook w:val="04A0" w:firstRow="1" w:lastRow="0" w:firstColumn="1" w:lastColumn="0" w:noHBand="0" w:noVBand="1"/>
      </w:tblPr>
      <w:tblGrid>
        <w:gridCol w:w="1840"/>
        <w:gridCol w:w="1466"/>
        <w:gridCol w:w="3322"/>
        <w:gridCol w:w="3226"/>
      </w:tblGrid>
      <w:tr w:rsidR="00F307CB" w:rsidRPr="00F307CB" w:rsidTr="006E2D77">
        <w:trPr>
          <w:trHeight w:val="235"/>
        </w:trPr>
        <w:tc>
          <w:tcPr>
            <w:tcW w:w="1840" w:type="dxa"/>
            <w:vMerge w:val="restart"/>
            <w:vAlign w:val="center"/>
          </w:tcPr>
          <w:p w:rsidR="00F307CB" w:rsidRPr="00F307CB" w:rsidRDefault="00F307CB" w:rsidP="00F307CB">
            <w:pPr>
              <w:jc w:val="center"/>
              <w:rPr>
                <w:rFonts w:ascii="Times New Roman" w:eastAsia="Times New Roman" w:hAnsi="Times New Roman" w:cs="Times New Roman"/>
                <w:sz w:val="28"/>
                <w:szCs w:val="28"/>
                <w:lang w:eastAsia="ru-RU"/>
              </w:rPr>
            </w:pPr>
            <w:r w:rsidRPr="00F307CB">
              <w:rPr>
                <w:rFonts w:ascii="Times New Roman" w:hAnsi="Times New Roman" w:cs="Times New Roman"/>
                <w:sz w:val="28"/>
                <w:szCs w:val="28"/>
              </w:rPr>
              <w:t>Показники складу та властивостей</w:t>
            </w:r>
          </w:p>
        </w:tc>
        <w:tc>
          <w:tcPr>
            <w:tcW w:w="8015" w:type="dxa"/>
            <w:gridSpan w:val="3"/>
            <w:vAlign w:val="center"/>
          </w:tcPr>
          <w:p w:rsidR="00F307CB" w:rsidRPr="00F307CB" w:rsidRDefault="00F307CB" w:rsidP="00F307CB">
            <w:pPr>
              <w:jc w:val="center"/>
              <w:rPr>
                <w:rFonts w:ascii="Times New Roman" w:hAnsi="Times New Roman" w:cs="Times New Roman"/>
                <w:sz w:val="28"/>
                <w:szCs w:val="28"/>
              </w:rPr>
            </w:pPr>
            <w:r w:rsidRPr="00F307CB">
              <w:rPr>
                <w:rFonts w:ascii="Times New Roman" w:hAnsi="Times New Roman" w:cs="Times New Roman"/>
                <w:sz w:val="28"/>
                <w:szCs w:val="28"/>
              </w:rPr>
              <w:t>Місце спостереження за якістю води</w:t>
            </w:r>
          </w:p>
        </w:tc>
      </w:tr>
      <w:tr w:rsidR="006E2D77" w:rsidRPr="00F307CB" w:rsidTr="006E2D77">
        <w:trPr>
          <w:trHeight w:val="301"/>
        </w:trPr>
        <w:tc>
          <w:tcPr>
            <w:tcW w:w="1840" w:type="dxa"/>
            <w:vMerge/>
            <w:vAlign w:val="center"/>
          </w:tcPr>
          <w:p w:rsidR="006E2D77" w:rsidRPr="00F307CB" w:rsidRDefault="006E2D77" w:rsidP="00F307CB">
            <w:pPr>
              <w:jc w:val="center"/>
              <w:rPr>
                <w:rFonts w:ascii="Times New Roman" w:hAnsi="Times New Roman" w:cs="Times New Roman"/>
                <w:sz w:val="28"/>
                <w:szCs w:val="28"/>
              </w:rPr>
            </w:pPr>
          </w:p>
        </w:tc>
        <w:tc>
          <w:tcPr>
            <w:tcW w:w="1466" w:type="dxa"/>
            <w:vAlign w:val="center"/>
          </w:tcPr>
          <w:p w:rsidR="006E2D77" w:rsidRPr="00F307CB" w:rsidRDefault="006E2D77" w:rsidP="00F307CB">
            <w:pPr>
              <w:jc w:val="center"/>
              <w:rPr>
                <w:rFonts w:ascii="Times New Roman" w:eastAsia="Times New Roman" w:hAnsi="Times New Roman" w:cs="Times New Roman"/>
                <w:sz w:val="28"/>
                <w:szCs w:val="24"/>
                <w:lang w:eastAsia="ru-RU"/>
              </w:rPr>
            </w:pPr>
          </w:p>
        </w:tc>
        <w:tc>
          <w:tcPr>
            <w:tcW w:w="6549" w:type="dxa"/>
            <w:gridSpan w:val="2"/>
            <w:vAlign w:val="center"/>
          </w:tcPr>
          <w:p w:rsidR="006E2D77" w:rsidRPr="00F307CB" w:rsidRDefault="006E2D77" w:rsidP="00F307CB">
            <w:pPr>
              <w:jc w:val="center"/>
              <w:rPr>
                <w:rFonts w:ascii="Times New Roman" w:hAnsi="Times New Roman" w:cs="Times New Roman"/>
                <w:sz w:val="28"/>
                <w:szCs w:val="28"/>
              </w:rPr>
            </w:pPr>
            <w:r w:rsidRPr="00F307CB">
              <w:rPr>
                <w:rFonts w:ascii="Times New Roman" w:hAnsi="Times New Roman" w:cs="Times New Roman"/>
                <w:sz w:val="28"/>
                <w:szCs w:val="28"/>
              </w:rPr>
              <w:t>Притоки Дністра</w:t>
            </w:r>
          </w:p>
        </w:tc>
      </w:tr>
      <w:tr w:rsidR="006E2D77" w:rsidRPr="00F307CB" w:rsidTr="006E2D77">
        <w:trPr>
          <w:trHeight w:val="301"/>
        </w:trPr>
        <w:tc>
          <w:tcPr>
            <w:tcW w:w="1840" w:type="dxa"/>
            <w:vMerge/>
            <w:vAlign w:val="center"/>
          </w:tcPr>
          <w:p w:rsidR="006E2D77" w:rsidRPr="00F307CB" w:rsidRDefault="006E2D77" w:rsidP="00F307CB">
            <w:pPr>
              <w:jc w:val="center"/>
              <w:rPr>
                <w:rFonts w:ascii="Times New Roman" w:hAnsi="Times New Roman" w:cs="Times New Roman"/>
                <w:sz w:val="28"/>
                <w:szCs w:val="28"/>
              </w:rPr>
            </w:pPr>
          </w:p>
        </w:tc>
        <w:tc>
          <w:tcPr>
            <w:tcW w:w="1466" w:type="dxa"/>
            <w:vAlign w:val="center"/>
          </w:tcPr>
          <w:p w:rsidR="006E2D77" w:rsidRPr="00F307CB" w:rsidRDefault="006E2D77" w:rsidP="00F307CB">
            <w:pPr>
              <w:jc w:val="center"/>
              <w:rPr>
                <w:rFonts w:ascii="Times New Roman" w:hAnsi="Times New Roman" w:cs="Times New Roman"/>
                <w:sz w:val="28"/>
                <w:szCs w:val="28"/>
              </w:rPr>
            </w:pPr>
            <w:r w:rsidRPr="00F307CB">
              <w:rPr>
                <w:rFonts w:ascii="Times New Roman" w:eastAsia="Times New Roman" w:hAnsi="Times New Roman" w:cs="Times New Roman"/>
                <w:sz w:val="28"/>
                <w:szCs w:val="24"/>
                <w:lang w:eastAsia="ru-RU"/>
              </w:rPr>
              <w:t>Норматив (не більше)</w:t>
            </w:r>
          </w:p>
        </w:tc>
        <w:tc>
          <w:tcPr>
            <w:tcW w:w="3323" w:type="dxa"/>
            <w:vAlign w:val="center"/>
          </w:tcPr>
          <w:p w:rsidR="006E2D77" w:rsidRPr="00F307CB" w:rsidRDefault="006E2D77" w:rsidP="00F307CB">
            <w:pPr>
              <w:jc w:val="center"/>
              <w:rPr>
                <w:rFonts w:ascii="Times New Roman" w:hAnsi="Times New Roman" w:cs="Times New Roman"/>
                <w:sz w:val="28"/>
                <w:szCs w:val="28"/>
              </w:rPr>
            </w:pPr>
            <w:r w:rsidRPr="00F307CB">
              <w:rPr>
                <w:rFonts w:ascii="Times New Roman" w:hAnsi="Times New Roman" w:cs="Times New Roman"/>
                <w:sz w:val="28"/>
                <w:szCs w:val="28"/>
              </w:rPr>
              <w:t>р. Луг, нижче м. Ходорів, Львівська область</w:t>
            </w:r>
          </w:p>
        </w:tc>
        <w:tc>
          <w:tcPr>
            <w:tcW w:w="3226" w:type="dxa"/>
            <w:vAlign w:val="center"/>
          </w:tcPr>
          <w:p w:rsidR="006E2D77" w:rsidRPr="00F307CB" w:rsidRDefault="006E2D77" w:rsidP="00F307CB">
            <w:pPr>
              <w:jc w:val="center"/>
              <w:rPr>
                <w:rFonts w:ascii="Times New Roman" w:hAnsi="Times New Roman" w:cs="Times New Roman"/>
                <w:sz w:val="28"/>
                <w:szCs w:val="28"/>
              </w:rPr>
            </w:pPr>
            <w:r w:rsidRPr="00F307CB">
              <w:rPr>
                <w:rFonts w:ascii="Times New Roman" w:hAnsi="Times New Roman" w:cs="Times New Roman"/>
                <w:sz w:val="28"/>
                <w:szCs w:val="28"/>
              </w:rPr>
              <w:t xml:space="preserve">р. Смотрич, нижче с. </w:t>
            </w:r>
            <w:proofErr w:type="spellStart"/>
            <w:r w:rsidRPr="00F307CB">
              <w:rPr>
                <w:rFonts w:ascii="Times New Roman" w:hAnsi="Times New Roman" w:cs="Times New Roman"/>
                <w:sz w:val="28"/>
                <w:szCs w:val="28"/>
              </w:rPr>
              <w:t>Цибулівка</w:t>
            </w:r>
            <w:proofErr w:type="spellEnd"/>
            <w:r w:rsidRPr="00F307CB">
              <w:rPr>
                <w:rFonts w:ascii="Times New Roman" w:hAnsi="Times New Roman" w:cs="Times New Roman"/>
                <w:sz w:val="28"/>
                <w:szCs w:val="28"/>
              </w:rPr>
              <w:t>, Хмельницька область</w:t>
            </w:r>
          </w:p>
        </w:tc>
      </w:tr>
      <w:tr w:rsidR="006E2D77" w:rsidRPr="00F307CB" w:rsidTr="006E2D77">
        <w:tc>
          <w:tcPr>
            <w:tcW w:w="1840" w:type="dxa"/>
            <w:vAlign w:val="center"/>
          </w:tcPr>
          <w:p w:rsidR="006E2D77" w:rsidRPr="00F307CB" w:rsidRDefault="006E2D77" w:rsidP="00F307CB">
            <w:pPr>
              <w:spacing w:line="360" w:lineRule="auto"/>
              <w:rPr>
                <w:rFonts w:ascii="Times New Roman" w:eastAsia="Times New Roman" w:hAnsi="Times New Roman" w:cs="Times New Roman"/>
                <w:sz w:val="28"/>
                <w:szCs w:val="28"/>
                <w:lang w:eastAsia="ru-RU"/>
              </w:rPr>
            </w:pPr>
            <w:r w:rsidRPr="00F307CB">
              <w:rPr>
                <w:rFonts w:ascii="Times New Roman" w:hAnsi="Times New Roman" w:cs="Times New Roman"/>
                <w:sz w:val="28"/>
                <w:szCs w:val="28"/>
              </w:rPr>
              <w:t>завислі речовини</w:t>
            </w:r>
          </w:p>
        </w:tc>
        <w:tc>
          <w:tcPr>
            <w:tcW w:w="1466" w:type="dxa"/>
            <w:vAlign w:val="center"/>
          </w:tcPr>
          <w:p w:rsidR="006E2D77" w:rsidRPr="00F307CB" w:rsidRDefault="006E2D77" w:rsidP="00F307CB">
            <w:pPr>
              <w:spacing w:line="360" w:lineRule="auto"/>
              <w:jc w:val="center"/>
              <w:rPr>
                <w:rFonts w:ascii="Times New Roman" w:eastAsia="Times New Roman" w:hAnsi="Times New Roman" w:cs="Times New Roman"/>
                <w:sz w:val="28"/>
                <w:szCs w:val="28"/>
                <w:lang w:eastAsia="ru-RU"/>
              </w:rPr>
            </w:pPr>
            <w:r w:rsidRPr="00F307CB">
              <w:rPr>
                <w:rFonts w:ascii="Times New Roman" w:eastAsia="Times New Roman" w:hAnsi="Times New Roman" w:cs="Times New Roman"/>
                <w:sz w:val="28"/>
                <w:szCs w:val="28"/>
                <w:lang w:eastAsia="ru-RU"/>
              </w:rPr>
              <w:t>20</w:t>
            </w:r>
          </w:p>
        </w:tc>
        <w:tc>
          <w:tcPr>
            <w:tcW w:w="3323" w:type="dxa"/>
            <w:vAlign w:val="center"/>
          </w:tcPr>
          <w:p w:rsidR="006E2D77" w:rsidRPr="00F307CB" w:rsidRDefault="001A6B60" w:rsidP="00F307C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8,4 / </w:t>
            </w:r>
            <w:r w:rsidR="006E2D77" w:rsidRPr="00F307CB">
              <w:rPr>
                <w:rFonts w:ascii="Times New Roman" w:eastAsia="Times New Roman" w:hAnsi="Times New Roman" w:cs="Times New Roman"/>
                <w:sz w:val="28"/>
                <w:szCs w:val="28"/>
                <w:lang w:eastAsia="ru-RU"/>
              </w:rPr>
              <w:t>6,25</w:t>
            </w:r>
          </w:p>
        </w:tc>
        <w:tc>
          <w:tcPr>
            <w:tcW w:w="3226" w:type="dxa"/>
            <w:vAlign w:val="center"/>
          </w:tcPr>
          <w:p w:rsidR="006E2D77" w:rsidRPr="00F307CB" w:rsidRDefault="001A6B60" w:rsidP="00F307C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 </w:t>
            </w:r>
            <w:r w:rsidR="006E2D77" w:rsidRPr="00F307CB">
              <w:rPr>
                <w:rFonts w:ascii="Times New Roman" w:eastAsia="Times New Roman" w:hAnsi="Times New Roman" w:cs="Times New Roman"/>
                <w:sz w:val="28"/>
                <w:szCs w:val="28"/>
                <w:lang w:eastAsia="ru-RU"/>
              </w:rPr>
              <w:t>5,8</w:t>
            </w:r>
          </w:p>
        </w:tc>
      </w:tr>
      <w:tr w:rsidR="006E2D77" w:rsidRPr="00F307CB" w:rsidTr="006E2D77">
        <w:tc>
          <w:tcPr>
            <w:tcW w:w="1840" w:type="dxa"/>
            <w:vAlign w:val="center"/>
          </w:tcPr>
          <w:p w:rsidR="006E2D77" w:rsidRPr="00F307CB" w:rsidRDefault="006E2D77" w:rsidP="00F307CB">
            <w:pPr>
              <w:spacing w:line="360" w:lineRule="auto"/>
              <w:rPr>
                <w:rFonts w:ascii="Times New Roman" w:hAnsi="Times New Roman" w:cs="Times New Roman"/>
                <w:sz w:val="28"/>
                <w:szCs w:val="28"/>
              </w:rPr>
            </w:pPr>
            <w:r w:rsidRPr="00F307CB">
              <w:rPr>
                <w:rFonts w:ascii="Times New Roman" w:hAnsi="Times New Roman" w:cs="Times New Roman"/>
                <w:sz w:val="28"/>
                <w:szCs w:val="28"/>
              </w:rPr>
              <w:t>розчинений кисень</w:t>
            </w:r>
          </w:p>
        </w:tc>
        <w:tc>
          <w:tcPr>
            <w:tcW w:w="1466" w:type="dxa"/>
            <w:vAlign w:val="center"/>
          </w:tcPr>
          <w:p w:rsidR="006E2D77" w:rsidRPr="00F307CB" w:rsidRDefault="006E2D77" w:rsidP="00F307CB">
            <w:pPr>
              <w:spacing w:line="360" w:lineRule="auto"/>
              <w:jc w:val="center"/>
              <w:rPr>
                <w:rFonts w:ascii="Times New Roman" w:eastAsia="Times New Roman" w:hAnsi="Times New Roman" w:cs="Times New Roman"/>
                <w:sz w:val="28"/>
                <w:szCs w:val="28"/>
                <w:lang w:eastAsia="ru-RU"/>
              </w:rPr>
            </w:pPr>
            <w:r w:rsidRPr="00F307CB">
              <w:rPr>
                <w:rFonts w:ascii="Times New Roman" w:hAnsi="Times New Roman" w:cs="Times New Roman"/>
                <w:sz w:val="28"/>
                <w:szCs w:val="28"/>
              </w:rPr>
              <w:t>&gt;4</w:t>
            </w:r>
          </w:p>
        </w:tc>
        <w:tc>
          <w:tcPr>
            <w:tcW w:w="3323" w:type="dxa"/>
            <w:vAlign w:val="center"/>
          </w:tcPr>
          <w:p w:rsidR="006E2D77" w:rsidRPr="00F307CB" w:rsidRDefault="001A6B60" w:rsidP="00F307C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6,5 / </w:t>
            </w:r>
            <w:r w:rsidR="006E2D77" w:rsidRPr="00F307CB">
              <w:rPr>
                <w:rFonts w:ascii="Times New Roman" w:hAnsi="Times New Roman" w:cs="Times New Roman"/>
                <w:sz w:val="28"/>
                <w:szCs w:val="28"/>
              </w:rPr>
              <w:t>7,9</w:t>
            </w:r>
          </w:p>
        </w:tc>
        <w:tc>
          <w:tcPr>
            <w:tcW w:w="3226" w:type="dxa"/>
            <w:vAlign w:val="center"/>
          </w:tcPr>
          <w:p w:rsidR="006E2D77" w:rsidRPr="00F307CB" w:rsidRDefault="001A6B60" w:rsidP="00F307C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5,7 / </w:t>
            </w:r>
            <w:r w:rsidR="006E2D77" w:rsidRPr="00F307CB">
              <w:rPr>
                <w:rFonts w:ascii="Times New Roman" w:hAnsi="Times New Roman" w:cs="Times New Roman"/>
                <w:sz w:val="28"/>
                <w:szCs w:val="28"/>
              </w:rPr>
              <w:t>5,6</w:t>
            </w:r>
          </w:p>
        </w:tc>
      </w:tr>
      <w:tr w:rsidR="006E2D77" w:rsidRPr="00F307CB" w:rsidTr="006E2D77">
        <w:tc>
          <w:tcPr>
            <w:tcW w:w="1840" w:type="dxa"/>
            <w:vAlign w:val="center"/>
          </w:tcPr>
          <w:p w:rsidR="006E2D77" w:rsidRPr="00F307CB" w:rsidRDefault="006E2D77" w:rsidP="00F307CB">
            <w:pPr>
              <w:spacing w:line="360" w:lineRule="auto"/>
              <w:rPr>
                <w:rFonts w:ascii="Times New Roman" w:hAnsi="Times New Roman" w:cs="Times New Roman"/>
                <w:sz w:val="28"/>
                <w:szCs w:val="28"/>
              </w:rPr>
            </w:pPr>
            <w:r w:rsidRPr="00F307CB">
              <w:rPr>
                <w:rFonts w:ascii="Times New Roman" w:hAnsi="Times New Roman" w:cs="Times New Roman"/>
                <w:sz w:val="28"/>
                <w:szCs w:val="28"/>
              </w:rPr>
              <w:t>ХСК</w:t>
            </w:r>
          </w:p>
        </w:tc>
        <w:tc>
          <w:tcPr>
            <w:tcW w:w="1466" w:type="dxa"/>
            <w:vAlign w:val="center"/>
          </w:tcPr>
          <w:p w:rsidR="006E2D77" w:rsidRPr="00F307CB" w:rsidRDefault="006E2D77" w:rsidP="00F307CB">
            <w:pPr>
              <w:spacing w:line="360" w:lineRule="auto"/>
              <w:jc w:val="center"/>
              <w:rPr>
                <w:rFonts w:ascii="Times New Roman" w:eastAsia="Times New Roman" w:hAnsi="Times New Roman" w:cs="Times New Roman"/>
                <w:sz w:val="28"/>
                <w:szCs w:val="28"/>
                <w:lang w:eastAsia="ru-RU"/>
              </w:rPr>
            </w:pPr>
            <w:r w:rsidRPr="00F307CB">
              <w:rPr>
                <w:rFonts w:ascii="Times New Roman" w:hAnsi="Times New Roman" w:cs="Times New Roman"/>
                <w:sz w:val="28"/>
                <w:szCs w:val="28"/>
              </w:rPr>
              <w:t>15</w:t>
            </w:r>
          </w:p>
        </w:tc>
        <w:tc>
          <w:tcPr>
            <w:tcW w:w="3323" w:type="dxa"/>
            <w:vAlign w:val="center"/>
          </w:tcPr>
          <w:p w:rsidR="006E2D77" w:rsidRPr="00F307CB" w:rsidRDefault="001A6B60" w:rsidP="00F307C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14,6 / </w:t>
            </w:r>
            <w:r w:rsidR="006E2D77" w:rsidRPr="00F307CB">
              <w:rPr>
                <w:rFonts w:ascii="Times New Roman" w:hAnsi="Times New Roman" w:cs="Times New Roman"/>
                <w:sz w:val="28"/>
                <w:szCs w:val="28"/>
              </w:rPr>
              <w:t>14,2</w:t>
            </w:r>
          </w:p>
        </w:tc>
        <w:tc>
          <w:tcPr>
            <w:tcW w:w="3226" w:type="dxa"/>
            <w:vAlign w:val="center"/>
          </w:tcPr>
          <w:p w:rsidR="006E2D77" w:rsidRPr="00F307CB" w:rsidRDefault="001A6B60" w:rsidP="00F307C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15,6 / </w:t>
            </w:r>
            <w:r w:rsidR="006E2D77" w:rsidRPr="00F307CB">
              <w:rPr>
                <w:rFonts w:ascii="Times New Roman" w:hAnsi="Times New Roman" w:cs="Times New Roman"/>
                <w:sz w:val="28"/>
                <w:szCs w:val="28"/>
              </w:rPr>
              <w:t>18,75</w:t>
            </w:r>
          </w:p>
        </w:tc>
      </w:tr>
      <w:tr w:rsidR="006E2D77" w:rsidRPr="00F307CB" w:rsidTr="006E2D77">
        <w:tc>
          <w:tcPr>
            <w:tcW w:w="1840" w:type="dxa"/>
            <w:vAlign w:val="center"/>
          </w:tcPr>
          <w:p w:rsidR="006E2D77" w:rsidRPr="00F307CB" w:rsidRDefault="006E2D77" w:rsidP="00F307CB">
            <w:pPr>
              <w:spacing w:line="360" w:lineRule="auto"/>
              <w:rPr>
                <w:rFonts w:ascii="Times New Roman" w:eastAsia="Times New Roman" w:hAnsi="Times New Roman" w:cs="Times New Roman"/>
                <w:sz w:val="28"/>
                <w:szCs w:val="28"/>
                <w:lang w:eastAsia="ru-RU"/>
              </w:rPr>
            </w:pPr>
            <w:r w:rsidRPr="00F307CB">
              <w:rPr>
                <w:rFonts w:ascii="Times New Roman" w:hAnsi="Times New Roman" w:cs="Times New Roman"/>
                <w:sz w:val="28"/>
                <w:szCs w:val="28"/>
              </w:rPr>
              <w:t>БСК</w:t>
            </w:r>
            <w:r w:rsidRPr="00F307CB">
              <w:rPr>
                <w:rFonts w:ascii="Times New Roman" w:hAnsi="Times New Roman" w:cs="Times New Roman"/>
                <w:sz w:val="28"/>
                <w:szCs w:val="28"/>
                <w:vertAlign w:val="subscript"/>
              </w:rPr>
              <w:t>5</w:t>
            </w:r>
          </w:p>
        </w:tc>
        <w:tc>
          <w:tcPr>
            <w:tcW w:w="1466" w:type="dxa"/>
            <w:vAlign w:val="center"/>
          </w:tcPr>
          <w:p w:rsidR="006E2D77" w:rsidRPr="00F307CB" w:rsidRDefault="006E2D77" w:rsidP="00F307CB">
            <w:pPr>
              <w:spacing w:line="360" w:lineRule="auto"/>
              <w:jc w:val="center"/>
              <w:rPr>
                <w:rFonts w:ascii="Times New Roman" w:eastAsia="Times New Roman" w:hAnsi="Times New Roman" w:cs="Times New Roman"/>
                <w:sz w:val="28"/>
                <w:szCs w:val="28"/>
                <w:lang w:eastAsia="ru-RU"/>
              </w:rPr>
            </w:pPr>
            <w:r w:rsidRPr="00F307CB">
              <w:rPr>
                <w:rFonts w:ascii="Times New Roman" w:eastAsia="Times New Roman" w:hAnsi="Times New Roman" w:cs="Times New Roman"/>
                <w:sz w:val="28"/>
                <w:szCs w:val="28"/>
                <w:lang w:eastAsia="ru-RU"/>
              </w:rPr>
              <w:t>3</w:t>
            </w:r>
          </w:p>
        </w:tc>
        <w:tc>
          <w:tcPr>
            <w:tcW w:w="3323" w:type="dxa"/>
            <w:vAlign w:val="center"/>
          </w:tcPr>
          <w:p w:rsidR="006E2D77" w:rsidRPr="00F307CB" w:rsidRDefault="001A6B60" w:rsidP="00F307C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2,4 / </w:t>
            </w:r>
            <w:r w:rsidR="006E2D77" w:rsidRPr="00F307CB">
              <w:rPr>
                <w:rFonts w:ascii="Times New Roman" w:hAnsi="Times New Roman" w:cs="Times New Roman"/>
                <w:sz w:val="28"/>
                <w:szCs w:val="28"/>
              </w:rPr>
              <w:t>1,78</w:t>
            </w:r>
          </w:p>
        </w:tc>
        <w:tc>
          <w:tcPr>
            <w:tcW w:w="3226" w:type="dxa"/>
            <w:vAlign w:val="center"/>
          </w:tcPr>
          <w:p w:rsidR="006E2D77" w:rsidRPr="00F307CB" w:rsidRDefault="001A6B60" w:rsidP="00F307C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2,8 / </w:t>
            </w:r>
            <w:r w:rsidR="006E2D77" w:rsidRPr="00F307CB">
              <w:rPr>
                <w:rFonts w:ascii="Times New Roman" w:hAnsi="Times New Roman" w:cs="Times New Roman"/>
                <w:sz w:val="28"/>
                <w:szCs w:val="28"/>
              </w:rPr>
              <w:t>2,6</w:t>
            </w:r>
          </w:p>
        </w:tc>
      </w:tr>
      <w:tr w:rsidR="006E2D77" w:rsidRPr="00F307CB" w:rsidTr="006E2D77">
        <w:tc>
          <w:tcPr>
            <w:tcW w:w="1840" w:type="dxa"/>
            <w:vAlign w:val="center"/>
          </w:tcPr>
          <w:p w:rsidR="006E2D77" w:rsidRPr="00F307CB" w:rsidRDefault="006E2D77" w:rsidP="00F307CB">
            <w:pPr>
              <w:spacing w:line="360" w:lineRule="auto"/>
              <w:rPr>
                <w:rFonts w:ascii="Times New Roman" w:eastAsia="Times New Roman" w:hAnsi="Times New Roman" w:cs="Times New Roman"/>
                <w:sz w:val="28"/>
                <w:szCs w:val="28"/>
                <w:lang w:eastAsia="ru-RU"/>
              </w:rPr>
            </w:pPr>
            <w:r w:rsidRPr="00F307CB">
              <w:rPr>
                <w:rFonts w:ascii="Times New Roman" w:hAnsi="Times New Roman" w:cs="Times New Roman"/>
                <w:sz w:val="28"/>
                <w:szCs w:val="28"/>
              </w:rPr>
              <w:t>сульфати</w:t>
            </w:r>
          </w:p>
        </w:tc>
        <w:tc>
          <w:tcPr>
            <w:tcW w:w="1466" w:type="dxa"/>
            <w:vAlign w:val="center"/>
          </w:tcPr>
          <w:p w:rsidR="006E2D77" w:rsidRPr="00F307CB" w:rsidRDefault="006E2D77" w:rsidP="00F307CB">
            <w:pPr>
              <w:spacing w:line="360" w:lineRule="auto"/>
              <w:jc w:val="center"/>
              <w:rPr>
                <w:rFonts w:ascii="Times New Roman" w:eastAsia="Times New Roman" w:hAnsi="Times New Roman" w:cs="Times New Roman"/>
                <w:sz w:val="28"/>
                <w:szCs w:val="28"/>
                <w:lang w:eastAsia="ru-RU"/>
              </w:rPr>
            </w:pPr>
            <w:r w:rsidRPr="00F307CB">
              <w:rPr>
                <w:rFonts w:ascii="Times New Roman" w:hAnsi="Times New Roman" w:cs="Times New Roman"/>
                <w:sz w:val="28"/>
                <w:szCs w:val="28"/>
              </w:rPr>
              <w:t>100</w:t>
            </w:r>
          </w:p>
        </w:tc>
        <w:tc>
          <w:tcPr>
            <w:tcW w:w="3323" w:type="dxa"/>
            <w:vAlign w:val="center"/>
          </w:tcPr>
          <w:p w:rsidR="006E2D77" w:rsidRPr="00F307CB" w:rsidRDefault="001A6B60" w:rsidP="00F307C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58,3 / </w:t>
            </w:r>
            <w:r w:rsidR="006E2D77" w:rsidRPr="00F307CB">
              <w:rPr>
                <w:rFonts w:ascii="Times New Roman" w:hAnsi="Times New Roman" w:cs="Times New Roman"/>
                <w:sz w:val="28"/>
                <w:szCs w:val="28"/>
              </w:rPr>
              <w:t>68,3</w:t>
            </w:r>
          </w:p>
        </w:tc>
        <w:tc>
          <w:tcPr>
            <w:tcW w:w="3226" w:type="dxa"/>
            <w:vAlign w:val="center"/>
          </w:tcPr>
          <w:p w:rsidR="006E2D77" w:rsidRPr="00F307CB" w:rsidRDefault="001A6B60" w:rsidP="00F307C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94,5 / </w:t>
            </w:r>
            <w:r w:rsidR="006E2D77" w:rsidRPr="00F307CB">
              <w:rPr>
                <w:rFonts w:ascii="Times New Roman" w:hAnsi="Times New Roman" w:cs="Times New Roman"/>
                <w:sz w:val="28"/>
                <w:szCs w:val="28"/>
              </w:rPr>
              <w:t>110,0</w:t>
            </w:r>
          </w:p>
        </w:tc>
      </w:tr>
      <w:tr w:rsidR="006E2D77" w:rsidRPr="00F307CB" w:rsidTr="006E2D77">
        <w:tc>
          <w:tcPr>
            <w:tcW w:w="1840" w:type="dxa"/>
            <w:vAlign w:val="center"/>
          </w:tcPr>
          <w:p w:rsidR="006E2D77" w:rsidRPr="00F307CB" w:rsidRDefault="006E2D77" w:rsidP="00F307CB">
            <w:pPr>
              <w:spacing w:line="360" w:lineRule="auto"/>
              <w:rPr>
                <w:rFonts w:ascii="Times New Roman" w:eastAsia="Times New Roman" w:hAnsi="Times New Roman" w:cs="Times New Roman"/>
                <w:sz w:val="28"/>
                <w:szCs w:val="28"/>
                <w:lang w:eastAsia="ru-RU"/>
              </w:rPr>
            </w:pPr>
            <w:r w:rsidRPr="00F307CB">
              <w:rPr>
                <w:rFonts w:ascii="Times New Roman" w:hAnsi="Times New Roman" w:cs="Times New Roman"/>
                <w:sz w:val="28"/>
                <w:szCs w:val="28"/>
              </w:rPr>
              <w:t>хлориди</w:t>
            </w:r>
          </w:p>
        </w:tc>
        <w:tc>
          <w:tcPr>
            <w:tcW w:w="1466" w:type="dxa"/>
            <w:vAlign w:val="center"/>
          </w:tcPr>
          <w:p w:rsidR="006E2D77" w:rsidRPr="00F307CB" w:rsidRDefault="006E2D77" w:rsidP="00F307CB">
            <w:pPr>
              <w:spacing w:line="360" w:lineRule="auto"/>
              <w:jc w:val="center"/>
              <w:rPr>
                <w:rFonts w:ascii="Times New Roman" w:eastAsia="Times New Roman" w:hAnsi="Times New Roman" w:cs="Times New Roman"/>
                <w:sz w:val="28"/>
                <w:szCs w:val="28"/>
                <w:lang w:eastAsia="ru-RU"/>
              </w:rPr>
            </w:pPr>
            <w:r w:rsidRPr="00F307CB">
              <w:rPr>
                <w:rFonts w:ascii="Times New Roman" w:hAnsi="Times New Roman" w:cs="Times New Roman"/>
                <w:sz w:val="28"/>
                <w:szCs w:val="28"/>
              </w:rPr>
              <w:t>300</w:t>
            </w:r>
          </w:p>
        </w:tc>
        <w:tc>
          <w:tcPr>
            <w:tcW w:w="3323" w:type="dxa"/>
            <w:vAlign w:val="center"/>
          </w:tcPr>
          <w:p w:rsidR="006E2D77" w:rsidRPr="00F307CB" w:rsidRDefault="001A6B60" w:rsidP="00F307C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46, 2 / </w:t>
            </w:r>
            <w:r w:rsidR="006E2D77" w:rsidRPr="00F307CB">
              <w:rPr>
                <w:rFonts w:ascii="Times New Roman" w:hAnsi="Times New Roman" w:cs="Times New Roman"/>
                <w:sz w:val="28"/>
                <w:szCs w:val="28"/>
              </w:rPr>
              <w:t>22,4</w:t>
            </w:r>
          </w:p>
        </w:tc>
        <w:tc>
          <w:tcPr>
            <w:tcW w:w="3226" w:type="dxa"/>
            <w:vAlign w:val="center"/>
          </w:tcPr>
          <w:p w:rsidR="006E2D77" w:rsidRPr="00F307CB" w:rsidRDefault="001A6B60" w:rsidP="00F307C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57,4 / </w:t>
            </w:r>
            <w:r w:rsidR="006E2D77" w:rsidRPr="00F307CB">
              <w:rPr>
                <w:rFonts w:ascii="Times New Roman" w:hAnsi="Times New Roman" w:cs="Times New Roman"/>
                <w:sz w:val="28"/>
                <w:szCs w:val="28"/>
              </w:rPr>
              <w:t>35,4</w:t>
            </w:r>
          </w:p>
        </w:tc>
      </w:tr>
      <w:tr w:rsidR="006E2D77" w:rsidRPr="00F307CB" w:rsidTr="006E2D77">
        <w:tc>
          <w:tcPr>
            <w:tcW w:w="1840" w:type="dxa"/>
            <w:vAlign w:val="center"/>
          </w:tcPr>
          <w:p w:rsidR="006E2D77" w:rsidRPr="00F307CB" w:rsidRDefault="006E2D77" w:rsidP="00F307CB">
            <w:pPr>
              <w:spacing w:line="360" w:lineRule="auto"/>
              <w:rPr>
                <w:rFonts w:ascii="Times New Roman" w:eastAsia="Times New Roman" w:hAnsi="Times New Roman" w:cs="Times New Roman"/>
                <w:sz w:val="28"/>
                <w:szCs w:val="28"/>
                <w:lang w:eastAsia="ru-RU"/>
              </w:rPr>
            </w:pPr>
            <w:r w:rsidRPr="00F307CB">
              <w:rPr>
                <w:rFonts w:ascii="Times New Roman" w:hAnsi="Times New Roman" w:cs="Times New Roman"/>
                <w:sz w:val="28"/>
                <w:szCs w:val="28"/>
              </w:rPr>
              <w:t>амоній сольовий</w:t>
            </w:r>
          </w:p>
        </w:tc>
        <w:tc>
          <w:tcPr>
            <w:tcW w:w="1466" w:type="dxa"/>
            <w:vAlign w:val="center"/>
          </w:tcPr>
          <w:p w:rsidR="006E2D77" w:rsidRPr="00F307CB" w:rsidRDefault="006E2D77" w:rsidP="00F307CB">
            <w:pPr>
              <w:spacing w:line="360" w:lineRule="auto"/>
              <w:jc w:val="center"/>
              <w:rPr>
                <w:rFonts w:ascii="Times New Roman" w:eastAsia="Times New Roman" w:hAnsi="Times New Roman" w:cs="Times New Roman"/>
                <w:sz w:val="28"/>
                <w:szCs w:val="28"/>
                <w:lang w:eastAsia="ru-RU"/>
              </w:rPr>
            </w:pPr>
            <w:r w:rsidRPr="00F307CB">
              <w:rPr>
                <w:rFonts w:ascii="Times New Roman" w:hAnsi="Times New Roman" w:cs="Times New Roman"/>
                <w:sz w:val="28"/>
                <w:szCs w:val="28"/>
              </w:rPr>
              <w:t>0,39</w:t>
            </w:r>
          </w:p>
        </w:tc>
        <w:tc>
          <w:tcPr>
            <w:tcW w:w="3323" w:type="dxa"/>
            <w:vAlign w:val="center"/>
          </w:tcPr>
          <w:p w:rsidR="006E2D77" w:rsidRPr="00F307CB" w:rsidRDefault="001A6B60" w:rsidP="00F307C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1,05 / </w:t>
            </w:r>
            <w:r w:rsidR="006E2D77" w:rsidRPr="00F307CB">
              <w:rPr>
                <w:rFonts w:ascii="Times New Roman" w:hAnsi="Times New Roman" w:cs="Times New Roman"/>
                <w:sz w:val="28"/>
                <w:szCs w:val="28"/>
              </w:rPr>
              <w:t>0,9</w:t>
            </w:r>
          </w:p>
        </w:tc>
        <w:tc>
          <w:tcPr>
            <w:tcW w:w="3226" w:type="dxa"/>
            <w:vAlign w:val="center"/>
          </w:tcPr>
          <w:p w:rsidR="006E2D77" w:rsidRPr="00F307CB" w:rsidRDefault="001A6B60" w:rsidP="00F307C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0,46 / </w:t>
            </w:r>
            <w:r w:rsidR="006E2D77" w:rsidRPr="00F307CB">
              <w:rPr>
                <w:rFonts w:ascii="Times New Roman" w:hAnsi="Times New Roman" w:cs="Times New Roman"/>
                <w:sz w:val="28"/>
                <w:szCs w:val="28"/>
              </w:rPr>
              <w:t>0,53</w:t>
            </w:r>
          </w:p>
        </w:tc>
      </w:tr>
      <w:tr w:rsidR="006E2D77" w:rsidRPr="00F307CB" w:rsidTr="006E2D77">
        <w:tc>
          <w:tcPr>
            <w:tcW w:w="1840" w:type="dxa"/>
            <w:vAlign w:val="center"/>
          </w:tcPr>
          <w:p w:rsidR="006E2D77" w:rsidRPr="00F307CB" w:rsidRDefault="006E2D77" w:rsidP="00F307CB">
            <w:pPr>
              <w:spacing w:line="360" w:lineRule="auto"/>
              <w:rPr>
                <w:rFonts w:ascii="Times New Roman" w:eastAsia="Times New Roman" w:hAnsi="Times New Roman" w:cs="Times New Roman"/>
                <w:sz w:val="28"/>
                <w:szCs w:val="28"/>
                <w:lang w:eastAsia="ru-RU"/>
              </w:rPr>
            </w:pPr>
            <w:r w:rsidRPr="00F307CB">
              <w:rPr>
                <w:rFonts w:ascii="Times New Roman" w:hAnsi="Times New Roman" w:cs="Times New Roman"/>
                <w:sz w:val="28"/>
                <w:szCs w:val="28"/>
              </w:rPr>
              <w:t>нітрати</w:t>
            </w:r>
          </w:p>
        </w:tc>
        <w:tc>
          <w:tcPr>
            <w:tcW w:w="1466" w:type="dxa"/>
            <w:vAlign w:val="center"/>
          </w:tcPr>
          <w:p w:rsidR="006E2D77" w:rsidRPr="00F307CB" w:rsidRDefault="006E2D77" w:rsidP="00F307CB">
            <w:pPr>
              <w:spacing w:line="360" w:lineRule="auto"/>
              <w:jc w:val="center"/>
              <w:rPr>
                <w:rFonts w:ascii="Times New Roman" w:eastAsia="Times New Roman" w:hAnsi="Times New Roman" w:cs="Times New Roman"/>
                <w:sz w:val="28"/>
                <w:szCs w:val="28"/>
                <w:lang w:eastAsia="ru-RU"/>
              </w:rPr>
            </w:pPr>
            <w:r w:rsidRPr="00F307CB">
              <w:rPr>
                <w:rFonts w:ascii="Times New Roman" w:hAnsi="Times New Roman" w:cs="Times New Roman"/>
                <w:sz w:val="28"/>
                <w:szCs w:val="28"/>
              </w:rPr>
              <w:t>9,0</w:t>
            </w:r>
          </w:p>
        </w:tc>
        <w:tc>
          <w:tcPr>
            <w:tcW w:w="3323" w:type="dxa"/>
            <w:vAlign w:val="center"/>
          </w:tcPr>
          <w:p w:rsidR="006E2D77" w:rsidRPr="00F307CB" w:rsidRDefault="001A6B60" w:rsidP="00F307C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14,6 / </w:t>
            </w:r>
            <w:r w:rsidR="006E2D77" w:rsidRPr="00F307CB">
              <w:rPr>
                <w:rFonts w:ascii="Times New Roman" w:hAnsi="Times New Roman" w:cs="Times New Roman"/>
                <w:sz w:val="28"/>
                <w:szCs w:val="28"/>
              </w:rPr>
              <w:t>15,8</w:t>
            </w:r>
          </w:p>
        </w:tc>
        <w:tc>
          <w:tcPr>
            <w:tcW w:w="3226" w:type="dxa"/>
            <w:vAlign w:val="center"/>
          </w:tcPr>
          <w:p w:rsidR="006E2D77" w:rsidRPr="00F307CB" w:rsidRDefault="001A6B60" w:rsidP="00F307C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11,6 / </w:t>
            </w:r>
            <w:r w:rsidR="006E2D77" w:rsidRPr="00F307CB">
              <w:rPr>
                <w:rFonts w:ascii="Times New Roman" w:hAnsi="Times New Roman" w:cs="Times New Roman"/>
                <w:sz w:val="28"/>
                <w:szCs w:val="28"/>
              </w:rPr>
              <w:t>12,6</w:t>
            </w:r>
          </w:p>
        </w:tc>
      </w:tr>
      <w:tr w:rsidR="006E2D77" w:rsidRPr="00F307CB" w:rsidTr="006E2D77">
        <w:tc>
          <w:tcPr>
            <w:tcW w:w="1840" w:type="dxa"/>
            <w:vAlign w:val="center"/>
          </w:tcPr>
          <w:p w:rsidR="006E2D77" w:rsidRPr="00F307CB" w:rsidRDefault="006E2D77" w:rsidP="00F307CB">
            <w:pPr>
              <w:spacing w:line="360" w:lineRule="auto"/>
              <w:rPr>
                <w:rFonts w:ascii="Times New Roman" w:hAnsi="Times New Roman" w:cs="Times New Roman"/>
                <w:sz w:val="28"/>
                <w:szCs w:val="28"/>
              </w:rPr>
            </w:pPr>
            <w:r w:rsidRPr="00F307CB">
              <w:rPr>
                <w:rFonts w:ascii="Times New Roman" w:hAnsi="Times New Roman" w:cs="Times New Roman"/>
                <w:sz w:val="28"/>
                <w:szCs w:val="28"/>
              </w:rPr>
              <w:t>нітрити</w:t>
            </w:r>
          </w:p>
        </w:tc>
        <w:tc>
          <w:tcPr>
            <w:tcW w:w="1466" w:type="dxa"/>
            <w:vAlign w:val="center"/>
          </w:tcPr>
          <w:p w:rsidR="006E2D77" w:rsidRPr="00F307CB" w:rsidRDefault="006E2D77" w:rsidP="00F307CB">
            <w:pPr>
              <w:spacing w:line="360" w:lineRule="auto"/>
              <w:jc w:val="center"/>
              <w:rPr>
                <w:rFonts w:ascii="Times New Roman" w:eastAsia="Times New Roman" w:hAnsi="Times New Roman" w:cs="Times New Roman"/>
                <w:sz w:val="28"/>
                <w:szCs w:val="28"/>
                <w:lang w:eastAsia="ru-RU"/>
              </w:rPr>
            </w:pPr>
            <w:r w:rsidRPr="00F307CB">
              <w:rPr>
                <w:rFonts w:ascii="Times New Roman" w:hAnsi="Times New Roman" w:cs="Times New Roman"/>
                <w:sz w:val="28"/>
                <w:szCs w:val="28"/>
              </w:rPr>
              <w:t>0,02</w:t>
            </w:r>
          </w:p>
        </w:tc>
        <w:tc>
          <w:tcPr>
            <w:tcW w:w="3323" w:type="dxa"/>
            <w:vAlign w:val="center"/>
          </w:tcPr>
          <w:p w:rsidR="006E2D77" w:rsidRPr="00F307CB" w:rsidRDefault="001A6B60" w:rsidP="00F307C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0,09 / </w:t>
            </w:r>
            <w:r w:rsidR="006E2D77" w:rsidRPr="00F307CB">
              <w:rPr>
                <w:rFonts w:ascii="Times New Roman" w:hAnsi="Times New Roman" w:cs="Times New Roman"/>
                <w:sz w:val="28"/>
                <w:szCs w:val="28"/>
              </w:rPr>
              <w:t>0,07</w:t>
            </w:r>
          </w:p>
        </w:tc>
        <w:tc>
          <w:tcPr>
            <w:tcW w:w="3226" w:type="dxa"/>
            <w:vAlign w:val="center"/>
          </w:tcPr>
          <w:p w:rsidR="006E2D77" w:rsidRPr="00F307CB" w:rsidRDefault="001A6B60" w:rsidP="001A6B60">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0,14 / </w:t>
            </w:r>
            <w:r w:rsidR="006E2D77" w:rsidRPr="00F307CB">
              <w:rPr>
                <w:rFonts w:ascii="Times New Roman" w:hAnsi="Times New Roman" w:cs="Times New Roman"/>
                <w:sz w:val="28"/>
                <w:szCs w:val="28"/>
              </w:rPr>
              <w:t>0,1</w:t>
            </w:r>
            <w:r>
              <w:rPr>
                <w:rFonts w:ascii="Times New Roman" w:hAnsi="Times New Roman" w:cs="Times New Roman"/>
                <w:sz w:val="28"/>
                <w:szCs w:val="28"/>
              </w:rPr>
              <w:t>7</w:t>
            </w:r>
          </w:p>
        </w:tc>
      </w:tr>
      <w:tr w:rsidR="006E2D77" w:rsidRPr="00F307CB" w:rsidTr="006E2D77">
        <w:tc>
          <w:tcPr>
            <w:tcW w:w="1840" w:type="dxa"/>
            <w:vAlign w:val="center"/>
          </w:tcPr>
          <w:p w:rsidR="006E2D77" w:rsidRPr="00F307CB" w:rsidRDefault="006E2D77" w:rsidP="00F307CB">
            <w:pPr>
              <w:spacing w:line="360" w:lineRule="auto"/>
              <w:rPr>
                <w:rFonts w:ascii="Times New Roman" w:hAnsi="Times New Roman" w:cs="Times New Roman"/>
                <w:sz w:val="28"/>
                <w:szCs w:val="28"/>
              </w:rPr>
            </w:pPr>
            <w:r w:rsidRPr="00F307CB">
              <w:rPr>
                <w:rFonts w:ascii="Times New Roman" w:hAnsi="Times New Roman" w:cs="Times New Roman"/>
                <w:sz w:val="28"/>
                <w:szCs w:val="28"/>
              </w:rPr>
              <w:t>фосфати</w:t>
            </w:r>
          </w:p>
        </w:tc>
        <w:tc>
          <w:tcPr>
            <w:tcW w:w="1466" w:type="dxa"/>
            <w:vAlign w:val="center"/>
          </w:tcPr>
          <w:p w:rsidR="006E2D77" w:rsidRPr="00F307CB" w:rsidRDefault="006E2D77" w:rsidP="00F307CB">
            <w:pPr>
              <w:spacing w:line="360" w:lineRule="auto"/>
              <w:jc w:val="center"/>
              <w:rPr>
                <w:rFonts w:ascii="Times New Roman" w:eastAsia="Times New Roman" w:hAnsi="Times New Roman" w:cs="Times New Roman"/>
                <w:sz w:val="28"/>
                <w:szCs w:val="28"/>
                <w:lang w:eastAsia="ru-RU"/>
              </w:rPr>
            </w:pPr>
            <w:r w:rsidRPr="00F307CB">
              <w:rPr>
                <w:rFonts w:ascii="Times New Roman" w:eastAsia="Times New Roman" w:hAnsi="Times New Roman" w:cs="Times New Roman"/>
                <w:sz w:val="28"/>
                <w:szCs w:val="28"/>
                <w:lang w:eastAsia="ru-RU"/>
              </w:rPr>
              <w:t>0,17</w:t>
            </w:r>
          </w:p>
        </w:tc>
        <w:tc>
          <w:tcPr>
            <w:tcW w:w="3323" w:type="dxa"/>
            <w:vAlign w:val="center"/>
          </w:tcPr>
          <w:p w:rsidR="006E2D77" w:rsidRPr="00F307CB" w:rsidRDefault="001A6B60" w:rsidP="001A6B60">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0,76 / </w:t>
            </w:r>
            <w:r w:rsidR="006E2D77" w:rsidRPr="00F307CB">
              <w:rPr>
                <w:rFonts w:ascii="Times New Roman" w:hAnsi="Times New Roman" w:cs="Times New Roman"/>
                <w:sz w:val="28"/>
                <w:szCs w:val="28"/>
              </w:rPr>
              <w:t>0,67</w:t>
            </w:r>
          </w:p>
        </w:tc>
        <w:tc>
          <w:tcPr>
            <w:tcW w:w="3226" w:type="dxa"/>
            <w:vAlign w:val="center"/>
          </w:tcPr>
          <w:p w:rsidR="006E2D77" w:rsidRPr="00F307CB" w:rsidRDefault="001A6B60" w:rsidP="00F307C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1,25 / </w:t>
            </w:r>
            <w:r w:rsidR="006E2D77" w:rsidRPr="00F307CB">
              <w:rPr>
                <w:rFonts w:ascii="Times New Roman" w:hAnsi="Times New Roman" w:cs="Times New Roman"/>
                <w:sz w:val="28"/>
                <w:szCs w:val="28"/>
              </w:rPr>
              <w:t>1,87</w:t>
            </w:r>
          </w:p>
        </w:tc>
      </w:tr>
      <w:tr w:rsidR="006E2D77" w:rsidRPr="00F307CB" w:rsidTr="006E2D77">
        <w:tc>
          <w:tcPr>
            <w:tcW w:w="1840" w:type="dxa"/>
            <w:vAlign w:val="center"/>
          </w:tcPr>
          <w:p w:rsidR="006E2D77" w:rsidRPr="00F307CB" w:rsidRDefault="006E2D77" w:rsidP="00F307CB">
            <w:pPr>
              <w:spacing w:line="360" w:lineRule="auto"/>
              <w:rPr>
                <w:rFonts w:ascii="Times New Roman" w:hAnsi="Times New Roman" w:cs="Times New Roman"/>
                <w:sz w:val="28"/>
                <w:szCs w:val="28"/>
              </w:rPr>
            </w:pPr>
            <w:r w:rsidRPr="00F307CB">
              <w:rPr>
                <w:rFonts w:ascii="Times New Roman" w:hAnsi="Times New Roman" w:cs="Times New Roman"/>
                <w:sz w:val="28"/>
                <w:szCs w:val="28"/>
              </w:rPr>
              <w:t xml:space="preserve">залізо </w:t>
            </w:r>
            <w:proofErr w:type="spellStart"/>
            <w:r w:rsidRPr="00F307CB">
              <w:rPr>
                <w:rFonts w:ascii="Times New Roman" w:hAnsi="Times New Roman" w:cs="Times New Roman"/>
                <w:sz w:val="28"/>
                <w:szCs w:val="28"/>
              </w:rPr>
              <w:t>заг</w:t>
            </w:r>
            <w:proofErr w:type="spellEnd"/>
            <w:r w:rsidRPr="00F307CB">
              <w:rPr>
                <w:rFonts w:ascii="Times New Roman" w:hAnsi="Times New Roman" w:cs="Times New Roman"/>
                <w:sz w:val="28"/>
                <w:szCs w:val="28"/>
              </w:rPr>
              <w:t>.</w:t>
            </w:r>
          </w:p>
        </w:tc>
        <w:tc>
          <w:tcPr>
            <w:tcW w:w="1466" w:type="dxa"/>
            <w:vAlign w:val="center"/>
          </w:tcPr>
          <w:p w:rsidR="006E2D77" w:rsidRPr="00F307CB" w:rsidRDefault="006E2D77" w:rsidP="00F307CB">
            <w:pPr>
              <w:spacing w:line="360" w:lineRule="auto"/>
              <w:jc w:val="center"/>
              <w:rPr>
                <w:rFonts w:ascii="Times New Roman" w:eastAsia="Times New Roman" w:hAnsi="Times New Roman" w:cs="Times New Roman"/>
                <w:sz w:val="28"/>
                <w:szCs w:val="28"/>
                <w:lang w:eastAsia="ru-RU"/>
              </w:rPr>
            </w:pPr>
            <w:r w:rsidRPr="00F307CB">
              <w:rPr>
                <w:rFonts w:ascii="Times New Roman" w:hAnsi="Times New Roman" w:cs="Times New Roman"/>
                <w:sz w:val="28"/>
                <w:szCs w:val="28"/>
              </w:rPr>
              <w:t>0,1</w:t>
            </w:r>
          </w:p>
        </w:tc>
        <w:tc>
          <w:tcPr>
            <w:tcW w:w="3323" w:type="dxa"/>
            <w:vAlign w:val="center"/>
          </w:tcPr>
          <w:p w:rsidR="006E2D77" w:rsidRPr="00F307CB" w:rsidRDefault="001A6B60" w:rsidP="00F307C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0,09 / </w:t>
            </w:r>
            <w:r w:rsidR="006E2D77" w:rsidRPr="00F307CB">
              <w:rPr>
                <w:rFonts w:ascii="Times New Roman" w:hAnsi="Times New Roman" w:cs="Times New Roman"/>
                <w:sz w:val="28"/>
                <w:szCs w:val="28"/>
              </w:rPr>
              <w:t>0,11</w:t>
            </w:r>
          </w:p>
        </w:tc>
        <w:tc>
          <w:tcPr>
            <w:tcW w:w="3226" w:type="dxa"/>
            <w:vAlign w:val="center"/>
          </w:tcPr>
          <w:p w:rsidR="006E2D77" w:rsidRPr="00F307CB" w:rsidRDefault="001A6B60" w:rsidP="00F307C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0,11 / </w:t>
            </w:r>
            <w:r w:rsidR="006E2D77" w:rsidRPr="00F307CB">
              <w:rPr>
                <w:rFonts w:ascii="Times New Roman" w:hAnsi="Times New Roman" w:cs="Times New Roman"/>
                <w:sz w:val="28"/>
                <w:szCs w:val="28"/>
              </w:rPr>
              <w:t>0,13</w:t>
            </w:r>
          </w:p>
        </w:tc>
      </w:tr>
    </w:tbl>
    <w:p w:rsidR="007123D3" w:rsidRDefault="007123D3" w:rsidP="007123D3">
      <w:pPr>
        <w:spacing w:after="0" w:line="360" w:lineRule="auto"/>
        <w:ind w:firstLine="709"/>
        <w:jc w:val="both"/>
        <w:rPr>
          <w:rFonts w:ascii="Times New Roman" w:hAnsi="Times New Roman" w:cs="Times New Roman"/>
          <w:sz w:val="28"/>
          <w:szCs w:val="28"/>
        </w:rPr>
      </w:pPr>
    </w:p>
    <w:p w:rsidR="007123D3" w:rsidRPr="00F307CB" w:rsidRDefault="007123D3" w:rsidP="007123D3">
      <w:pPr>
        <w:spacing w:after="0" w:line="360" w:lineRule="auto"/>
        <w:ind w:firstLine="709"/>
        <w:jc w:val="both"/>
        <w:rPr>
          <w:rFonts w:ascii="Times New Roman" w:hAnsi="Times New Roman" w:cs="Times New Roman"/>
          <w:sz w:val="28"/>
          <w:szCs w:val="28"/>
        </w:rPr>
      </w:pPr>
      <w:r w:rsidRPr="00F307CB">
        <w:rPr>
          <w:rFonts w:ascii="Times New Roman" w:hAnsi="Times New Roman" w:cs="Times New Roman"/>
          <w:sz w:val="28"/>
          <w:szCs w:val="28"/>
        </w:rPr>
        <w:lastRenderedPageBreak/>
        <w:t>У воді приток р. Дністер спостерігається перевищення гранично допустимих значень показників якості поверхневої води: ХСК (р. Смотрич, у 1,25 рази</w:t>
      </w:r>
      <w:r>
        <w:rPr>
          <w:rFonts w:ascii="Times New Roman" w:hAnsi="Times New Roman" w:cs="Times New Roman"/>
          <w:sz w:val="28"/>
          <w:szCs w:val="28"/>
        </w:rPr>
        <w:t xml:space="preserve"> у 2019 році</w:t>
      </w:r>
      <w:r w:rsidRPr="00F307CB">
        <w:rPr>
          <w:rFonts w:ascii="Times New Roman" w:hAnsi="Times New Roman" w:cs="Times New Roman"/>
          <w:sz w:val="28"/>
          <w:szCs w:val="28"/>
        </w:rPr>
        <w:t>), сульфатів (р. Смотрич, у 1,1 рази</w:t>
      </w:r>
      <w:r>
        <w:rPr>
          <w:rFonts w:ascii="Times New Roman" w:hAnsi="Times New Roman" w:cs="Times New Roman"/>
          <w:sz w:val="28"/>
          <w:szCs w:val="28"/>
        </w:rPr>
        <w:t xml:space="preserve"> у 2019 році</w:t>
      </w:r>
      <w:r w:rsidRPr="00F307CB">
        <w:rPr>
          <w:rFonts w:ascii="Times New Roman" w:hAnsi="Times New Roman" w:cs="Times New Roman"/>
          <w:sz w:val="28"/>
          <w:szCs w:val="28"/>
        </w:rPr>
        <w:t>), амонію сольового (р. Луг у</w:t>
      </w:r>
      <w:r>
        <w:rPr>
          <w:rFonts w:ascii="Times New Roman" w:hAnsi="Times New Roman" w:cs="Times New Roman"/>
          <w:sz w:val="28"/>
          <w:szCs w:val="28"/>
        </w:rPr>
        <w:t xml:space="preserve"> 2,7 та</w:t>
      </w:r>
      <w:r w:rsidRPr="00F307CB">
        <w:rPr>
          <w:rFonts w:ascii="Times New Roman" w:hAnsi="Times New Roman" w:cs="Times New Roman"/>
          <w:sz w:val="28"/>
          <w:szCs w:val="28"/>
        </w:rPr>
        <w:t xml:space="preserve"> 2,3 рази </w:t>
      </w:r>
      <w:r>
        <w:rPr>
          <w:rFonts w:ascii="Times New Roman" w:hAnsi="Times New Roman" w:cs="Times New Roman"/>
          <w:sz w:val="28"/>
          <w:szCs w:val="28"/>
        </w:rPr>
        <w:t xml:space="preserve">і </w:t>
      </w:r>
      <w:r w:rsidRPr="00F307CB">
        <w:rPr>
          <w:rFonts w:ascii="Times New Roman" w:hAnsi="Times New Roman" w:cs="Times New Roman"/>
          <w:sz w:val="28"/>
          <w:szCs w:val="28"/>
        </w:rPr>
        <w:t xml:space="preserve">р. Смотрич у </w:t>
      </w:r>
      <w:r>
        <w:rPr>
          <w:rFonts w:ascii="Times New Roman" w:hAnsi="Times New Roman" w:cs="Times New Roman"/>
          <w:sz w:val="28"/>
          <w:szCs w:val="28"/>
        </w:rPr>
        <w:t xml:space="preserve">1,12 та </w:t>
      </w:r>
      <w:r w:rsidRPr="00F307CB">
        <w:rPr>
          <w:rFonts w:ascii="Times New Roman" w:hAnsi="Times New Roman" w:cs="Times New Roman"/>
          <w:sz w:val="28"/>
          <w:szCs w:val="28"/>
        </w:rPr>
        <w:t>1,4 рази</w:t>
      </w:r>
      <w:r>
        <w:rPr>
          <w:rFonts w:ascii="Times New Roman" w:hAnsi="Times New Roman" w:cs="Times New Roman"/>
          <w:sz w:val="28"/>
          <w:szCs w:val="28"/>
        </w:rPr>
        <w:t xml:space="preserve"> відповідно у 2018 та 2019 роках</w:t>
      </w:r>
      <w:r w:rsidRPr="00F307CB">
        <w:rPr>
          <w:rFonts w:ascii="Times New Roman" w:hAnsi="Times New Roman" w:cs="Times New Roman"/>
          <w:sz w:val="28"/>
          <w:szCs w:val="28"/>
        </w:rPr>
        <w:t xml:space="preserve">), нітратів (р. Луг у </w:t>
      </w:r>
      <w:r>
        <w:rPr>
          <w:rFonts w:ascii="Times New Roman" w:hAnsi="Times New Roman" w:cs="Times New Roman"/>
          <w:sz w:val="28"/>
          <w:szCs w:val="28"/>
        </w:rPr>
        <w:t xml:space="preserve">1,6 та </w:t>
      </w:r>
      <w:r w:rsidRPr="00F307CB">
        <w:rPr>
          <w:rFonts w:ascii="Times New Roman" w:hAnsi="Times New Roman" w:cs="Times New Roman"/>
          <w:sz w:val="28"/>
          <w:szCs w:val="28"/>
        </w:rPr>
        <w:t xml:space="preserve">1,8 рази та р. Смотрич у </w:t>
      </w:r>
      <w:r>
        <w:rPr>
          <w:rFonts w:ascii="Times New Roman" w:hAnsi="Times New Roman" w:cs="Times New Roman"/>
          <w:sz w:val="28"/>
          <w:szCs w:val="28"/>
        </w:rPr>
        <w:t xml:space="preserve">1,3 та </w:t>
      </w:r>
      <w:r w:rsidRPr="00F307CB">
        <w:rPr>
          <w:rFonts w:ascii="Times New Roman" w:hAnsi="Times New Roman" w:cs="Times New Roman"/>
          <w:sz w:val="28"/>
          <w:szCs w:val="28"/>
        </w:rPr>
        <w:t>1,4 рази</w:t>
      </w:r>
      <w:r w:rsidRPr="00093B98">
        <w:t xml:space="preserve"> </w:t>
      </w:r>
      <w:r w:rsidRPr="00093B98">
        <w:rPr>
          <w:rFonts w:ascii="Times New Roman" w:hAnsi="Times New Roman" w:cs="Times New Roman"/>
          <w:sz w:val="28"/>
          <w:szCs w:val="28"/>
        </w:rPr>
        <w:t>відповідно у 2018 та 2019 роках</w:t>
      </w:r>
      <w:r w:rsidRPr="00F307CB">
        <w:rPr>
          <w:rFonts w:ascii="Times New Roman" w:hAnsi="Times New Roman" w:cs="Times New Roman"/>
          <w:sz w:val="28"/>
          <w:szCs w:val="28"/>
        </w:rPr>
        <w:t xml:space="preserve">), нітритів (у всіх пробах відповідно у </w:t>
      </w:r>
      <w:r>
        <w:rPr>
          <w:rFonts w:ascii="Times New Roman" w:hAnsi="Times New Roman" w:cs="Times New Roman"/>
          <w:sz w:val="28"/>
          <w:szCs w:val="28"/>
        </w:rPr>
        <w:t xml:space="preserve">4,5, </w:t>
      </w:r>
      <w:r w:rsidRPr="00F307CB">
        <w:rPr>
          <w:rFonts w:ascii="Times New Roman" w:hAnsi="Times New Roman" w:cs="Times New Roman"/>
          <w:sz w:val="28"/>
          <w:szCs w:val="28"/>
        </w:rPr>
        <w:t>3,5</w:t>
      </w:r>
      <w:r>
        <w:rPr>
          <w:rFonts w:ascii="Times New Roman" w:hAnsi="Times New Roman" w:cs="Times New Roman"/>
          <w:sz w:val="28"/>
          <w:szCs w:val="28"/>
        </w:rPr>
        <w:t>, 7</w:t>
      </w:r>
      <w:r w:rsidRPr="00F307CB">
        <w:rPr>
          <w:rFonts w:ascii="Times New Roman" w:hAnsi="Times New Roman" w:cs="Times New Roman"/>
          <w:sz w:val="28"/>
          <w:szCs w:val="28"/>
        </w:rPr>
        <w:t xml:space="preserve"> та 8,4 рази), фосфатів (р. Луг у </w:t>
      </w:r>
      <w:r>
        <w:rPr>
          <w:rFonts w:ascii="Times New Roman" w:hAnsi="Times New Roman" w:cs="Times New Roman"/>
          <w:sz w:val="28"/>
          <w:szCs w:val="28"/>
        </w:rPr>
        <w:t xml:space="preserve">4,5 та </w:t>
      </w:r>
      <w:r w:rsidRPr="00F307CB">
        <w:rPr>
          <w:rFonts w:ascii="Times New Roman" w:hAnsi="Times New Roman" w:cs="Times New Roman"/>
          <w:sz w:val="28"/>
          <w:szCs w:val="28"/>
        </w:rPr>
        <w:t xml:space="preserve">4 рази та р. Смотрич у </w:t>
      </w:r>
      <w:r>
        <w:rPr>
          <w:rFonts w:ascii="Times New Roman" w:hAnsi="Times New Roman" w:cs="Times New Roman"/>
          <w:sz w:val="28"/>
          <w:szCs w:val="28"/>
        </w:rPr>
        <w:t xml:space="preserve">7,3 та </w:t>
      </w:r>
      <w:r w:rsidRPr="00F307CB">
        <w:rPr>
          <w:rFonts w:ascii="Times New Roman" w:hAnsi="Times New Roman" w:cs="Times New Roman"/>
          <w:sz w:val="28"/>
          <w:szCs w:val="28"/>
        </w:rPr>
        <w:t>11 разів</w:t>
      </w:r>
      <w:r>
        <w:rPr>
          <w:rFonts w:ascii="Times New Roman" w:hAnsi="Times New Roman" w:cs="Times New Roman"/>
          <w:sz w:val="28"/>
          <w:szCs w:val="28"/>
        </w:rPr>
        <w:t xml:space="preserve"> відповідно</w:t>
      </w:r>
      <w:r w:rsidRPr="00F307CB">
        <w:rPr>
          <w:rFonts w:ascii="Times New Roman" w:hAnsi="Times New Roman" w:cs="Times New Roman"/>
          <w:sz w:val="28"/>
          <w:szCs w:val="28"/>
        </w:rPr>
        <w:t>) та заліза загального (у 1,1</w:t>
      </w:r>
      <w:r>
        <w:rPr>
          <w:rFonts w:ascii="Times New Roman" w:hAnsi="Times New Roman" w:cs="Times New Roman"/>
          <w:sz w:val="28"/>
          <w:szCs w:val="28"/>
        </w:rPr>
        <w:t xml:space="preserve"> рази у 2019 році у р. Луг</w:t>
      </w:r>
      <w:r w:rsidRPr="00F307CB">
        <w:rPr>
          <w:rFonts w:ascii="Times New Roman" w:hAnsi="Times New Roman" w:cs="Times New Roman"/>
          <w:sz w:val="28"/>
          <w:szCs w:val="28"/>
        </w:rPr>
        <w:t xml:space="preserve"> та </w:t>
      </w:r>
      <w:r>
        <w:rPr>
          <w:rFonts w:ascii="Times New Roman" w:hAnsi="Times New Roman" w:cs="Times New Roman"/>
          <w:sz w:val="28"/>
          <w:szCs w:val="28"/>
        </w:rPr>
        <w:t xml:space="preserve">1,1 і </w:t>
      </w:r>
      <w:r w:rsidRPr="00F307CB">
        <w:rPr>
          <w:rFonts w:ascii="Times New Roman" w:hAnsi="Times New Roman" w:cs="Times New Roman"/>
          <w:sz w:val="28"/>
          <w:szCs w:val="28"/>
        </w:rPr>
        <w:t>1,3 рази відповідно</w:t>
      </w:r>
      <w:r>
        <w:rPr>
          <w:rFonts w:ascii="Times New Roman" w:hAnsi="Times New Roman" w:cs="Times New Roman"/>
          <w:sz w:val="28"/>
          <w:szCs w:val="28"/>
        </w:rPr>
        <w:t xml:space="preserve"> у р. Смотрич</w:t>
      </w:r>
      <w:r w:rsidRPr="00F307CB">
        <w:rPr>
          <w:rFonts w:ascii="Times New Roman" w:hAnsi="Times New Roman" w:cs="Times New Roman"/>
          <w:sz w:val="28"/>
          <w:szCs w:val="28"/>
        </w:rPr>
        <w:t>).</w:t>
      </w:r>
      <w:r w:rsidRPr="00F307CB">
        <w:t xml:space="preserve"> </w:t>
      </w:r>
      <w:r w:rsidRPr="00F307CB">
        <w:rPr>
          <w:rFonts w:ascii="Times New Roman" w:hAnsi="Times New Roman" w:cs="Times New Roman"/>
          <w:sz w:val="28"/>
          <w:szCs w:val="28"/>
        </w:rPr>
        <w:t>Це зумовлено дією антропогенних чинників (скид забруднюючих речовин, відсутність прибережних захисних смуг, відсутність системного вивезення побутового сміття, забруднений поверхневий стік, значна розораність тощо).</w:t>
      </w:r>
    </w:p>
    <w:p w:rsidR="00587EFD" w:rsidRDefault="00587EFD" w:rsidP="00587E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метою </w:t>
      </w:r>
      <w:r w:rsidRPr="00587EFD">
        <w:rPr>
          <w:rFonts w:ascii="Times New Roman" w:hAnsi="Times New Roman" w:cs="Times New Roman"/>
          <w:sz w:val="28"/>
          <w:szCs w:val="28"/>
        </w:rPr>
        <w:t>комплексн</w:t>
      </w:r>
      <w:r>
        <w:rPr>
          <w:rFonts w:ascii="Times New Roman" w:hAnsi="Times New Roman" w:cs="Times New Roman"/>
          <w:sz w:val="28"/>
          <w:szCs w:val="28"/>
        </w:rPr>
        <w:t>ої</w:t>
      </w:r>
      <w:r w:rsidRPr="00587EFD">
        <w:rPr>
          <w:rFonts w:ascii="Times New Roman" w:hAnsi="Times New Roman" w:cs="Times New Roman"/>
          <w:sz w:val="28"/>
          <w:szCs w:val="28"/>
        </w:rPr>
        <w:t xml:space="preserve"> оцінк</w:t>
      </w:r>
      <w:r>
        <w:rPr>
          <w:rFonts w:ascii="Times New Roman" w:hAnsi="Times New Roman" w:cs="Times New Roman"/>
          <w:sz w:val="28"/>
          <w:szCs w:val="28"/>
        </w:rPr>
        <w:t>и</w:t>
      </w:r>
      <w:r w:rsidRPr="00587EFD">
        <w:rPr>
          <w:rFonts w:ascii="Times New Roman" w:hAnsi="Times New Roman" w:cs="Times New Roman"/>
          <w:sz w:val="28"/>
          <w:szCs w:val="28"/>
        </w:rPr>
        <w:t xml:space="preserve"> екологічного стану поверхневих водних об</w:t>
      </w:r>
      <w:r w:rsidR="0032777F">
        <w:rPr>
          <w:rFonts w:ascii="Times New Roman" w:hAnsi="Times New Roman" w:cs="Times New Roman"/>
          <w:sz w:val="28"/>
          <w:szCs w:val="28"/>
        </w:rPr>
        <w:t>’</w:t>
      </w:r>
      <w:r w:rsidRPr="00587EFD">
        <w:rPr>
          <w:rFonts w:ascii="Times New Roman" w:hAnsi="Times New Roman" w:cs="Times New Roman"/>
          <w:sz w:val="28"/>
          <w:szCs w:val="28"/>
        </w:rPr>
        <w:t>єктів проведено розрахунок коефіцієнта забрудненості. Вод</w:t>
      </w:r>
      <w:r>
        <w:rPr>
          <w:rFonts w:ascii="Times New Roman" w:hAnsi="Times New Roman" w:cs="Times New Roman"/>
          <w:sz w:val="28"/>
          <w:szCs w:val="28"/>
        </w:rPr>
        <w:t>а</w:t>
      </w:r>
      <w:r w:rsidRPr="00587EFD">
        <w:rPr>
          <w:rFonts w:ascii="Times New Roman" w:hAnsi="Times New Roman" w:cs="Times New Roman"/>
          <w:sz w:val="28"/>
          <w:szCs w:val="28"/>
        </w:rPr>
        <w:t xml:space="preserve"> р. Дністер у питних водозаборах характеризувалась як слабо забруднені. Вода р. Луг, притоки Дністра у Львівській області, теж була слабо забруднена, а води р. Смотрич, притоки Дністра у Хмельницькій області – </w:t>
      </w:r>
      <w:proofErr w:type="spellStart"/>
      <w:r w:rsidRPr="00587EFD">
        <w:rPr>
          <w:rFonts w:ascii="Times New Roman" w:hAnsi="Times New Roman" w:cs="Times New Roman"/>
          <w:sz w:val="28"/>
          <w:szCs w:val="28"/>
        </w:rPr>
        <w:t>помірно</w:t>
      </w:r>
      <w:proofErr w:type="spellEnd"/>
      <w:r w:rsidRPr="00587EFD">
        <w:rPr>
          <w:rFonts w:ascii="Times New Roman" w:hAnsi="Times New Roman" w:cs="Times New Roman"/>
          <w:sz w:val="28"/>
          <w:szCs w:val="28"/>
        </w:rPr>
        <w:t xml:space="preserve"> забруднена.</w:t>
      </w:r>
    </w:p>
    <w:p w:rsidR="00587EFD" w:rsidRPr="00587EFD" w:rsidRDefault="0032777F" w:rsidP="00587EF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Таблиця </w:t>
      </w:r>
      <w:r w:rsidR="00587EFD" w:rsidRPr="00587EFD">
        <w:rPr>
          <w:rFonts w:ascii="Times New Roman" w:hAnsi="Times New Roman" w:cs="Times New Roman"/>
          <w:sz w:val="28"/>
          <w:szCs w:val="28"/>
        </w:rPr>
        <w:t>6</w:t>
      </w:r>
    </w:p>
    <w:p w:rsidR="00587EFD" w:rsidRPr="0032777F" w:rsidRDefault="00587EFD" w:rsidP="00587EFD">
      <w:pPr>
        <w:spacing w:after="0" w:line="360" w:lineRule="auto"/>
        <w:ind w:firstLine="709"/>
        <w:jc w:val="center"/>
        <w:rPr>
          <w:rFonts w:ascii="Times New Roman" w:hAnsi="Times New Roman" w:cs="Times New Roman"/>
          <w:sz w:val="28"/>
          <w:szCs w:val="28"/>
        </w:rPr>
      </w:pPr>
      <w:r w:rsidRPr="0032777F">
        <w:rPr>
          <w:rFonts w:ascii="Times New Roman" w:hAnsi="Times New Roman" w:cs="Times New Roman"/>
          <w:sz w:val="28"/>
          <w:szCs w:val="28"/>
        </w:rPr>
        <w:t>Розрахунок коефіцієнту забруднення для р. Дністер та його приток у Львівській та Хмельницькій областях</w:t>
      </w:r>
    </w:p>
    <w:tbl>
      <w:tblPr>
        <w:tblStyle w:val="4"/>
        <w:tblW w:w="5090" w:type="pct"/>
        <w:tblLayout w:type="fixed"/>
        <w:tblLook w:val="04A0" w:firstRow="1" w:lastRow="0" w:firstColumn="1" w:lastColumn="0" w:noHBand="0" w:noVBand="1"/>
      </w:tblPr>
      <w:tblGrid>
        <w:gridCol w:w="3228"/>
        <w:gridCol w:w="3830"/>
        <w:gridCol w:w="12"/>
        <w:gridCol w:w="2961"/>
      </w:tblGrid>
      <w:tr w:rsidR="00587EFD" w:rsidRPr="00587EFD" w:rsidTr="001A6B60">
        <w:tc>
          <w:tcPr>
            <w:tcW w:w="1609" w:type="pct"/>
            <w:vAlign w:val="center"/>
          </w:tcPr>
          <w:p w:rsidR="00587EFD" w:rsidRPr="0032777F" w:rsidRDefault="00587EFD" w:rsidP="00587EFD">
            <w:pPr>
              <w:tabs>
                <w:tab w:val="left" w:pos="-3686"/>
              </w:tabs>
              <w:jc w:val="center"/>
              <w:rPr>
                <w:rFonts w:ascii="Times New Roman" w:hAnsi="Times New Roman" w:cs="Times New Roman"/>
                <w:sz w:val="28"/>
                <w:szCs w:val="28"/>
              </w:rPr>
            </w:pPr>
            <w:r w:rsidRPr="0032777F">
              <w:rPr>
                <w:rFonts w:ascii="Times New Roman" w:hAnsi="Times New Roman" w:cs="Times New Roman"/>
                <w:sz w:val="28"/>
                <w:szCs w:val="28"/>
              </w:rPr>
              <w:t>Найменування контрольних створів</w:t>
            </w:r>
          </w:p>
        </w:tc>
        <w:tc>
          <w:tcPr>
            <w:tcW w:w="3391" w:type="pct"/>
            <w:gridSpan w:val="3"/>
            <w:vAlign w:val="center"/>
          </w:tcPr>
          <w:p w:rsidR="00587EFD" w:rsidRPr="0032777F" w:rsidRDefault="00587EFD" w:rsidP="00587EFD">
            <w:pPr>
              <w:tabs>
                <w:tab w:val="left" w:pos="-3686"/>
              </w:tabs>
              <w:jc w:val="center"/>
              <w:rPr>
                <w:rFonts w:ascii="Times New Roman" w:hAnsi="Times New Roman" w:cs="Times New Roman"/>
                <w:sz w:val="28"/>
                <w:szCs w:val="28"/>
              </w:rPr>
            </w:pPr>
            <w:r w:rsidRPr="0032777F">
              <w:rPr>
                <w:rFonts w:ascii="Times New Roman" w:hAnsi="Times New Roman" w:cs="Times New Roman"/>
                <w:sz w:val="28"/>
                <w:szCs w:val="28"/>
              </w:rPr>
              <w:t>Показники</w:t>
            </w:r>
          </w:p>
        </w:tc>
      </w:tr>
      <w:tr w:rsidR="00587EFD" w:rsidRPr="00587EFD" w:rsidTr="001A6B60">
        <w:tc>
          <w:tcPr>
            <w:tcW w:w="1609" w:type="pct"/>
          </w:tcPr>
          <w:p w:rsidR="00587EFD" w:rsidRPr="00587EFD" w:rsidRDefault="00587EFD" w:rsidP="00587EFD">
            <w:pPr>
              <w:tabs>
                <w:tab w:val="left" w:pos="-3686"/>
              </w:tabs>
              <w:jc w:val="both"/>
              <w:rPr>
                <w:rFonts w:ascii="Times New Roman" w:hAnsi="Times New Roman" w:cs="Times New Roman"/>
                <w:sz w:val="28"/>
                <w:szCs w:val="28"/>
              </w:rPr>
            </w:pPr>
          </w:p>
        </w:tc>
        <w:tc>
          <w:tcPr>
            <w:tcW w:w="1915" w:type="pct"/>
            <w:gridSpan w:val="2"/>
            <w:vAlign w:val="center"/>
          </w:tcPr>
          <w:p w:rsidR="00587EFD" w:rsidRPr="00587EFD" w:rsidRDefault="00587EFD" w:rsidP="00587EFD">
            <w:pPr>
              <w:tabs>
                <w:tab w:val="left" w:pos="-3686"/>
              </w:tabs>
              <w:jc w:val="center"/>
              <w:rPr>
                <w:rFonts w:ascii="Times New Roman" w:hAnsi="Times New Roman" w:cs="Times New Roman"/>
                <w:sz w:val="28"/>
                <w:szCs w:val="28"/>
              </w:rPr>
            </w:pPr>
            <w:r w:rsidRPr="00587EFD">
              <w:rPr>
                <w:rFonts w:ascii="Times New Roman" w:hAnsi="Times New Roman" w:cs="Times New Roman"/>
                <w:sz w:val="28"/>
                <w:szCs w:val="28"/>
              </w:rPr>
              <w:t>Значення коефіцієнта забрудненості</w:t>
            </w:r>
          </w:p>
        </w:tc>
        <w:tc>
          <w:tcPr>
            <w:tcW w:w="1476" w:type="pct"/>
            <w:vAlign w:val="center"/>
          </w:tcPr>
          <w:p w:rsidR="00587EFD" w:rsidRPr="00587EFD" w:rsidRDefault="00587EFD" w:rsidP="00587EFD">
            <w:pPr>
              <w:tabs>
                <w:tab w:val="left" w:pos="-3686"/>
              </w:tabs>
              <w:jc w:val="center"/>
              <w:rPr>
                <w:rFonts w:ascii="Times New Roman" w:hAnsi="Times New Roman" w:cs="Times New Roman"/>
                <w:sz w:val="28"/>
                <w:szCs w:val="28"/>
              </w:rPr>
            </w:pPr>
            <w:r w:rsidRPr="00587EFD">
              <w:rPr>
                <w:rFonts w:ascii="Times New Roman" w:hAnsi="Times New Roman" w:cs="Times New Roman"/>
                <w:sz w:val="28"/>
                <w:szCs w:val="28"/>
              </w:rPr>
              <w:t>Характеристика коефіцієнта забрудненості</w:t>
            </w:r>
          </w:p>
        </w:tc>
      </w:tr>
      <w:tr w:rsidR="00587EFD" w:rsidRPr="00587EFD" w:rsidTr="001A6B60">
        <w:tc>
          <w:tcPr>
            <w:tcW w:w="5000" w:type="pct"/>
            <w:gridSpan w:val="4"/>
          </w:tcPr>
          <w:p w:rsidR="00587EFD" w:rsidRPr="00587EFD" w:rsidRDefault="00587EFD" w:rsidP="00587EFD">
            <w:pPr>
              <w:tabs>
                <w:tab w:val="left" w:pos="-3686"/>
              </w:tabs>
              <w:spacing w:line="276" w:lineRule="auto"/>
              <w:jc w:val="center"/>
              <w:rPr>
                <w:rFonts w:ascii="Times New Roman" w:hAnsi="Times New Roman" w:cs="Times New Roman"/>
                <w:sz w:val="28"/>
                <w:szCs w:val="28"/>
              </w:rPr>
            </w:pPr>
            <w:r w:rsidRPr="00587EFD">
              <w:rPr>
                <w:rFonts w:ascii="Times New Roman" w:hAnsi="Times New Roman" w:cs="Times New Roman"/>
                <w:sz w:val="28"/>
                <w:szCs w:val="28"/>
              </w:rPr>
              <w:t>Львівська область</w:t>
            </w:r>
          </w:p>
        </w:tc>
      </w:tr>
      <w:tr w:rsidR="00587EFD" w:rsidRPr="00587EFD" w:rsidTr="00587EFD">
        <w:tc>
          <w:tcPr>
            <w:tcW w:w="1609" w:type="pct"/>
          </w:tcPr>
          <w:p w:rsidR="00587EFD" w:rsidRPr="00587EFD" w:rsidRDefault="00587EFD" w:rsidP="00587EFD">
            <w:pPr>
              <w:tabs>
                <w:tab w:val="left" w:pos="-3686"/>
              </w:tabs>
              <w:spacing w:line="276" w:lineRule="auto"/>
              <w:rPr>
                <w:rFonts w:ascii="Times New Roman" w:hAnsi="Times New Roman" w:cs="Times New Roman"/>
                <w:sz w:val="28"/>
                <w:szCs w:val="28"/>
              </w:rPr>
            </w:pPr>
            <w:r w:rsidRPr="00587EFD">
              <w:rPr>
                <w:rFonts w:ascii="Times New Roman" w:hAnsi="Times New Roman" w:cs="Times New Roman"/>
                <w:sz w:val="28"/>
                <w:szCs w:val="28"/>
              </w:rPr>
              <w:t>р. Дністер, питний водозабір для м. Новий Розділ, 1191 км</w:t>
            </w:r>
          </w:p>
        </w:tc>
        <w:tc>
          <w:tcPr>
            <w:tcW w:w="1909" w:type="pct"/>
            <w:vAlign w:val="center"/>
          </w:tcPr>
          <w:p w:rsidR="00587EFD" w:rsidRPr="00587EFD" w:rsidRDefault="00587EFD" w:rsidP="00587EFD">
            <w:pPr>
              <w:tabs>
                <w:tab w:val="left" w:pos="-3686"/>
              </w:tabs>
              <w:spacing w:line="276" w:lineRule="auto"/>
              <w:jc w:val="center"/>
              <w:rPr>
                <w:rFonts w:ascii="Times New Roman" w:hAnsi="Times New Roman" w:cs="Times New Roman"/>
                <w:sz w:val="28"/>
                <w:szCs w:val="28"/>
              </w:rPr>
            </w:pPr>
            <w:r w:rsidRPr="00587EFD">
              <w:rPr>
                <w:rFonts w:ascii="Times New Roman" w:hAnsi="Times New Roman" w:cs="Times New Roman"/>
                <w:sz w:val="28"/>
                <w:szCs w:val="28"/>
              </w:rPr>
              <w:t>1,26</w:t>
            </w:r>
          </w:p>
        </w:tc>
        <w:tc>
          <w:tcPr>
            <w:tcW w:w="1482" w:type="pct"/>
            <w:gridSpan w:val="2"/>
            <w:vAlign w:val="center"/>
          </w:tcPr>
          <w:p w:rsidR="00587EFD" w:rsidRPr="00587EFD" w:rsidRDefault="00587EFD" w:rsidP="00587EFD">
            <w:pPr>
              <w:tabs>
                <w:tab w:val="left" w:pos="-3686"/>
              </w:tabs>
              <w:spacing w:line="276" w:lineRule="auto"/>
              <w:jc w:val="center"/>
              <w:rPr>
                <w:rFonts w:ascii="Times New Roman" w:hAnsi="Times New Roman" w:cs="Times New Roman"/>
                <w:sz w:val="28"/>
                <w:szCs w:val="28"/>
              </w:rPr>
            </w:pPr>
            <w:r w:rsidRPr="00587EFD">
              <w:rPr>
                <w:rFonts w:ascii="Times New Roman" w:hAnsi="Times New Roman" w:cs="Times New Roman"/>
                <w:sz w:val="28"/>
                <w:szCs w:val="28"/>
              </w:rPr>
              <w:t>Слабо забруднені</w:t>
            </w:r>
          </w:p>
        </w:tc>
      </w:tr>
      <w:tr w:rsidR="00587EFD" w:rsidRPr="00587EFD" w:rsidTr="00587EFD">
        <w:tc>
          <w:tcPr>
            <w:tcW w:w="1609" w:type="pct"/>
          </w:tcPr>
          <w:p w:rsidR="00587EFD" w:rsidRPr="00587EFD" w:rsidRDefault="00587EFD" w:rsidP="00587EFD">
            <w:pPr>
              <w:tabs>
                <w:tab w:val="left" w:pos="-3686"/>
              </w:tabs>
              <w:spacing w:line="276" w:lineRule="auto"/>
              <w:jc w:val="both"/>
              <w:rPr>
                <w:rFonts w:ascii="Times New Roman" w:hAnsi="Times New Roman" w:cs="Times New Roman"/>
                <w:sz w:val="28"/>
                <w:szCs w:val="28"/>
              </w:rPr>
            </w:pPr>
            <w:r w:rsidRPr="00587EFD">
              <w:rPr>
                <w:rFonts w:ascii="Times New Roman" w:hAnsi="Times New Roman" w:cs="Times New Roman"/>
                <w:sz w:val="28"/>
                <w:szCs w:val="28"/>
              </w:rPr>
              <w:t>р. Луг, нижче м. Ходорів</w:t>
            </w:r>
          </w:p>
        </w:tc>
        <w:tc>
          <w:tcPr>
            <w:tcW w:w="1909" w:type="pct"/>
            <w:vAlign w:val="center"/>
          </w:tcPr>
          <w:p w:rsidR="00587EFD" w:rsidRPr="00587EFD" w:rsidRDefault="00587EFD" w:rsidP="00587EFD">
            <w:pPr>
              <w:tabs>
                <w:tab w:val="left" w:pos="-3686"/>
              </w:tabs>
              <w:spacing w:line="276" w:lineRule="auto"/>
              <w:jc w:val="center"/>
              <w:rPr>
                <w:rFonts w:ascii="Times New Roman" w:hAnsi="Times New Roman" w:cs="Times New Roman"/>
                <w:sz w:val="28"/>
                <w:szCs w:val="28"/>
              </w:rPr>
            </w:pPr>
            <w:r w:rsidRPr="00587EFD">
              <w:rPr>
                <w:rFonts w:ascii="Times New Roman" w:hAnsi="Times New Roman" w:cs="Times New Roman"/>
                <w:sz w:val="28"/>
                <w:szCs w:val="28"/>
              </w:rPr>
              <w:t>1,86</w:t>
            </w:r>
          </w:p>
        </w:tc>
        <w:tc>
          <w:tcPr>
            <w:tcW w:w="1482" w:type="pct"/>
            <w:gridSpan w:val="2"/>
            <w:vAlign w:val="center"/>
          </w:tcPr>
          <w:p w:rsidR="00587EFD" w:rsidRPr="00587EFD" w:rsidRDefault="00587EFD" w:rsidP="00587EFD">
            <w:pPr>
              <w:tabs>
                <w:tab w:val="left" w:pos="-3686"/>
              </w:tabs>
              <w:spacing w:line="276" w:lineRule="auto"/>
              <w:jc w:val="center"/>
              <w:rPr>
                <w:rFonts w:ascii="Times New Roman" w:hAnsi="Times New Roman" w:cs="Times New Roman"/>
                <w:sz w:val="28"/>
                <w:szCs w:val="28"/>
              </w:rPr>
            </w:pPr>
            <w:r w:rsidRPr="00587EFD">
              <w:rPr>
                <w:rFonts w:ascii="Times New Roman" w:hAnsi="Times New Roman" w:cs="Times New Roman"/>
                <w:sz w:val="28"/>
                <w:szCs w:val="28"/>
              </w:rPr>
              <w:t>Слабо забруднені</w:t>
            </w:r>
          </w:p>
        </w:tc>
      </w:tr>
      <w:tr w:rsidR="00587EFD" w:rsidRPr="00587EFD" w:rsidTr="001A6B60">
        <w:tc>
          <w:tcPr>
            <w:tcW w:w="5000" w:type="pct"/>
            <w:gridSpan w:val="4"/>
          </w:tcPr>
          <w:p w:rsidR="00587EFD" w:rsidRPr="00587EFD" w:rsidRDefault="00587EFD" w:rsidP="00587EFD">
            <w:pPr>
              <w:tabs>
                <w:tab w:val="left" w:pos="-3686"/>
              </w:tabs>
              <w:spacing w:line="276" w:lineRule="auto"/>
              <w:jc w:val="center"/>
              <w:rPr>
                <w:rFonts w:ascii="Times New Roman" w:hAnsi="Times New Roman" w:cs="Times New Roman"/>
                <w:sz w:val="28"/>
                <w:szCs w:val="28"/>
              </w:rPr>
            </w:pPr>
            <w:r w:rsidRPr="00587EFD">
              <w:rPr>
                <w:rFonts w:ascii="Times New Roman" w:hAnsi="Times New Roman" w:cs="Times New Roman"/>
                <w:sz w:val="28"/>
                <w:szCs w:val="28"/>
              </w:rPr>
              <w:t>Хмельницька область</w:t>
            </w:r>
          </w:p>
        </w:tc>
      </w:tr>
      <w:tr w:rsidR="00587EFD" w:rsidRPr="00587EFD" w:rsidTr="00587EFD">
        <w:tc>
          <w:tcPr>
            <w:tcW w:w="1609" w:type="pct"/>
          </w:tcPr>
          <w:p w:rsidR="00587EFD" w:rsidRPr="00587EFD" w:rsidRDefault="00587EFD" w:rsidP="00587EFD">
            <w:pPr>
              <w:tabs>
                <w:tab w:val="left" w:pos="-3686"/>
              </w:tabs>
              <w:spacing w:line="276" w:lineRule="auto"/>
              <w:rPr>
                <w:rFonts w:ascii="Times New Roman" w:hAnsi="Times New Roman" w:cs="Times New Roman"/>
                <w:sz w:val="28"/>
                <w:szCs w:val="28"/>
              </w:rPr>
            </w:pPr>
            <w:r w:rsidRPr="00587EFD">
              <w:rPr>
                <w:rFonts w:ascii="Times New Roman" w:hAnsi="Times New Roman" w:cs="Times New Roman"/>
                <w:sz w:val="28"/>
                <w:szCs w:val="28"/>
              </w:rPr>
              <w:t xml:space="preserve">р. Дністер, питний водозабір для м. </w:t>
            </w:r>
            <w:r w:rsidRPr="00587EFD">
              <w:rPr>
                <w:rFonts w:ascii="Times New Roman" w:hAnsi="Times New Roman" w:cs="Times New Roman"/>
                <w:sz w:val="28"/>
                <w:szCs w:val="28"/>
              </w:rPr>
              <w:lastRenderedPageBreak/>
              <w:t>Кам</w:t>
            </w:r>
            <w:r w:rsidR="0032777F">
              <w:rPr>
                <w:rFonts w:ascii="Times New Roman" w:hAnsi="Times New Roman" w:cs="Times New Roman"/>
                <w:sz w:val="28"/>
                <w:szCs w:val="28"/>
              </w:rPr>
              <w:t>’</w:t>
            </w:r>
            <w:r w:rsidRPr="00587EFD">
              <w:rPr>
                <w:rFonts w:ascii="Times New Roman" w:hAnsi="Times New Roman" w:cs="Times New Roman"/>
                <w:sz w:val="28"/>
                <w:szCs w:val="28"/>
              </w:rPr>
              <w:t>янець-Подільського 783 км</w:t>
            </w:r>
          </w:p>
        </w:tc>
        <w:tc>
          <w:tcPr>
            <w:tcW w:w="1909" w:type="pct"/>
            <w:vAlign w:val="center"/>
          </w:tcPr>
          <w:p w:rsidR="00587EFD" w:rsidRPr="00587EFD" w:rsidRDefault="00587EFD" w:rsidP="00587EFD">
            <w:pPr>
              <w:tabs>
                <w:tab w:val="left" w:pos="-3686"/>
              </w:tabs>
              <w:spacing w:line="276" w:lineRule="auto"/>
              <w:jc w:val="center"/>
              <w:rPr>
                <w:rFonts w:ascii="Times New Roman" w:hAnsi="Times New Roman" w:cs="Times New Roman"/>
                <w:sz w:val="28"/>
                <w:szCs w:val="28"/>
              </w:rPr>
            </w:pPr>
            <w:r w:rsidRPr="00587EFD">
              <w:rPr>
                <w:rFonts w:ascii="Times New Roman" w:hAnsi="Times New Roman" w:cs="Times New Roman"/>
                <w:sz w:val="28"/>
                <w:szCs w:val="28"/>
              </w:rPr>
              <w:lastRenderedPageBreak/>
              <w:t>1,07</w:t>
            </w:r>
          </w:p>
        </w:tc>
        <w:tc>
          <w:tcPr>
            <w:tcW w:w="1482" w:type="pct"/>
            <w:gridSpan w:val="2"/>
            <w:vAlign w:val="center"/>
          </w:tcPr>
          <w:p w:rsidR="00587EFD" w:rsidRPr="00587EFD" w:rsidRDefault="00587EFD" w:rsidP="00587EFD">
            <w:pPr>
              <w:tabs>
                <w:tab w:val="left" w:pos="-3686"/>
              </w:tabs>
              <w:spacing w:line="276" w:lineRule="auto"/>
              <w:jc w:val="center"/>
              <w:rPr>
                <w:rFonts w:ascii="Times New Roman" w:hAnsi="Times New Roman" w:cs="Times New Roman"/>
                <w:sz w:val="28"/>
                <w:szCs w:val="28"/>
              </w:rPr>
            </w:pPr>
            <w:r w:rsidRPr="00587EFD">
              <w:rPr>
                <w:rFonts w:ascii="Times New Roman" w:hAnsi="Times New Roman" w:cs="Times New Roman"/>
                <w:sz w:val="28"/>
                <w:szCs w:val="28"/>
              </w:rPr>
              <w:t>Слабо забруднені</w:t>
            </w:r>
          </w:p>
        </w:tc>
      </w:tr>
      <w:tr w:rsidR="00587EFD" w:rsidRPr="00587EFD" w:rsidTr="00587EFD">
        <w:tc>
          <w:tcPr>
            <w:tcW w:w="1609" w:type="pct"/>
          </w:tcPr>
          <w:p w:rsidR="00587EFD" w:rsidRPr="00587EFD" w:rsidRDefault="00587EFD" w:rsidP="00587EFD">
            <w:pPr>
              <w:tabs>
                <w:tab w:val="left" w:pos="-3686"/>
              </w:tabs>
              <w:spacing w:line="276" w:lineRule="auto"/>
              <w:rPr>
                <w:rFonts w:ascii="Times New Roman" w:hAnsi="Times New Roman" w:cs="Times New Roman"/>
                <w:sz w:val="28"/>
                <w:szCs w:val="28"/>
              </w:rPr>
            </w:pPr>
            <w:r w:rsidRPr="00587EFD">
              <w:rPr>
                <w:rFonts w:ascii="Times New Roman" w:hAnsi="Times New Roman" w:cs="Times New Roman"/>
                <w:sz w:val="28"/>
                <w:szCs w:val="28"/>
              </w:rPr>
              <w:lastRenderedPageBreak/>
              <w:t xml:space="preserve">р. Смотрич, нижче с. </w:t>
            </w:r>
            <w:proofErr w:type="spellStart"/>
            <w:r w:rsidRPr="00587EFD">
              <w:rPr>
                <w:rFonts w:ascii="Times New Roman" w:hAnsi="Times New Roman" w:cs="Times New Roman"/>
                <w:sz w:val="28"/>
                <w:szCs w:val="28"/>
              </w:rPr>
              <w:t>Цибулівка</w:t>
            </w:r>
            <w:proofErr w:type="spellEnd"/>
          </w:p>
        </w:tc>
        <w:tc>
          <w:tcPr>
            <w:tcW w:w="1909" w:type="pct"/>
            <w:vAlign w:val="center"/>
          </w:tcPr>
          <w:p w:rsidR="00587EFD" w:rsidRPr="00587EFD" w:rsidRDefault="00587EFD" w:rsidP="00587EFD">
            <w:pPr>
              <w:tabs>
                <w:tab w:val="left" w:pos="-3686"/>
              </w:tabs>
              <w:spacing w:line="276" w:lineRule="auto"/>
              <w:jc w:val="center"/>
              <w:rPr>
                <w:rFonts w:ascii="Times New Roman" w:hAnsi="Times New Roman" w:cs="Times New Roman"/>
                <w:sz w:val="28"/>
                <w:szCs w:val="28"/>
              </w:rPr>
            </w:pPr>
            <w:r w:rsidRPr="00587EFD">
              <w:rPr>
                <w:rFonts w:ascii="Times New Roman" w:hAnsi="Times New Roman" w:cs="Times New Roman"/>
                <w:sz w:val="28"/>
                <w:szCs w:val="28"/>
              </w:rPr>
              <w:t>3,09</w:t>
            </w:r>
          </w:p>
        </w:tc>
        <w:tc>
          <w:tcPr>
            <w:tcW w:w="1482" w:type="pct"/>
            <w:gridSpan w:val="2"/>
            <w:vAlign w:val="center"/>
          </w:tcPr>
          <w:p w:rsidR="00587EFD" w:rsidRPr="00587EFD" w:rsidRDefault="00587EFD" w:rsidP="00587EFD">
            <w:pPr>
              <w:tabs>
                <w:tab w:val="left" w:pos="-3686"/>
              </w:tabs>
              <w:spacing w:line="276" w:lineRule="auto"/>
              <w:jc w:val="center"/>
              <w:rPr>
                <w:rFonts w:ascii="Times New Roman" w:hAnsi="Times New Roman" w:cs="Times New Roman"/>
                <w:sz w:val="28"/>
                <w:szCs w:val="28"/>
              </w:rPr>
            </w:pPr>
            <w:proofErr w:type="spellStart"/>
            <w:r w:rsidRPr="00587EFD">
              <w:rPr>
                <w:rFonts w:ascii="Times New Roman" w:hAnsi="Times New Roman" w:cs="Times New Roman"/>
                <w:sz w:val="28"/>
                <w:szCs w:val="28"/>
              </w:rPr>
              <w:t>Помірно</w:t>
            </w:r>
            <w:proofErr w:type="spellEnd"/>
            <w:r w:rsidRPr="00587EFD">
              <w:rPr>
                <w:rFonts w:ascii="Times New Roman" w:hAnsi="Times New Roman" w:cs="Times New Roman"/>
                <w:sz w:val="28"/>
                <w:szCs w:val="28"/>
              </w:rPr>
              <w:t xml:space="preserve"> забруднені</w:t>
            </w:r>
          </w:p>
        </w:tc>
      </w:tr>
    </w:tbl>
    <w:p w:rsidR="00587EFD" w:rsidRPr="00587EFD" w:rsidRDefault="00587EFD" w:rsidP="00587EFD">
      <w:pPr>
        <w:spacing w:after="0"/>
        <w:ind w:firstLine="709"/>
        <w:jc w:val="both"/>
        <w:rPr>
          <w:rFonts w:ascii="Times New Roman" w:hAnsi="Times New Roman" w:cs="Times New Roman"/>
          <w:sz w:val="28"/>
          <w:szCs w:val="28"/>
        </w:rPr>
      </w:pPr>
    </w:p>
    <w:p w:rsidR="00587EFD" w:rsidRDefault="00587EFD" w:rsidP="00587EFD">
      <w:pPr>
        <w:spacing w:after="0" w:line="360" w:lineRule="auto"/>
        <w:ind w:firstLine="709"/>
        <w:jc w:val="both"/>
        <w:rPr>
          <w:rFonts w:ascii="Times New Roman" w:hAnsi="Times New Roman" w:cs="Times New Roman"/>
          <w:sz w:val="28"/>
          <w:szCs w:val="28"/>
        </w:rPr>
      </w:pPr>
      <w:r w:rsidRPr="00587EFD">
        <w:rPr>
          <w:rFonts w:ascii="Times New Roman" w:hAnsi="Times New Roman" w:cs="Times New Roman"/>
          <w:sz w:val="28"/>
          <w:szCs w:val="28"/>
        </w:rPr>
        <w:t xml:space="preserve">Вивчаючи проблему якості води в Дністрі, важливо звертати увагу не тільки на процеси забруднення води та можливості її очищення спеціальними очисними спорудами, але і на процеси очищення води самою річкою. Самоочищення річок – це необхідна умова їх існування; річка гине тоді, коли втрачає цю здатність і оживає знову після її отримання. В цьому сенсі Дністер як одна з найбільших рік Європи є унікальним явищем. У своїй верхній та середній течії він має надзвичайну здатність до самоочищення. В першу чергу це стосується органічних забруднень. Верхній і середній Дністер живиться переважно водою, котру несуть з Карпат його численні допливи, деякі з котрих відзначаються особливою чистотою (Свіча, </w:t>
      </w:r>
      <w:proofErr w:type="spellStart"/>
      <w:r w:rsidRPr="00587EFD">
        <w:rPr>
          <w:rFonts w:ascii="Times New Roman" w:hAnsi="Times New Roman" w:cs="Times New Roman"/>
          <w:sz w:val="28"/>
          <w:szCs w:val="28"/>
        </w:rPr>
        <w:t>Лімниця</w:t>
      </w:r>
      <w:proofErr w:type="spellEnd"/>
      <w:r w:rsidRPr="00587EFD">
        <w:rPr>
          <w:rFonts w:ascii="Times New Roman" w:hAnsi="Times New Roman" w:cs="Times New Roman"/>
          <w:sz w:val="28"/>
          <w:szCs w:val="28"/>
        </w:rPr>
        <w:t xml:space="preserve">), інші ж в різному ступеню забруднені (Тисмениця, Стрий, Бистриця), але всі вони у своїх водах несуть велику кількість розчиненого кисню, захопленого з атмосфери завдяки турбулентній течії. Крім того, самий Дністер при невеликій глибині має досить сильну течію, що теж сприяє збагаченню його вод киснем. Однак це ще не все. Завдяки невеликим глибинам майже в усій товщі води Дністра проходить інтенсивний процес фотосинтезу з виділенням кисню в світлий час доби. </w:t>
      </w:r>
    </w:p>
    <w:p w:rsidR="00587EFD" w:rsidRDefault="00587EFD" w:rsidP="00587EFD">
      <w:pPr>
        <w:spacing w:after="0" w:line="360" w:lineRule="auto"/>
        <w:ind w:firstLine="709"/>
        <w:jc w:val="both"/>
        <w:rPr>
          <w:rFonts w:ascii="Times New Roman" w:hAnsi="Times New Roman" w:cs="Times New Roman"/>
          <w:sz w:val="28"/>
          <w:szCs w:val="28"/>
        </w:rPr>
      </w:pPr>
    </w:p>
    <w:p w:rsidR="007123D3" w:rsidRDefault="007123D3" w:rsidP="00587EFD">
      <w:pPr>
        <w:spacing w:after="0" w:line="360" w:lineRule="auto"/>
        <w:ind w:firstLine="709"/>
        <w:jc w:val="both"/>
        <w:rPr>
          <w:rFonts w:ascii="Times New Roman" w:hAnsi="Times New Roman" w:cs="Times New Roman"/>
          <w:sz w:val="28"/>
          <w:szCs w:val="28"/>
        </w:rPr>
      </w:pPr>
    </w:p>
    <w:p w:rsidR="00901EE8" w:rsidRDefault="00901EE8" w:rsidP="00587EFD">
      <w:pPr>
        <w:spacing w:after="0" w:line="360" w:lineRule="auto"/>
        <w:ind w:firstLine="709"/>
        <w:jc w:val="both"/>
        <w:rPr>
          <w:rFonts w:ascii="Times New Roman" w:hAnsi="Times New Roman" w:cs="Times New Roman"/>
          <w:sz w:val="28"/>
          <w:szCs w:val="28"/>
        </w:rPr>
      </w:pPr>
    </w:p>
    <w:p w:rsidR="00587EFD" w:rsidRPr="00587EFD" w:rsidRDefault="007123D3" w:rsidP="00587EFD">
      <w:pPr>
        <w:spacing w:after="0" w:line="360" w:lineRule="auto"/>
        <w:ind w:firstLine="709"/>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7</w:t>
      </w:r>
      <w:r w:rsidR="00587EFD" w:rsidRPr="00587EFD">
        <w:rPr>
          <w:rFonts w:ascii="Times New Roman" w:eastAsia="Times New Roman" w:hAnsi="Times New Roman" w:cs="Times New Roman"/>
          <w:b/>
          <w:sz w:val="28"/>
          <w:szCs w:val="28"/>
          <w:lang w:eastAsia="uk-UA"/>
        </w:rPr>
        <w:t xml:space="preserve">. </w:t>
      </w:r>
      <w:r w:rsidR="00587EFD" w:rsidRPr="00587EFD">
        <w:rPr>
          <w:rFonts w:ascii="Times New Roman" w:hAnsi="Times New Roman" w:cs="Times New Roman"/>
          <w:b/>
          <w:bCs/>
          <w:sz w:val="28"/>
          <w:szCs w:val="28"/>
        </w:rPr>
        <w:t>Шляхи поліпшення екологічної ситуації у сфері використання водних ресурсів Дністра</w:t>
      </w:r>
    </w:p>
    <w:p w:rsidR="00587EFD" w:rsidRPr="00587EFD" w:rsidRDefault="00587EFD" w:rsidP="00587EF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587EFD">
        <w:rPr>
          <w:rFonts w:ascii="Times New Roman" w:eastAsia="Times New Roman" w:hAnsi="Times New Roman" w:cs="Times New Roman"/>
          <w:bCs/>
          <w:sz w:val="28"/>
          <w:szCs w:val="28"/>
          <w:lang w:eastAsia="uk-UA"/>
        </w:rPr>
        <w:t xml:space="preserve">Основними шляхами покращення екологічної ситуації у сфері використання водних ресурсів є: басейновий принцип екосистемного управління, екологізація господарської діяльності, нормування водокористування з урахуванням екологічної та економічної ситуації на </w:t>
      </w:r>
      <w:r w:rsidRPr="00587EFD">
        <w:rPr>
          <w:rFonts w:ascii="Times New Roman" w:eastAsia="Times New Roman" w:hAnsi="Times New Roman" w:cs="Times New Roman"/>
          <w:bCs/>
          <w:sz w:val="28"/>
          <w:szCs w:val="28"/>
          <w:lang w:eastAsia="uk-UA"/>
        </w:rPr>
        <w:lastRenderedPageBreak/>
        <w:t xml:space="preserve">річковому басейні, </w:t>
      </w:r>
      <w:proofErr w:type="spellStart"/>
      <w:r w:rsidRPr="00587EFD">
        <w:rPr>
          <w:rFonts w:ascii="Times New Roman" w:eastAsia="Times New Roman" w:hAnsi="Times New Roman" w:cs="Times New Roman"/>
          <w:bCs/>
          <w:sz w:val="28"/>
          <w:szCs w:val="28"/>
          <w:lang w:eastAsia="uk-UA"/>
        </w:rPr>
        <w:t>гідроекологічний</w:t>
      </w:r>
      <w:proofErr w:type="spellEnd"/>
      <w:r w:rsidRPr="00587EFD">
        <w:rPr>
          <w:rFonts w:ascii="Times New Roman" w:eastAsia="Times New Roman" w:hAnsi="Times New Roman" w:cs="Times New Roman"/>
          <w:bCs/>
          <w:sz w:val="28"/>
          <w:szCs w:val="28"/>
          <w:lang w:eastAsia="uk-UA"/>
        </w:rPr>
        <w:t xml:space="preserve"> моніторинг, м</w:t>
      </w:r>
      <w:r w:rsidRPr="00587EFD">
        <w:rPr>
          <w:rFonts w:ascii="Times New Roman" w:eastAsia="Times New Roman" w:hAnsi="Times New Roman" w:cs="Times New Roman"/>
          <w:sz w:val="28"/>
          <w:szCs w:val="28"/>
          <w:lang w:eastAsia="uk-UA"/>
        </w:rPr>
        <w:t>іжнародне співробітництво у галузі охорони навколишнього природного середовища.</w:t>
      </w:r>
    </w:p>
    <w:p w:rsidR="00587EFD" w:rsidRDefault="00587EFD" w:rsidP="00587EFD">
      <w:pPr>
        <w:spacing w:after="0" w:line="360" w:lineRule="auto"/>
        <w:ind w:firstLine="709"/>
        <w:jc w:val="both"/>
        <w:rPr>
          <w:rFonts w:ascii="Times New Roman" w:hAnsi="Times New Roman" w:cs="Times New Roman"/>
          <w:sz w:val="28"/>
          <w:szCs w:val="28"/>
        </w:rPr>
      </w:pPr>
      <w:r w:rsidRPr="00587EFD">
        <w:rPr>
          <w:rFonts w:ascii="Times New Roman" w:hAnsi="Times New Roman" w:cs="Times New Roman"/>
          <w:sz w:val="28"/>
          <w:szCs w:val="28"/>
        </w:rPr>
        <w:t>Стан поверхневих водних об</w:t>
      </w:r>
      <w:r w:rsidR="0032777F">
        <w:rPr>
          <w:rFonts w:ascii="Times New Roman" w:hAnsi="Times New Roman" w:cs="Times New Roman"/>
          <w:sz w:val="28"/>
          <w:szCs w:val="28"/>
        </w:rPr>
        <w:t>’</w:t>
      </w:r>
      <w:r w:rsidRPr="00587EFD">
        <w:rPr>
          <w:rFonts w:ascii="Times New Roman" w:hAnsi="Times New Roman" w:cs="Times New Roman"/>
          <w:sz w:val="28"/>
          <w:szCs w:val="28"/>
        </w:rPr>
        <w:t xml:space="preserve">єктів першочергово залежить від </w:t>
      </w:r>
      <w:proofErr w:type="spellStart"/>
      <w:r w:rsidRPr="00587EFD">
        <w:rPr>
          <w:rFonts w:ascii="Times New Roman" w:hAnsi="Times New Roman" w:cs="Times New Roman"/>
          <w:sz w:val="28"/>
          <w:szCs w:val="28"/>
        </w:rPr>
        <w:t>ландшафтно</w:t>
      </w:r>
      <w:proofErr w:type="spellEnd"/>
      <w:r w:rsidRPr="00587EFD">
        <w:rPr>
          <w:rFonts w:ascii="Times New Roman" w:hAnsi="Times New Roman" w:cs="Times New Roman"/>
          <w:sz w:val="28"/>
          <w:szCs w:val="28"/>
        </w:rPr>
        <w:t xml:space="preserve">-екологічної структури території, зокрема співвідношення між природними і господарсько-освоєними територіями. Якщо частка антропогенних ландшафтів складає 40-49%, то така структура є близькою до оптимальної; якщо площа антропогенних ландшафтів досягає 50-59% структура є порушеною; відповідно 60-69% – значно порушеною; 70-79% – сильно порушеною; понад 80% антропогенних ландшафтів вказують на критичний стан структури ландшафтів. Співвідношення між природними та антропогенними ландшафтами Львівської області в межах басейну Дністра становить 26% : 74%, а Хмельницької області – 29% : 71%, що свідчить про сильно порушену структуру території </w:t>
      </w:r>
    </w:p>
    <w:p w:rsidR="0032777F" w:rsidRDefault="005B09DE" w:rsidP="0032777F">
      <w:pPr>
        <w:spacing w:after="0" w:line="360" w:lineRule="auto"/>
        <w:ind w:firstLine="709"/>
        <w:jc w:val="both"/>
        <w:rPr>
          <w:rFonts w:ascii="Times New Roman" w:eastAsia="Calibri" w:hAnsi="Times New Roman" w:cs="Times New Roman"/>
          <w:sz w:val="28"/>
          <w:szCs w:val="28"/>
        </w:rPr>
      </w:pPr>
      <w:r w:rsidRPr="005B09DE">
        <w:rPr>
          <w:rFonts w:ascii="Times New Roman" w:eastAsia="Calibri" w:hAnsi="Times New Roman" w:cs="Times New Roman"/>
          <w:sz w:val="28"/>
          <w:szCs w:val="28"/>
          <w:shd w:val="clear" w:color="auto" w:fill="FFFFFF"/>
        </w:rPr>
        <w:t>За матеріалами [</w:t>
      </w:r>
      <w:r w:rsidR="0034046A">
        <w:rPr>
          <w:rFonts w:ascii="Times New Roman" w:eastAsia="Calibri" w:hAnsi="Times New Roman" w:cs="Times New Roman"/>
          <w:sz w:val="28"/>
          <w:szCs w:val="28"/>
          <w:shd w:val="clear" w:color="auto" w:fill="FFFFFF"/>
        </w:rPr>
        <w:t>18, 20</w:t>
      </w:r>
      <w:r w:rsidRPr="005B09DE">
        <w:rPr>
          <w:rFonts w:ascii="Times New Roman" w:eastAsia="Calibri" w:hAnsi="Times New Roman" w:cs="Times New Roman"/>
          <w:sz w:val="28"/>
          <w:szCs w:val="28"/>
          <w:shd w:val="clear" w:color="auto" w:fill="FFFFFF"/>
        </w:rPr>
        <w:t xml:space="preserve">] ми провели оцінку господарської </w:t>
      </w:r>
      <w:proofErr w:type="spellStart"/>
      <w:r w:rsidRPr="005B09DE">
        <w:rPr>
          <w:rFonts w:ascii="Times New Roman" w:eastAsia="Calibri" w:hAnsi="Times New Roman" w:cs="Times New Roman"/>
          <w:sz w:val="28"/>
          <w:szCs w:val="28"/>
          <w:shd w:val="clear" w:color="auto" w:fill="FFFFFF"/>
        </w:rPr>
        <w:t>освоєності</w:t>
      </w:r>
      <w:proofErr w:type="spellEnd"/>
      <w:r w:rsidRPr="005B09DE">
        <w:rPr>
          <w:rFonts w:ascii="Times New Roman" w:eastAsia="Calibri" w:hAnsi="Times New Roman" w:cs="Times New Roman"/>
          <w:sz w:val="28"/>
          <w:szCs w:val="28"/>
          <w:shd w:val="clear" w:color="auto" w:fill="FFFFFF"/>
        </w:rPr>
        <w:t xml:space="preserve"> р. Луг (табл. </w:t>
      </w:r>
      <w:r w:rsidR="0032777F">
        <w:rPr>
          <w:rFonts w:ascii="Times New Roman" w:eastAsia="Calibri" w:hAnsi="Times New Roman" w:cs="Times New Roman"/>
          <w:sz w:val="28"/>
          <w:szCs w:val="28"/>
          <w:shd w:val="clear" w:color="auto" w:fill="FFFFFF"/>
        </w:rPr>
        <w:t>7</w:t>
      </w:r>
      <w:r w:rsidRPr="005B09DE">
        <w:rPr>
          <w:rFonts w:ascii="Times New Roman" w:eastAsia="Calibri" w:hAnsi="Times New Roman" w:cs="Times New Roman"/>
          <w:sz w:val="28"/>
          <w:szCs w:val="28"/>
          <w:shd w:val="clear" w:color="auto" w:fill="FFFFFF"/>
        </w:rPr>
        <w:t>)</w:t>
      </w:r>
      <w:r w:rsidR="0032777F">
        <w:rPr>
          <w:rFonts w:ascii="Times New Roman" w:eastAsia="Calibri" w:hAnsi="Times New Roman" w:cs="Times New Roman"/>
          <w:sz w:val="28"/>
          <w:szCs w:val="28"/>
        </w:rPr>
        <w:t>.</w:t>
      </w:r>
    </w:p>
    <w:p w:rsidR="005B09DE" w:rsidRPr="005B09DE" w:rsidRDefault="005B09DE" w:rsidP="005B09DE">
      <w:pPr>
        <w:spacing w:after="0" w:line="360" w:lineRule="auto"/>
        <w:jc w:val="right"/>
        <w:rPr>
          <w:rFonts w:ascii="Times New Roman" w:eastAsia="Calibri" w:hAnsi="Times New Roman" w:cs="Times New Roman"/>
          <w:sz w:val="28"/>
          <w:szCs w:val="28"/>
          <w:shd w:val="clear" w:color="auto" w:fill="FFFFFF"/>
        </w:rPr>
      </w:pPr>
      <w:r w:rsidRPr="005B09DE">
        <w:rPr>
          <w:rFonts w:ascii="Times New Roman" w:eastAsia="Calibri" w:hAnsi="Times New Roman" w:cs="Times New Roman"/>
          <w:sz w:val="28"/>
          <w:szCs w:val="28"/>
          <w:shd w:val="clear" w:color="auto" w:fill="FFFFFF"/>
        </w:rPr>
        <w:t xml:space="preserve">Таблиця </w:t>
      </w:r>
      <w:r w:rsidR="0032777F">
        <w:rPr>
          <w:rFonts w:ascii="Times New Roman" w:eastAsia="Calibri" w:hAnsi="Times New Roman" w:cs="Times New Roman"/>
          <w:sz w:val="28"/>
          <w:szCs w:val="28"/>
          <w:shd w:val="clear" w:color="auto" w:fill="FFFFFF"/>
        </w:rPr>
        <w:t>7</w:t>
      </w:r>
    </w:p>
    <w:p w:rsidR="005B09DE" w:rsidRPr="005B09DE" w:rsidRDefault="005B09DE" w:rsidP="005B09DE">
      <w:pPr>
        <w:spacing w:after="0" w:line="360" w:lineRule="auto"/>
        <w:jc w:val="center"/>
        <w:rPr>
          <w:rFonts w:ascii="Times New Roman" w:eastAsia="Calibri" w:hAnsi="Times New Roman" w:cs="Times New Roman"/>
          <w:sz w:val="28"/>
          <w:szCs w:val="28"/>
          <w:shd w:val="clear" w:color="auto" w:fill="FFFFFF"/>
        </w:rPr>
      </w:pPr>
      <w:r w:rsidRPr="005B09DE">
        <w:rPr>
          <w:rFonts w:ascii="Times New Roman" w:eastAsia="Calibri" w:hAnsi="Times New Roman" w:cs="Times New Roman"/>
          <w:sz w:val="28"/>
          <w:szCs w:val="28"/>
          <w:shd w:val="clear" w:color="auto" w:fill="FFFFFF"/>
        </w:rPr>
        <w:t xml:space="preserve">Господарська </w:t>
      </w:r>
      <w:proofErr w:type="spellStart"/>
      <w:r w:rsidRPr="005B09DE">
        <w:rPr>
          <w:rFonts w:ascii="Times New Roman" w:eastAsia="Calibri" w:hAnsi="Times New Roman" w:cs="Times New Roman"/>
          <w:sz w:val="28"/>
          <w:szCs w:val="28"/>
          <w:shd w:val="clear" w:color="auto" w:fill="FFFFFF"/>
        </w:rPr>
        <w:t>освоєність</w:t>
      </w:r>
      <w:proofErr w:type="spellEnd"/>
      <w:r w:rsidRPr="005B09DE">
        <w:rPr>
          <w:rFonts w:ascii="Times New Roman" w:eastAsia="Calibri" w:hAnsi="Times New Roman" w:cs="Times New Roman"/>
          <w:sz w:val="28"/>
          <w:szCs w:val="28"/>
          <w:shd w:val="clear" w:color="auto" w:fill="FFFFFF"/>
        </w:rPr>
        <w:t xml:space="preserve"> р. Луг</w:t>
      </w:r>
    </w:p>
    <w:tbl>
      <w:tblPr>
        <w:tblStyle w:val="2"/>
        <w:tblW w:w="9923" w:type="dxa"/>
        <w:tblInd w:w="108" w:type="dxa"/>
        <w:tblLook w:val="04A0" w:firstRow="1" w:lastRow="0" w:firstColumn="1" w:lastColumn="0" w:noHBand="0" w:noVBand="1"/>
      </w:tblPr>
      <w:tblGrid>
        <w:gridCol w:w="4111"/>
        <w:gridCol w:w="2268"/>
        <w:gridCol w:w="3544"/>
      </w:tblGrid>
      <w:tr w:rsidR="005B09DE" w:rsidRPr="005B09DE" w:rsidTr="0032777F">
        <w:tc>
          <w:tcPr>
            <w:tcW w:w="4111" w:type="dxa"/>
          </w:tcPr>
          <w:p w:rsidR="005B09DE" w:rsidRPr="005B09DE" w:rsidRDefault="005B09DE" w:rsidP="0032777F">
            <w:pPr>
              <w:autoSpaceDE w:val="0"/>
              <w:autoSpaceDN w:val="0"/>
              <w:adjustRightInd w:val="0"/>
              <w:spacing w:line="276" w:lineRule="auto"/>
              <w:jc w:val="center"/>
              <w:rPr>
                <w:rFonts w:ascii="Times New Roman" w:eastAsia="Calibri" w:hAnsi="Times New Roman" w:cs="Times New Roman"/>
                <w:sz w:val="28"/>
                <w:szCs w:val="28"/>
              </w:rPr>
            </w:pPr>
            <w:r w:rsidRPr="005B09DE">
              <w:rPr>
                <w:rFonts w:ascii="Times New Roman" w:eastAsia="Calibri" w:hAnsi="Times New Roman" w:cs="Times New Roman"/>
                <w:sz w:val="28"/>
                <w:szCs w:val="28"/>
              </w:rPr>
              <w:t>Назва характеристики</w:t>
            </w:r>
          </w:p>
        </w:tc>
        <w:tc>
          <w:tcPr>
            <w:tcW w:w="2268" w:type="dxa"/>
          </w:tcPr>
          <w:p w:rsidR="005B09DE" w:rsidRPr="005B09DE" w:rsidRDefault="005B09DE" w:rsidP="0032777F">
            <w:pPr>
              <w:autoSpaceDE w:val="0"/>
              <w:autoSpaceDN w:val="0"/>
              <w:adjustRightInd w:val="0"/>
              <w:spacing w:line="276" w:lineRule="auto"/>
              <w:jc w:val="center"/>
              <w:rPr>
                <w:rFonts w:ascii="Times New Roman" w:eastAsia="Calibri" w:hAnsi="Times New Roman" w:cs="Times New Roman"/>
                <w:sz w:val="28"/>
                <w:szCs w:val="28"/>
              </w:rPr>
            </w:pPr>
            <w:r w:rsidRPr="005B09DE">
              <w:rPr>
                <w:rFonts w:ascii="Times New Roman" w:eastAsia="Calibri" w:hAnsi="Times New Roman" w:cs="Times New Roman"/>
                <w:sz w:val="28"/>
                <w:szCs w:val="28"/>
              </w:rPr>
              <w:t>Один. виміру</w:t>
            </w:r>
          </w:p>
        </w:tc>
        <w:tc>
          <w:tcPr>
            <w:tcW w:w="3544" w:type="dxa"/>
          </w:tcPr>
          <w:p w:rsidR="005B09DE" w:rsidRPr="005B09DE" w:rsidRDefault="005B09DE" w:rsidP="0032777F">
            <w:pPr>
              <w:spacing w:line="276" w:lineRule="auto"/>
              <w:jc w:val="center"/>
              <w:rPr>
                <w:rFonts w:ascii="Times New Roman" w:eastAsia="Calibri" w:hAnsi="Times New Roman" w:cs="Times New Roman"/>
                <w:sz w:val="28"/>
                <w:szCs w:val="28"/>
              </w:rPr>
            </w:pPr>
            <w:r w:rsidRPr="005B09DE">
              <w:rPr>
                <w:rFonts w:ascii="Times New Roman" w:eastAsia="Calibri" w:hAnsi="Times New Roman" w:cs="Times New Roman"/>
                <w:sz w:val="28"/>
                <w:szCs w:val="28"/>
              </w:rPr>
              <w:t>Фактичне значення</w:t>
            </w:r>
          </w:p>
        </w:tc>
      </w:tr>
      <w:tr w:rsidR="005B09DE" w:rsidRPr="005B09DE" w:rsidTr="0032777F">
        <w:tc>
          <w:tcPr>
            <w:tcW w:w="4111" w:type="dxa"/>
          </w:tcPr>
          <w:p w:rsidR="005B09DE" w:rsidRPr="005B09DE" w:rsidRDefault="005B09DE" w:rsidP="0032777F">
            <w:pPr>
              <w:spacing w:line="276" w:lineRule="auto"/>
              <w:jc w:val="both"/>
              <w:rPr>
                <w:rFonts w:ascii="Times New Roman" w:eastAsia="Calibri" w:hAnsi="Times New Roman" w:cs="Times New Roman"/>
                <w:sz w:val="28"/>
                <w:szCs w:val="28"/>
              </w:rPr>
            </w:pPr>
            <w:r w:rsidRPr="005B09DE">
              <w:rPr>
                <w:rFonts w:ascii="Times New Roman" w:eastAsia="Calibri" w:hAnsi="Times New Roman" w:cs="Times New Roman"/>
                <w:sz w:val="28"/>
                <w:szCs w:val="28"/>
              </w:rPr>
              <w:t>Довжина</w:t>
            </w:r>
          </w:p>
        </w:tc>
        <w:tc>
          <w:tcPr>
            <w:tcW w:w="2268" w:type="dxa"/>
            <w:vAlign w:val="center"/>
          </w:tcPr>
          <w:p w:rsidR="005B09DE" w:rsidRPr="005B09DE" w:rsidRDefault="005B09DE" w:rsidP="0032777F">
            <w:pPr>
              <w:spacing w:line="276" w:lineRule="auto"/>
              <w:jc w:val="center"/>
              <w:rPr>
                <w:rFonts w:ascii="Times New Roman" w:eastAsia="Calibri" w:hAnsi="Times New Roman" w:cs="Times New Roman"/>
                <w:sz w:val="28"/>
                <w:szCs w:val="28"/>
              </w:rPr>
            </w:pPr>
            <w:r w:rsidRPr="005B09DE">
              <w:rPr>
                <w:rFonts w:ascii="Times New Roman" w:eastAsia="Calibri" w:hAnsi="Times New Roman" w:cs="Times New Roman"/>
                <w:sz w:val="28"/>
                <w:szCs w:val="28"/>
              </w:rPr>
              <w:t>км</w:t>
            </w:r>
          </w:p>
        </w:tc>
        <w:tc>
          <w:tcPr>
            <w:tcW w:w="3544" w:type="dxa"/>
            <w:vAlign w:val="center"/>
          </w:tcPr>
          <w:p w:rsidR="005B09DE" w:rsidRPr="005B09DE" w:rsidRDefault="005B09DE" w:rsidP="0032777F">
            <w:pPr>
              <w:spacing w:line="276" w:lineRule="auto"/>
              <w:jc w:val="center"/>
              <w:rPr>
                <w:rFonts w:ascii="Times New Roman" w:eastAsia="Calibri" w:hAnsi="Times New Roman" w:cs="Times New Roman"/>
                <w:sz w:val="28"/>
                <w:szCs w:val="28"/>
              </w:rPr>
            </w:pPr>
            <w:r w:rsidRPr="005B09DE">
              <w:rPr>
                <w:rFonts w:ascii="Times New Roman" w:eastAsia="Calibri" w:hAnsi="Times New Roman" w:cs="Times New Roman"/>
                <w:sz w:val="28"/>
                <w:szCs w:val="28"/>
              </w:rPr>
              <w:t>56</w:t>
            </w:r>
          </w:p>
        </w:tc>
      </w:tr>
      <w:tr w:rsidR="005B09DE" w:rsidRPr="005B09DE" w:rsidTr="0032777F">
        <w:tc>
          <w:tcPr>
            <w:tcW w:w="4111" w:type="dxa"/>
          </w:tcPr>
          <w:p w:rsidR="005B09DE" w:rsidRPr="005B09DE" w:rsidRDefault="005B09DE" w:rsidP="0032777F">
            <w:pPr>
              <w:spacing w:line="276" w:lineRule="auto"/>
              <w:jc w:val="both"/>
              <w:rPr>
                <w:rFonts w:ascii="Times New Roman" w:eastAsia="Calibri" w:hAnsi="Times New Roman" w:cs="Times New Roman"/>
                <w:sz w:val="28"/>
                <w:szCs w:val="28"/>
              </w:rPr>
            </w:pPr>
            <w:r w:rsidRPr="005B09DE">
              <w:rPr>
                <w:rFonts w:ascii="Times New Roman" w:eastAsia="Calibri" w:hAnsi="Times New Roman" w:cs="Times New Roman"/>
                <w:sz w:val="28"/>
                <w:szCs w:val="28"/>
              </w:rPr>
              <w:t xml:space="preserve">Площа басейну </w:t>
            </w:r>
          </w:p>
        </w:tc>
        <w:tc>
          <w:tcPr>
            <w:tcW w:w="2268" w:type="dxa"/>
            <w:vAlign w:val="center"/>
          </w:tcPr>
          <w:p w:rsidR="005B09DE" w:rsidRPr="005B09DE" w:rsidRDefault="005B09DE" w:rsidP="0032777F">
            <w:pPr>
              <w:spacing w:line="276" w:lineRule="auto"/>
              <w:jc w:val="center"/>
              <w:rPr>
                <w:rFonts w:ascii="Times New Roman" w:eastAsia="Calibri" w:hAnsi="Times New Roman" w:cs="Times New Roman"/>
                <w:sz w:val="28"/>
                <w:szCs w:val="28"/>
              </w:rPr>
            </w:pPr>
            <w:r w:rsidRPr="005B09DE">
              <w:rPr>
                <w:rFonts w:ascii="Times New Roman" w:eastAsia="Calibri" w:hAnsi="Times New Roman" w:cs="Times New Roman"/>
                <w:sz w:val="28"/>
                <w:szCs w:val="28"/>
              </w:rPr>
              <w:t>км</w:t>
            </w:r>
            <w:r w:rsidRPr="005B09DE">
              <w:rPr>
                <w:rFonts w:ascii="Times New Roman" w:eastAsia="Calibri" w:hAnsi="Times New Roman" w:cs="Times New Roman"/>
                <w:sz w:val="28"/>
                <w:szCs w:val="28"/>
                <w:vertAlign w:val="superscript"/>
              </w:rPr>
              <w:t>2</w:t>
            </w:r>
          </w:p>
        </w:tc>
        <w:tc>
          <w:tcPr>
            <w:tcW w:w="3544" w:type="dxa"/>
            <w:vAlign w:val="center"/>
          </w:tcPr>
          <w:p w:rsidR="005B09DE" w:rsidRPr="005B09DE" w:rsidRDefault="005B09DE" w:rsidP="0032777F">
            <w:pPr>
              <w:spacing w:line="276" w:lineRule="auto"/>
              <w:jc w:val="center"/>
              <w:rPr>
                <w:rFonts w:ascii="Times New Roman" w:eastAsia="Calibri" w:hAnsi="Times New Roman" w:cs="Times New Roman"/>
                <w:sz w:val="28"/>
                <w:szCs w:val="28"/>
              </w:rPr>
            </w:pPr>
            <w:r w:rsidRPr="005B09DE">
              <w:rPr>
                <w:rFonts w:ascii="Times New Roman" w:eastAsia="Calibri" w:hAnsi="Times New Roman" w:cs="Times New Roman"/>
                <w:sz w:val="28"/>
                <w:szCs w:val="28"/>
              </w:rPr>
              <w:t>616</w:t>
            </w:r>
          </w:p>
        </w:tc>
      </w:tr>
      <w:tr w:rsidR="005B09DE" w:rsidRPr="005B09DE" w:rsidTr="0032777F">
        <w:tc>
          <w:tcPr>
            <w:tcW w:w="4111" w:type="dxa"/>
          </w:tcPr>
          <w:p w:rsidR="005B09DE" w:rsidRPr="005B09DE" w:rsidRDefault="005B09DE" w:rsidP="0032777F">
            <w:pPr>
              <w:spacing w:line="276" w:lineRule="auto"/>
              <w:jc w:val="both"/>
              <w:rPr>
                <w:rFonts w:ascii="Times New Roman" w:eastAsia="Calibri" w:hAnsi="Times New Roman" w:cs="Times New Roman"/>
                <w:sz w:val="28"/>
                <w:szCs w:val="28"/>
              </w:rPr>
            </w:pPr>
            <w:r w:rsidRPr="005B09DE">
              <w:rPr>
                <w:rFonts w:ascii="Times New Roman" w:eastAsia="Calibri" w:hAnsi="Times New Roman" w:cs="Times New Roman"/>
                <w:sz w:val="28"/>
                <w:szCs w:val="28"/>
              </w:rPr>
              <w:t xml:space="preserve">Гідроспоруди </w:t>
            </w:r>
          </w:p>
        </w:tc>
        <w:tc>
          <w:tcPr>
            <w:tcW w:w="2268" w:type="dxa"/>
            <w:vAlign w:val="center"/>
          </w:tcPr>
          <w:p w:rsidR="005B09DE" w:rsidRPr="005B09DE" w:rsidRDefault="005B09DE" w:rsidP="0032777F">
            <w:pPr>
              <w:spacing w:line="276" w:lineRule="auto"/>
              <w:jc w:val="center"/>
              <w:rPr>
                <w:rFonts w:ascii="Times New Roman" w:eastAsia="Calibri" w:hAnsi="Times New Roman" w:cs="Times New Roman"/>
                <w:sz w:val="28"/>
                <w:szCs w:val="28"/>
              </w:rPr>
            </w:pPr>
            <w:r w:rsidRPr="005B09DE">
              <w:rPr>
                <w:rFonts w:ascii="Times New Roman" w:eastAsia="Calibri" w:hAnsi="Times New Roman" w:cs="Times New Roman"/>
                <w:sz w:val="28"/>
                <w:szCs w:val="28"/>
              </w:rPr>
              <w:t>шт.</w:t>
            </w:r>
          </w:p>
        </w:tc>
        <w:tc>
          <w:tcPr>
            <w:tcW w:w="3544" w:type="dxa"/>
            <w:vAlign w:val="center"/>
          </w:tcPr>
          <w:p w:rsidR="005B09DE" w:rsidRPr="005B09DE" w:rsidRDefault="005B09DE" w:rsidP="0032777F">
            <w:pPr>
              <w:spacing w:line="276" w:lineRule="auto"/>
              <w:jc w:val="center"/>
              <w:rPr>
                <w:rFonts w:ascii="Times New Roman" w:eastAsia="Calibri" w:hAnsi="Times New Roman" w:cs="Times New Roman"/>
                <w:sz w:val="28"/>
                <w:szCs w:val="28"/>
              </w:rPr>
            </w:pPr>
            <w:r w:rsidRPr="005B09DE">
              <w:rPr>
                <w:rFonts w:ascii="Times New Roman" w:eastAsia="Calibri" w:hAnsi="Times New Roman" w:cs="Times New Roman"/>
                <w:sz w:val="28"/>
                <w:szCs w:val="28"/>
              </w:rPr>
              <w:t>2</w:t>
            </w:r>
          </w:p>
        </w:tc>
      </w:tr>
      <w:tr w:rsidR="005B09DE" w:rsidRPr="005B09DE" w:rsidTr="0032777F">
        <w:tc>
          <w:tcPr>
            <w:tcW w:w="4111" w:type="dxa"/>
          </w:tcPr>
          <w:p w:rsidR="005B09DE" w:rsidRPr="005B09DE" w:rsidRDefault="005B09DE" w:rsidP="0032777F">
            <w:pPr>
              <w:spacing w:line="276" w:lineRule="auto"/>
              <w:jc w:val="both"/>
              <w:rPr>
                <w:rFonts w:ascii="Times New Roman" w:eastAsia="Calibri" w:hAnsi="Times New Roman" w:cs="Times New Roman"/>
                <w:sz w:val="28"/>
                <w:szCs w:val="28"/>
              </w:rPr>
            </w:pPr>
            <w:r w:rsidRPr="005B09DE">
              <w:rPr>
                <w:rFonts w:ascii="Times New Roman" w:eastAsia="Calibri" w:hAnsi="Times New Roman" w:cs="Times New Roman"/>
                <w:sz w:val="28"/>
                <w:szCs w:val="28"/>
              </w:rPr>
              <w:t>Водокористування</w:t>
            </w:r>
          </w:p>
        </w:tc>
        <w:tc>
          <w:tcPr>
            <w:tcW w:w="2268" w:type="dxa"/>
            <w:vAlign w:val="center"/>
          </w:tcPr>
          <w:p w:rsidR="005B09DE" w:rsidRPr="005B09DE" w:rsidRDefault="005B09DE" w:rsidP="0032777F">
            <w:pPr>
              <w:spacing w:line="276" w:lineRule="auto"/>
              <w:jc w:val="center"/>
              <w:rPr>
                <w:rFonts w:ascii="Times New Roman" w:eastAsia="Calibri" w:hAnsi="Times New Roman" w:cs="Times New Roman"/>
                <w:sz w:val="28"/>
                <w:szCs w:val="28"/>
              </w:rPr>
            </w:pPr>
            <w:r w:rsidRPr="005B09DE">
              <w:rPr>
                <w:rFonts w:ascii="Times New Roman" w:eastAsia="Calibri" w:hAnsi="Times New Roman" w:cs="Times New Roman"/>
                <w:sz w:val="28"/>
                <w:szCs w:val="28"/>
              </w:rPr>
              <w:t>млн. м</w:t>
            </w:r>
            <w:r w:rsidRPr="005B09DE">
              <w:rPr>
                <w:rFonts w:ascii="Times New Roman" w:eastAsia="Calibri" w:hAnsi="Times New Roman" w:cs="Times New Roman"/>
                <w:sz w:val="28"/>
                <w:szCs w:val="28"/>
                <w:vertAlign w:val="superscript"/>
              </w:rPr>
              <w:t>3</w:t>
            </w:r>
            <w:r w:rsidRPr="005B09DE">
              <w:rPr>
                <w:rFonts w:ascii="Times New Roman" w:eastAsia="Calibri" w:hAnsi="Times New Roman" w:cs="Times New Roman"/>
                <w:sz w:val="28"/>
                <w:szCs w:val="28"/>
              </w:rPr>
              <w:t xml:space="preserve"> води за рік</w:t>
            </w:r>
          </w:p>
        </w:tc>
        <w:tc>
          <w:tcPr>
            <w:tcW w:w="3544" w:type="dxa"/>
            <w:vAlign w:val="center"/>
          </w:tcPr>
          <w:p w:rsidR="005B09DE" w:rsidRPr="005B09DE" w:rsidRDefault="005B09DE" w:rsidP="0032777F">
            <w:pPr>
              <w:spacing w:line="276" w:lineRule="auto"/>
              <w:jc w:val="center"/>
              <w:rPr>
                <w:rFonts w:ascii="Times New Roman" w:eastAsia="Calibri" w:hAnsi="Times New Roman" w:cs="Times New Roman"/>
                <w:sz w:val="28"/>
                <w:szCs w:val="28"/>
              </w:rPr>
            </w:pPr>
            <w:r w:rsidRPr="005B09DE">
              <w:rPr>
                <w:rFonts w:ascii="Times New Roman" w:eastAsia="Calibri" w:hAnsi="Times New Roman" w:cs="Times New Roman"/>
                <w:sz w:val="28"/>
                <w:szCs w:val="28"/>
              </w:rPr>
              <w:t>0,78</w:t>
            </w:r>
          </w:p>
        </w:tc>
      </w:tr>
      <w:tr w:rsidR="005B09DE" w:rsidRPr="005B09DE" w:rsidTr="0032777F">
        <w:tc>
          <w:tcPr>
            <w:tcW w:w="4111" w:type="dxa"/>
          </w:tcPr>
          <w:p w:rsidR="005B09DE" w:rsidRPr="005B09DE" w:rsidRDefault="005B09DE" w:rsidP="0032777F">
            <w:pPr>
              <w:spacing w:line="276" w:lineRule="auto"/>
              <w:jc w:val="both"/>
              <w:rPr>
                <w:rFonts w:ascii="Times New Roman" w:eastAsia="Calibri" w:hAnsi="Times New Roman" w:cs="Times New Roman"/>
                <w:sz w:val="28"/>
                <w:szCs w:val="28"/>
              </w:rPr>
            </w:pPr>
            <w:proofErr w:type="spellStart"/>
            <w:r w:rsidRPr="005B09DE">
              <w:rPr>
                <w:rFonts w:ascii="Times New Roman" w:eastAsia="Calibri" w:hAnsi="Times New Roman" w:cs="Times New Roman"/>
                <w:sz w:val="28"/>
                <w:szCs w:val="28"/>
              </w:rPr>
              <w:t>Залісненість</w:t>
            </w:r>
            <w:proofErr w:type="spellEnd"/>
          </w:p>
        </w:tc>
        <w:tc>
          <w:tcPr>
            <w:tcW w:w="2268" w:type="dxa"/>
            <w:vAlign w:val="center"/>
          </w:tcPr>
          <w:p w:rsidR="005B09DE" w:rsidRPr="005B09DE" w:rsidRDefault="005B09DE" w:rsidP="0032777F">
            <w:pPr>
              <w:spacing w:line="276" w:lineRule="auto"/>
              <w:jc w:val="center"/>
              <w:rPr>
                <w:rFonts w:ascii="Times New Roman" w:eastAsia="Calibri" w:hAnsi="Times New Roman" w:cs="Times New Roman"/>
                <w:sz w:val="28"/>
                <w:szCs w:val="28"/>
              </w:rPr>
            </w:pPr>
            <w:r w:rsidRPr="005B09DE">
              <w:rPr>
                <w:rFonts w:ascii="Times New Roman" w:eastAsia="Calibri" w:hAnsi="Times New Roman" w:cs="Times New Roman"/>
                <w:sz w:val="28"/>
                <w:szCs w:val="28"/>
              </w:rPr>
              <w:t>%</w:t>
            </w:r>
          </w:p>
        </w:tc>
        <w:tc>
          <w:tcPr>
            <w:tcW w:w="3544" w:type="dxa"/>
            <w:vAlign w:val="center"/>
          </w:tcPr>
          <w:p w:rsidR="005B09DE" w:rsidRPr="005B09DE" w:rsidRDefault="005B09DE" w:rsidP="0032777F">
            <w:pPr>
              <w:spacing w:line="276" w:lineRule="auto"/>
              <w:jc w:val="center"/>
              <w:rPr>
                <w:rFonts w:ascii="Times New Roman" w:eastAsia="Calibri" w:hAnsi="Times New Roman" w:cs="Times New Roman"/>
                <w:sz w:val="28"/>
                <w:szCs w:val="28"/>
              </w:rPr>
            </w:pPr>
            <w:r w:rsidRPr="005B09DE">
              <w:rPr>
                <w:rFonts w:ascii="Times New Roman" w:eastAsia="Calibri" w:hAnsi="Times New Roman" w:cs="Times New Roman"/>
                <w:sz w:val="28"/>
                <w:szCs w:val="28"/>
              </w:rPr>
              <w:t>15,1</w:t>
            </w:r>
          </w:p>
        </w:tc>
      </w:tr>
      <w:tr w:rsidR="005B09DE" w:rsidRPr="005B09DE" w:rsidTr="0032777F">
        <w:tc>
          <w:tcPr>
            <w:tcW w:w="4111" w:type="dxa"/>
          </w:tcPr>
          <w:p w:rsidR="005B09DE" w:rsidRPr="005B09DE" w:rsidRDefault="005B09DE" w:rsidP="0032777F">
            <w:pPr>
              <w:spacing w:line="276" w:lineRule="auto"/>
              <w:jc w:val="both"/>
              <w:rPr>
                <w:rFonts w:ascii="Times New Roman" w:eastAsia="Calibri" w:hAnsi="Times New Roman" w:cs="Times New Roman"/>
                <w:sz w:val="28"/>
                <w:szCs w:val="28"/>
              </w:rPr>
            </w:pPr>
            <w:r w:rsidRPr="005B09DE">
              <w:rPr>
                <w:rFonts w:ascii="Times New Roman" w:eastAsia="Calibri" w:hAnsi="Times New Roman" w:cs="Times New Roman"/>
                <w:sz w:val="28"/>
                <w:szCs w:val="28"/>
              </w:rPr>
              <w:t>Розораність</w:t>
            </w:r>
          </w:p>
        </w:tc>
        <w:tc>
          <w:tcPr>
            <w:tcW w:w="2268" w:type="dxa"/>
            <w:vAlign w:val="center"/>
          </w:tcPr>
          <w:p w:rsidR="005B09DE" w:rsidRPr="005B09DE" w:rsidRDefault="005B09DE" w:rsidP="0032777F">
            <w:pPr>
              <w:spacing w:line="276" w:lineRule="auto"/>
              <w:jc w:val="center"/>
              <w:rPr>
                <w:rFonts w:ascii="Times New Roman" w:eastAsia="Calibri" w:hAnsi="Times New Roman" w:cs="Times New Roman"/>
                <w:sz w:val="28"/>
                <w:szCs w:val="28"/>
              </w:rPr>
            </w:pPr>
            <w:r w:rsidRPr="005B09DE">
              <w:rPr>
                <w:rFonts w:ascii="Times New Roman" w:eastAsia="Calibri" w:hAnsi="Times New Roman" w:cs="Times New Roman"/>
                <w:sz w:val="28"/>
                <w:szCs w:val="28"/>
              </w:rPr>
              <w:t>%</w:t>
            </w:r>
          </w:p>
        </w:tc>
        <w:tc>
          <w:tcPr>
            <w:tcW w:w="3544" w:type="dxa"/>
            <w:vAlign w:val="center"/>
          </w:tcPr>
          <w:p w:rsidR="005B09DE" w:rsidRPr="005B09DE" w:rsidRDefault="005B09DE" w:rsidP="0032777F">
            <w:pPr>
              <w:spacing w:line="276" w:lineRule="auto"/>
              <w:jc w:val="center"/>
              <w:rPr>
                <w:rFonts w:ascii="Times New Roman" w:eastAsia="Calibri" w:hAnsi="Times New Roman" w:cs="Times New Roman"/>
                <w:sz w:val="28"/>
                <w:szCs w:val="28"/>
              </w:rPr>
            </w:pPr>
            <w:r w:rsidRPr="005B09DE">
              <w:rPr>
                <w:rFonts w:ascii="Times New Roman" w:eastAsia="Calibri" w:hAnsi="Times New Roman" w:cs="Times New Roman"/>
                <w:sz w:val="28"/>
                <w:szCs w:val="28"/>
              </w:rPr>
              <w:t>48,06</w:t>
            </w:r>
          </w:p>
        </w:tc>
      </w:tr>
      <w:tr w:rsidR="005B09DE" w:rsidRPr="005B09DE" w:rsidTr="0032777F">
        <w:tc>
          <w:tcPr>
            <w:tcW w:w="4111" w:type="dxa"/>
          </w:tcPr>
          <w:p w:rsidR="005B09DE" w:rsidRPr="005B09DE" w:rsidRDefault="005B09DE" w:rsidP="0032777F">
            <w:pPr>
              <w:spacing w:line="276" w:lineRule="auto"/>
              <w:jc w:val="both"/>
              <w:rPr>
                <w:rFonts w:ascii="Times New Roman" w:eastAsia="Calibri" w:hAnsi="Times New Roman" w:cs="Times New Roman"/>
                <w:sz w:val="28"/>
                <w:szCs w:val="28"/>
              </w:rPr>
            </w:pPr>
            <w:r w:rsidRPr="005B09DE">
              <w:rPr>
                <w:rFonts w:ascii="Times New Roman" w:eastAsia="Calibri" w:hAnsi="Times New Roman" w:cs="Times New Roman"/>
                <w:sz w:val="28"/>
                <w:szCs w:val="28"/>
              </w:rPr>
              <w:t>Густота населення</w:t>
            </w:r>
          </w:p>
        </w:tc>
        <w:tc>
          <w:tcPr>
            <w:tcW w:w="2268" w:type="dxa"/>
            <w:vAlign w:val="center"/>
          </w:tcPr>
          <w:p w:rsidR="005B09DE" w:rsidRPr="005B09DE" w:rsidRDefault="005B09DE" w:rsidP="0032777F">
            <w:pPr>
              <w:spacing w:line="276" w:lineRule="auto"/>
              <w:jc w:val="center"/>
              <w:rPr>
                <w:rFonts w:ascii="Times New Roman" w:eastAsia="Calibri" w:hAnsi="Times New Roman" w:cs="Times New Roman"/>
                <w:sz w:val="28"/>
                <w:szCs w:val="28"/>
              </w:rPr>
            </w:pPr>
            <w:r w:rsidRPr="005B09DE">
              <w:rPr>
                <w:rFonts w:ascii="Times New Roman" w:eastAsia="Calibri" w:hAnsi="Times New Roman" w:cs="Times New Roman"/>
                <w:sz w:val="28"/>
                <w:szCs w:val="28"/>
              </w:rPr>
              <w:t>ос./км</w:t>
            </w:r>
            <w:r w:rsidRPr="005B09DE">
              <w:rPr>
                <w:rFonts w:ascii="Times New Roman" w:eastAsia="Calibri" w:hAnsi="Times New Roman" w:cs="Times New Roman"/>
                <w:sz w:val="28"/>
                <w:szCs w:val="28"/>
                <w:vertAlign w:val="superscript"/>
              </w:rPr>
              <w:t>2</w:t>
            </w:r>
          </w:p>
        </w:tc>
        <w:tc>
          <w:tcPr>
            <w:tcW w:w="3544" w:type="dxa"/>
            <w:vAlign w:val="center"/>
          </w:tcPr>
          <w:p w:rsidR="005B09DE" w:rsidRPr="005B09DE" w:rsidRDefault="005B09DE" w:rsidP="0032777F">
            <w:pPr>
              <w:spacing w:line="276" w:lineRule="auto"/>
              <w:jc w:val="center"/>
              <w:rPr>
                <w:rFonts w:ascii="Times New Roman" w:eastAsia="Calibri" w:hAnsi="Times New Roman" w:cs="Times New Roman"/>
                <w:sz w:val="28"/>
                <w:szCs w:val="28"/>
              </w:rPr>
            </w:pPr>
            <w:r w:rsidRPr="005B09DE">
              <w:rPr>
                <w:rFonts w:ascii="Times New Roman" w:eastAsia="Calibri" w:hAnsi="Times New Roman" w:cs="Times New Roman"/>
                <w:sz w:val="28"/>
                <w:szCs w:val="28"/>
              </w:rPr>
              <w:t>90-120</w:t>
            </w:r>
          </w:p>
        </w:tc>
      </w:tr>
      <w:tr w:rsidR="005B09DE" w:rsidRPr="005B09DE" w:rsidTr="0032777F">
        <w:tc>
          <w:tcPr>
            <w:tcW w:w="4111" w:type="dxa"/>
          </w:tcPr>
          <w:p w:rsidR="005B09DE" w:rsidRPr="005B09DE" w:rsidRDefault="005B09DE" w:rsidP="0032777F">
            <w:pPr>
              <w:spacing w:line="276" w:lineRule="auto"/>
              <w:jc w:val="both"/>
              <w:rPr>
                <w:rFonts w:ascii="Times New Roman" w:eastAsia="Calibri" w:hAnsi="Times New Roman" w:cs="Times New Roman"/>
                <w:sz w:val="28"/>
                <w:szCs w:val="28"/>
              </w:rPr>
            </w:pPr>
            <w:r w:rsidRPr="005B09DE">
              <w:rPr>
                <w:rFonts w:ascii="Times New Roman" w:eastAsia="Calibri" w:hAnsi="Times New Roman" w:cs="Times New Roman"/>
                <w:sz w:val="28"/>
                <w:szCs w:val="28"/>
              </w:rPr>
              <w:t>Заболоченість</w:t>
            </w:r>
          </w:p>
        </w:tc>
        <w:tc>
          <w:tcPr>
            <w:tcW w:w="2268" w:type="dxa"/>
            <w:vAlign w:val="center"/>
          </w:tcPr>
          <w:p w:rsidR="005B09DE" w:rsidRPr="005B09DE" w:rsidRDefault="005B09DE" w:rsidP="0032777F">
            <w:pPr>
              <w:spacing w:line="276" w:lineRule="auto"/>
              <w:jc w:val="center"/>
              <w:rPr>
                <w:rFonts w:ascii="Times New Roman" w:eastAsia="Calibri" w:hAnsi="Times New Roman" w:cs="Times New Roman"/>
                <w:sz w:val="28"/>
                <w:szCs w:val="28"/>
              </w:rPr>
            </w:pPr>
            <w:r w:rsidRPr="005B09DE">
              <w:rPr>
                <w:rFonts w:ascii="Times New Roman" w:eastAsia="Calibri" w:hAnsi="Times New Roman" w:cs="Times New Roman"/>
                <w:sz w:val="28"/>
                <w:szCs w:val="28"/>
              </w:rPr>
              <w:t>%</w:t>
            </w:r>
          </w:p>
        </w:tc>
        <w:tc>
          <w:tcPr>
            <w:tcW w:w="3544" w:type="dxa"/>
            <w:vAlign w:val="center"/>
          </w:tcPr>
          <w:p w:rsidR="005B09DE" w:rsidRPr="005B09DE" w:rsidRDefault="005B09DE" w:rsidP="0032777F">
            <w:pPr>
              <w:spacing w:line="276" w:lineRule="auto"/>
              <w:jc w:val="center"/>
              <w:rPr>
                <w:rFonts w:ascii="Times New Roman" w:eastAsia="Calibri" w:hAnsi="Times New Roman" w:cs="Times New Roman"/>
                <w:sz w:val="28"/>
                <w:szCs w:val="28"/>
              </w:rPr>
            </w:pPr>
            <w:r w:rsidRPr="005B09DE">
              <w:rPr>
                <w:rFonts w:ascii="Times New Roman" w:eastAsia="Calibri" w:hAnsi="Times New Roman" w:cs="Times New Roman"/>
                <w:sz w:val="28"/>
                <w:szCs w:val="28"/>
              </w:rPr>
              <w:t>1,3</w:t>
            </w:r>
          </w:p>
        </w:tc>
      </w:tr>
      <w:tr w:rsidR="005B09DE" w:rsidRPr="005B09DE" w:rsidTr="0032777F">
        <w:tc>
          <w:tcPr>
            <w:tcW w:w="4111" w:type="dxa"/>
          </w:tcPr>
          <w:p w:rsidR="005B09DE" w:rsidRPr="005B09DE" w:rsidRDefault="005B09DE" w:rsidP="0032777F">
            <w:pPr>
              <w:spacing w:line="276" w:lineRule="auto"/>
              <w:jc w:val="both"/>
              <w:rPr>
                <w:rFonts w:ascii="Times New Roman" w:eastAsia="Calibri" w:hAnsi="Times New Roman" w:cs="Times New Roman"/>
                <w:sz w:val="28"/>
                <w:szCs w:val="28"/>
              </w:rPr>
            </w:pPr>
            <w:r w:rsidRPr="005B09DE">
              <w:rPr>
                <w:rFonts w:ascii="Times New Roman" w:eastAsia="Calibri" w:hAnsi="Times New Roman" w:cs="Times New Roman"/>
                <w:sz w:val="28"/>
                <w:szCs w:val="28"/>
              </w:rPr>
              <w:t>Меліорація</w:t>
            </w:r>
          </w:p>
        </w:tc>
        <w:tc>
          <w:tcPr>
            <w:tcW w:w="2268" w:type="dxa"/>
            <w:vAlign w:val="center"/>
          </w:tcPr>
          <w:p w:rsidR="005B09DE" w:rsidRPr="005B09DE" w:rsidRDefault="005B09DE" w:rsidP="0032777F">
            <w:pPr>
              <w:spacing w:line="276" w:lineRule="auto"/>
              <w:jc w:val="center"/>
              <w:rPr>
                <w:rFonts w:ascii="Times New Roman" w:eastAsia="Calibri" w:hAnsi="Times New Roman" w:cs="Times New Roman"/>
                <w:sz w:val="28"/>
                <w:szCs w:val="28"/>
              </w:rPr>
            </w:pPr>
            <w:r w:rsidRPr="005B09DE">
              <w:rPr>
                <w:rFonts w:ascii="Times New Roman" w:eastAsia="Calibri" w:hAnsi="Times New Roman" w:cs="Times New Roman"/>
                <w:sz w:val="28"/>
                <w:szCs w:val="28"/>
              </w:rPr>
              <w:t>%</w:t>
            </w:r>
          </w:p>
        </w:tc>
        <w:tc>
          <w:tcPr>
            <w:tcW w:w="3544" w:type="dxa"/>
            <w:vAlign w:val="center"/>
          </w:tcPr>
          <w:p w:rsidR="005B09DE" w:rsidRPr="005B09DE" w:rsidRDefault="005B09DE" w:rsidP="0032777F">
            <w:pPr>
              <w:spacing w:line="276" w:lineRule="auto"/>
              <w:jc w:val="center"/>
              <w:rPr>
                <w:rFonts w:ascii="Times New Roman" w:eastAsia="Calibri" w:hAnsi="Times New Roman" w:cs="Times New Roman"/>
                <w:sz w:val="28"/>
                <w:szCs w:val="28"/>
              </w:rPr>
            </w:pPr>
            <w:r w:rsidRPr="005B09DE">
              <w:rPr>
                <w:rFonts w:ascii="Times New Roman" w:eastAsia="Calibri" w:hAnsi="Times New Roman" w:cs="Times New Roman"/>
                <w:sz w:val="28"/>
                <w:szCs w:val="28"/>
              </w:rPr>
              <w:t>60</w:t>
            </w:r>
          </w:p>
        </w:tc>
      </w:tr>
      <w:tr w:rsidR="005B09DE" w:rsidRPr="005B09DE" w:rsidTr="0032777F">
        <w:tc>
          <w:tcPr>
            <w:tcW w:w="4111" w:type="dxa"/>
          </w:tcPr>
          <w:p w:rsidR="005B09DE" w:rsidRPr="005B09DE" w:rsidRDefault="005B09DE" w:rsidP="0032777F">
            <w:pPr>
              <w:spacing w:line="276" w:lineRule="auto"/>
              <w:jc w:val="both"/>
              <w:rPr>
                <w:rFonts w:ascii="Times New Roman" w:eastAsia="Calibri" w:hAnsi="Times New Roman" w:cs="Times New Roman"/>
                <w:sz w:val="28"/>
                <w:szCs w:val="28"/>
              </w:rPr>
            </w:pPr>
            <w:r w:rsidRPr="005B09DE">
              <w:rPr>
                <w:rFonts w:ascii="Times New Roman" w:eastAsia="Calibri" w:hAnsi="Times New Roman" w:cs="Times New Roman"/>
                <w:sz w:val="28"/>
                <w:szCs w:val="28"/>
              </w:rPr>
              <w:t>Рекреація</w:t>
            </w:r>
          </w:p>
        </w:tc>
        <w:tc>
          <w:tcPr>
            <w:tcW w:w="2268" w:type="dxa"/>
            <w:vAlign w:val="center"/>
          </w:tcPr>
          <w:p w:rsidR="005B09DE" w:rsidRPr="005B09DE" w:rsidRDefault="005B09DE" w:rsidP="0032777F">
            <w:pPr>
              <w:spacing w:line="276" w:lineRule="auto"/>
              <w:jc w:val="center"/>
              <w:rPr>
                <w:rFonts w:ascii="Times New Roman" w:eastAsia="Calibri" w:hAnsi="Times New Roman" w:cs="Times New Roman"/>
                <w:sz w:val="28"/>
                <w:szCs w:val="28"/>
              </w:rPr>
            </w:pPr>
            <w:r w:rsidRPr="005B09DE">
              <w:rPr>
                <w:rFonts w:ascii="Times New Roman" w:eastAsia="Calibri" w:hAnsi="Times New Roman" w:cs="Times New Roman"/>
                <w:sz w:val="28"/>
                <w:szCs w:val="28"/>
              </w:rPr>
              <w:t>%</w:t>
            </w:r>
          </w:p>
        </w:tc>
        <w:tc>
          <w:tcPr>
            <w:tcW w:w="3544" w:type="dxa"/>
            <w:vAlign w:val="center"/>
          </w:tcPr>
          <w:p w:rsidR="005B09DE" w:rsidRPr="005B09DE" w:rsidRDefault="005B09DE" w:rsidP="0032777F">
            <w:pPr>
              <w:spacing w:line="276" w:lineRule="auto"/>
              <w:jc w:val="center"/>
              <w:rPr>
                <w:rFonts w:ascii="Times New Roman" w:eastAsia="Calibri" w:hAnsi="Times New Roman" w:cs="Times New Roman"/>
                <w:sz w:val="28"/>
                <w:szCs w:val="28"/>
              </w:rPr>
            </w:pPr>
            <w:r w:rsidRPr="005B09DE">
              <w:rPr>
                <w:rFonts w:ascii="Times New Roman" w:eastAsia="Calibri" w:hAnsi="Times New Roman" w:cs="Times New Roman"/>
                <w:sz w:val="28"/>
                <w:szCs w:val="28"/>
              </w:rPr>
              <w:t>2,55</w:t>
            </w:r>
          </w:p>
        </w:tc>
      </w:tr>
      <w:tr w:rsidR="005B09DE" w:rsidRPr="005B09DE" w:rsidTr="0032777F">
        <w:tc>
          <w:tcPr>
            <w:tcW w:w="4111" w:type="dxa"/>
          </w:tcPr>
          <w:p w:rsidR="005B09DE" w:rsidRPr="005B09DE" w:rsidRDefault="005B09DE" w:rsidP="0032777F">
            <w:pPr>
              <w:spacing w:line="276" w:lineRule="auto"/>
              <w:jc w:val="both"/>
              <w:rPr>
                <w:rFonts w:ascii="Times New Roman" w:eastAsia="Calibri" w:hAnsi="Times New Roman" w:cs="Times New Roman"/>
                <w:sz w:val="28"/>
                <w:szCs w:val="28"/>
              </w:rPr>
            </w:pPr>
            <w:r w:rsidRPr="005B09DE">
              <w:rPr>
                <w:rFonts w:ascii="Times New Roman" w:eastAsia="Calibri" w:hAnsi="Times New Roman" w:cs="Times New Roman"/>
                <w:sz w:val="28"/>
                <w:szCs w:val="28"/>
              </w:rPr>
              <w:t>Тип басейнової системи</w:t>
            </w:r>
          </w:p>
        </w:tc>
        <w:tc>
          <w:tcPr>
            <w:tcW w:w="2268" w:type="dxa"/>
            <w:vAlign w:val="center"/>
          </w:tcPr>
          <w:p w:rsidR="005B09DE" w:rsidRPr="005B09DE" w:rsidRDefault="005B09DE" w:rsidP="0032777F">
            <w:pPr>
              <w:spacing w:line="276" w:lineRule="auto"/>
              <w:jc w:val="center"/>
              <w:rPr>
                <w:rFonts w:ascii="Times New Roman" w:eastAsia="Calibri" w:hAnsi="Times New Roman" w:cs="Times New Roman"/>
                <w:sz w:val="28"/>
                <w:szCs w:val="28"/>
              </w:rPr>
            </w:pPr>
            <w:r w:rsidRPr="005B09DE">
              <w:rPr>
                <w:rFonts w:ascii="Times New Roman" w:eastAsia="Calibri" w:hAnsi="Times New Roman" w:cs="Times New Roman"/>
                <w:sz w:val="28"/>
                <w:szCs w:val="28"/>
              </w:rPr>
              <w:t>-</w:t>
            </w:r>
          </w:p>
        </w:tc>
        <w:tc>
          <w:tcPr>
            <w:tcW w:w="3544" w:type="dxa"/>
            <w:vAlign w:val="center"/>
          </w:tcPr>
          <w:p w:rsidR="005B09DE" w:rsidRPr="005B09DE" w:rsidRDefault="005B09DE" w:rsidP="0032777F">
            <w:pPr>
              <w:spacing w:line="276" w:lineRule="auto"/>
              <w:jc w:val="center"/>
              <w:rPr>
                <w:rFonts w:ascii="Times New Roman" w:eastAsia="Calibri" w:hAnsi="Times New Roman" w:cs="Times New Roman"/>
                <w:sz w:val="28"/>
                <w:szCs w:val="28"/>
              </w:rPr>
            </w:pPr>
            <w:proofErr w:type="spellStart"/>
            <w:r w:rsidRPr="005B09DE">
              <w:rPr>
                <w:rFonts w:ascii="Times New Roman" w:eastAsia="Calibri" w:hAnsi="Times New Roman" w:cs="Times New Roman"/>
                <w:sz w:val="28"/>
                <w:szCs w:val="28"/>
              </w:rPr>
              <w:t>Агротехнічно</w:t>
            </w:r>
            <w:proofErr w:type="spellEnd"/>
            <w:r w:rsidRPr="005B09DE">
              <w:rPr>
                <w:rFonts w:ascii="Times New Roman" w:eastAsia="Calibri" w:hAnsi="Times New Roman" w:cs="Times New Roman"/>
                <w:sz w:val="28"/>
                <w:szCs w:val="28"/>
              </w:rPr>
              <w:t>-водогосподарський</w:t>
            </w:r>
          </w:p>
        </w:tc>
      </w:tr>
      <w:tr w:rsidR="005B09DE" w:rsidRPr="005B09DE" w:rsidTr="0032777F">
        <w:tc>
          <w:tcPr>
            <w:tcW w:w="4111" w:type="dxa"/>
          </w:tcPr>
          <w:p w:rsidR="005B09DE" w:rsidRPr="005B09DE" w:rsidRDefault="005B09DE" w:rsidP="0032777F">
            <w:pPr>
              <w:spacing w:line="276" w:lineRule="auto"/>
              <w:rPr>
                <w:rFonts w:ascii="Times New Roman" w:eastAsia="Calibri" w:hAnsi="Times New Roman" w:cs="Times New Roman"/>
                <w:sz w:val="28"/>
                <w:szCs w:val="28"/>
              </w:rPr>
            </w:pPr>
            <w:r w:rsidRPr="005B09DE">
              <w:rPr>
                <w:rFonts w:ascii="Times New Roman" w:eastAsia="Calibri" w:hAnsi="Times New Roman" w:cs="Times New Roman"/>
                <w:sz w:val="28"/>
                <w:szCs w:val="28"/>
              </w:rPr>
              <w:t>Переважаючий тип екзогенних геоморфологічних процесів</w:t>
            </w:r>
          </w:p>
        </w:tc>
        <w:tc>
          <w:tcPr>
            <w:tcW w:w="2268" w:type="dxa"/>
            <w:vAlign w:val="center"/>
          </w:tcPr>
          <w:p w:rsidR="005B09DE" w:rsidRPr="005B09DE" w:rsidRDefault="005B09DE" w:rsidP="0032777F">
            <w:pPr>
              <w:spacing w:line="276" w:lineRule="auto"/>
              <w:jc w:val="center"/>
              <w:rPr>
                <w:rFonts w:ascii="Times New Roman" w:eastAsia="Calibri" w:hAnsi="Times New Roman" w:cs="Times New Roman"/>
                <w:sz w:val="28"/>
                <w:szCs w:val="28"/>
              </w:rPr>
            </w:pPr>
            <w:r w:rsidRPr="005B09DE">
              <w:rPr>
                <w:rFonts w:ascii="Times New Roman" w:eastAsia="Calibri" w:hAnsi="Times New Roman" w:cs="Times New Roman"/>
                <w:sz w:val="28"/>
                <w:szCs w:val="28"/>
              </w:rPr>
              <w:t>-</w:t>
            </w:r>
          </w:p>
        </w:tc>
        <w:tc>
          <w:tcPr>
            <w:tcW w:w="3544" w:type="dxa"/>
            <w:vAlign w:val="center"/>
          </w:tcPr>
          <w:p w:rsidR="005B09DE" w:rsidRPr="005B09DE" w:rsidRDefault="005B09DE" w:rsidP="0032777F">
            <w:pPr>
              <w:spacing w:line="276" w:lineRule="auto"/>
              <w:jc w:val="center"/>
              <w:rPr>
                <w:rFonts w:ascii="Times New Roman" w:eastAsia="Calibri" w:hAnsi="Times New Roman" w:cs="Times New Roman"/>
                <w:sz w:val="28"/>
                <w:szCs w:val="28"/>
              </w:rPr>
            </w:pPr>
            <w:r w:rsidRPr="005B09DE">
              <w:rPr>
                <w:rFonts w:ascii="Times New Roman" w:eastAsia="Calibri" w:hAnsi="Times New Roman" w:cs="Times New Roman"/>
                <w:sz w:val="28"/>
                <w:szCs w:val="28"/>
              </w:rPr>
              <w:t>Карстові процеси, суфозія, заболочення, лінійна ерозія</w:t>
            </w:r>
          </w:p>
        </w:tc>
      </w:tr>
    </w:tbl>
    <w:p w:rsidR="007123D3" w:rsidRDefault="007123D3" w:rsidP="007123D3">
      <w:pPr>
        <w:spacing w:after="0" w:line="360" w:lineRule="auto"/>
        <w:ind w:firstLine="709"/>
        <w:jc w:val="both"/>
        <w:rPr>
          <w:rFonts w:ascii="Times New Roman" w:hAnsi="Times New Roman" w:cs="Times New Roman"/>
          <w:sz w:val="28"/>
          <w:szCs w:val="28"/>
        </w:rPr>
      </w:pPr>
      <w:r w:rsidRPr="005B09DE">
        <w:rPr>
          <w:rFonts w:ascii="Times New Roman" w:eastAsia="Calibri" w:hAnsi="Times New Roman" w:cs="Times New Roman"/>
          <w:sz w:val="28"/>
          <w:szCs w:val="28"/>
        </w:rPr>
        <w:lastRenderedPageBreak/>
        <w:t>З метою захисту даного водного об</w:t>
      </w:r>
      <w:r>
        <w:rPr>
          <w:rFonts w:ascii="Times New Roman" w:eastAsia="Calibri" w:hAnsi="Times New Roman" w:cs="Times New Roman"/>
          <w:sz w:val="28"/>
          <w:szCs w:val="28"/>
        </w:rPr>
        <w:t>’</w:t>
      </w:r>
      <w:r w:rsidRPr="005B09DE">
        <w:rPr>
          <w:rFonts w:ascii="Times New Roman" w:eastAsia="Calibri" w:hAnsi="Times New Roman" w:cs="Times New Roman"/>
          <w:sz w:val="28"/>
          <w:szCs w:val="28"/>
        </w:rPr>
        <w:t>єкту слід зменшити розораність земель в межах водного басейну річки, збільшити лісистість та площу рекреаційних земель, запобігати розвитку та поширенню екзогенних ерозійних процесів.</w:t>
      </w:r>
      <w:r>
        <w:rPr>
          <w:rFonts w:ascii="Times New Roman" w:eastAsia="Calibri" w:hAnsi="Times New Roman" w:cs="Times New Roman"/>
          <w:sz w:val="28"/>
          <w:szCs w:val="28"/>
        </w:rPr>
        <w:t xml:space="preserve"> Така ж ситуація і щодо інших малих річок басейну Дністра.</w:t>
      </w:r>
      <w:r w:rsidRPr="00771385">
        <w:rPr>
          <w:rFonts w:ascii="Times New Roman" w:hAnsi="Times New Roman" w:cs="Times New Roman"/>
          <w:sz w:val="28"/>
          <w:szCs w:val="28"/>
        </w:rPr>
        <w:t xml:space="preserve"> </w:t>
      </w:r>
    </w:p>
    <w:p w:rsidR="007123D3" w:rsidRPr="00587EFD" w:rsidRDefault="007123D3" w:rsidP="007123D3">
      <w:pPr>
        <w:spacing w:after="0" w:line="360" w:lineRule="auto"/>
        <w:ind w:firstLine="709"/>
        <w:jc w:val="both"/>
        <w:rPr>
          <w:rFonts w:ascii="Times New Roman" w:hAnsi="Times New Roman" w:cs="Times New Roman"/>
          <w:sz w:val="28"/>
          <w:szCs w:val="28"/>
        </w:rPr>
      </w:pPr>
      <w:r w:rsidRPr="00587EFD">
        <w:rPr>
          <w:rFonts w:ascii="Times New Roman" w:hAnsi="Times New Roman" w:cs="Times New Roman"/>
          <w:sz w:val="28"/>
          <w:szCs w:val="28"/>
        </w:rPr>
        <w:t>Уздовж Дністра створено низку заповідних зон. У Львівській області це Регіональний ландшафтний парк «</w:t>
      </w:r>
      <w:proofErr w:type="spellStart"/>
      <w:r w:rsidRPr="00587EFD">
        <w:rPr>
          <w:rFonts w:ascii="Times New Roman" w:hAnsi="Times New Roman" w:cs="Times New Roman"/>
          <w:sz w:val="28"/>
          <w:szCs w:val="28"/>
        </w:rPr>
        <w:t>Верхньодністровські</w:t>
      </w:r>
      <w:proofErr w:type="spellEnd"/>
      <w:r w:rsidRPr="00587EFD">
        <w:rPr>
          <w:rFonts w:ascii="Times New Roman" w:hAnsi="Times New Roman" w:cs="Times New Roman"/>
          <w:sz w:val="28"/>
          <w:szCs w:val="28"/>
        </w:rPr>
        <w:t xml:space="preserve"> Бескиди», Хмельницькій – Національний природний парк «Подільські Товтри». Важливо, щодо охоронної зони включена акваторія ріки, тому, навіть втручання на суміжних територія у функціонування річкової системи є небезпечним для функціонування охоронюваних екосистем [</w:t>
      </w:r>
      <w:r>
        <w:rPr>
          <w:rFonts w:ascii="Times New Roman" w:hAnsi="Times New Roman" w:cs="Times New Roman"/>
          <w:sz w:val="28"/>
          <w:szCs w:val="28"/>
        </w:rPr>
        <w:t>4, 7</w:t>
      </w:r>
      <w:r w:rsidRPr="00587EFD">
        <w:rPr>
          <w:rFonts w:ascii="Times New Roman" w:hAnsi="Times New Roman" w:cs="Times New Roman"/>
          <w:sz w:val="28"/>
          <w:szCs w:val="28"/>
        </w:rPr>
        <w:t>].</w:t>
      </w:r>
    </w:p>
    <w:p w:rsidR="00F307CB" w:rsidRDefault="00587EFD" w:rsidP="00F25048">
      <w:pPr>
        <w:spacing w:after="0" w:line="360" w:lineRule="auto"/>
        <w:ind w:firstLine="709"/>
        <w:jc w:val="both"/>
        <w:rPr>
          <w:rFonts w:ascii="Times New Roman" w:hAnsi="Times New Roman" w:cs="Times New Roman"/>
          <w:sz w:val="28"/>
          <w:szCs w:val="28"/>
        </w:rPr>
      </w:pPr>
      <w:r w:rsidRPr="00587EFD">
        <w:rPr>
          <w:rFonts w:ascii="Times New Roman" w:hAnsi="Times New Roman" w:cs="Times New Roman"/>
          <w:sz w:val="28"/>
          <w:szCs w:val="28"/>
        </w:rPr>
        <w:t>Удосконалення виробничих технологій усіма галузями-водокористувачами, поступове та невпинне впровадження екологічно безпечного господарювання має відбуватися на всій території річкового басейну. Це має статися на основі нормування водокористування, що забезпечуватиме зменшення шкідливого впливу на водні об</w:t>
      </w:r>
      <w:r w:rsidR="0032777F">
        <w:rPr>
          <w:rFonts w:ascii="Times New Roman" w:hAnsi="Times New Roman" w:cs="Times New Roman"/>
          <w:sz w:val="28"/>
          <w:szCs w:val="28"/>
        </w:rPr>
        <w:t>’</w:t>
      </w:r>
      <w:r w:rsidRPr="00587EFD">
        <w:rPr>
          <w:rFonts w:ascii="Times New Roman" w:hAnsi="Times New Roman" w:cs="Times New Roman"/>
          <w:sz w:val="28"/>
          <w:szCs w:val="28"/>
        </w:rPr>
        <w:t>єкти [</w:t>
      </w:r>
      <w:r w:rsidR="0034046A">
        <w:rPr>
          <w:rFonts w:ascii="Times New Roman" w:hAnsi="Times New Roman" w:cs="Times New Roman"/>
          <w:sz w:val="28"/>
          <w:szCs w:val="28"/>
        </w:rPr>
        <w:t>13, 16</w:t>
      </w:r>
      <w:r w:rsidRPr="00587EFD">
        <w:rPr>
          <w:rFonts w:ascii="Times New Roman" w:hAnsi="Times New Roman" w:cs="Times New Roman"/>
          <w:sz w:val="28"/>
          <w:szCs w:val="28"/>
        </w:rPr>
        <w:t>].</w:t>
      </w:r>
    </w:p>
    <w:p w:rsidR="00093B98" w:rsidRPr="00093B98" w:rsidRDefault="00093B98" w:rsidP="00093B98">
      <w:pPr>
        <w:spacing w:after="0" w:line="360" w:lineRule="auto"/>
        <w:ind w:firstLine="709"/>
        <w:jc w:val="both"/>
        <w:rPr>
          <w:rFonts w:ascii="Times New Roman" w:hAnsi="Times New Roman" w:cs="Times New Roman"/>
          <w:sz w:val="28"/>
          <w:szCs w:val="28"/>
        </w:rPr>
      </w:pPr>
      <w:r w:rsidRPr="00093B98">
        <w:rPr>
          <w:rFonts w:ascii="Times New Roman" w:hAnsi="Times New Roman" w:cs="Times New Roman"/>
          <w:sz w:val="28"/>
          <w:szCs w:val="28"/>
        </w:rPr>
        <w:t xml:space="preserve">Забруднення </w:t>
      </w:r>
      <w:proofErr w:type="spellStart"/>
      <w:r w:rsidRPr="00093B98">
        <w:rPr>
          <w:rFonts w:ascii="Times New Roman" w:hAnsi="Times New Roman" w:cs="Times New Roman"/>
          <w:sz w:val="28"/>
          <w:szCs w:val="28"/>
        </w:rPr>
        <w:t>гідроекосистеми</w:t>
      </w:r>
      <w:proofErr w:type="spellEnd"/>
      <w:r w:rsidRPr="00093B98">
        <w:rPr>
          <w:rFonts w:ascii="Times New Roman" w:hAnsi="Times New Roman" w:cs="Times New Roman"/>
          <w:sz w:val="28"/>
          <w:szCs w:val="28"/>
        </w:rPr>
        <w:t xml:space="preserve"> </w:t>
      </w:r>
      <w:r>
        <w:rPr>
          <w:rFonts w:ascii="Times New Roman" w:hAnsi="Times New Roman" w:cs="Times New Roman"/>
          <w:sz w:val="28"/>
          <w:szCs w:val="28"/>
        </w:rPr>
        <w:t>Дністра</w:t>
      </w:r>
      <w:r w:rsidRPr="00093B98">
        <w:rPr>
          <w:rFonts w:ascii="Times New Roman" w:hAnsi="Times New Roman" w:cs="Times New Roman"/>
          <w:sz w:val="28"/>
          <w:szCs w:val="28"/>
        </w:rPr>
        <w:t xml:space="preserve"> стоками </w:t>
      </w:r>
      <w:r w:rsidR="0056737E" w:rsidRPr="0056737E">
        <w:rPr>
          <w:rFonts w:ascii="Times New Roman" w:hAnsi="Times New Roman" w:cs="Times New Roman"/>
          <w:sz w:val="28"/>
          <w:szCs w:val="28"/>
        </w:rPr>
        <w:t>господарсько-побутових стічних вод</w:t>
      </w:r>
      <w:r w:rsidR="0056737E">
        <w:rPr>
          <w:rFonts w:ascii="Times New Roman" w:hAnsi="Times New Roman" w:cs="Times New Roman"/>
          <w:sz w:val="28"/>
          <w:szCs w:val="28"/>
        </w:rPr>
        <w:t xml:space="preserve"> та </w:t>
      </w:r>
      <w:r w:rsidR="0056737E" w:rsidRPr="0056737E">
        <w:rPr>
          <w:rFonts w:ascii="Times New Roman" w:hAnsi="Times New Roman" w:cs="Times New Roman"/>
          <w:sz w:val="28"/>
          <w:szCs w:val="28"/>
        </w:rPr>
        <w:t>невеликих підприємств переробної промисловості</w:t>
      </w:r>
      <w:r w:rsidRPr="00093B98">
        <w:rPr>
          <w:rFonts w:ascii="Times New Roman" w:hAnsi="Times New Roman" w:cs="Times New Roman"/>
          <w:sz w:val="28"/>
          <w:szCs w:val="28"/>
        </w:rPr>
        <w:t>, що містять в основному органічні забруднення, можна мінімізувати шляхом встановлення локальних очисних споруд, які б забезпечили ефективне очищення від органічних забруднень, і одночасно відповідали б ряду додаткових критеріїв:</w:t>
      </w:r>
    </w:p>
    <w:p w:rsidR="00093B98" w:rsidRPr="005B09DE" w:rsidRDefault="00093B98" w:rsidP="005B09DE">
      <w:pPr>
        <w:pStyle w:val="a3"/>
        <w:numPr>
          <w:ilvl w:val="0"/>
          <w:numId w:val="6"/>
        </w:numPr>
        <w:spacing w:after="0" w:line="360" w:lineRule="auto"/>
        <w:ind w:left="0" w:firstLine="709"/>
        <w:jc w:val="both"/>
        <w:rPr>
          <w:rFonts w:ascii="Times New Roman" w:hAnsi="Times New Roman" w:cs="Times New Roman"/>
          <w:sz w:val="28"/>
          <w:szCs w:val="28"/>
        </w:rPr>
      </w:pPr>
      <w:r w:rsidRPr="005B09DE">
        <w:rPr>
          <w:rFonts w:ascii="Times New Roman" w:hAnsi="Times New Roman" w:cs="Times New Roman"/>
          <w:sz w:val="28"/>
          <w:szCs w:val="28"/>
        </w:rPr>
        <w:t>були недорогими у виконанні та експлуатації;</w:t>
      </w:r>
    </w:p>
    <w:p w:rsidR="00093B98" w:rsidRPr="005B09DE" w:rsidRDefault="00093B98" w:rsidP="005B09DE">
      <w:pPr>
        <w:pStyle w:val="a3"/>
        <w:numPr>
          <w:ilvl w:val="0"/>
          <w:numId w:val="6"/>
        </w:numPr>
        <w:spacing w:after="0" w:line="360" w:lineRule="auto"/>
        <w:ind w:left="0" w:firstLine="709"/>
        <w:jc w:val="both"/>
        <w:rPr>
          <w:rFonts w:ascii="Times New Roman" w:hAnsi="Times New Roman" w:cs="Times New Roman"/>
          <w:sz w:val="28"/>
          <w:szCs w:val="28"/>
        </w:rPr>
      </w:pPr>
      <w:r w:rsidRPr="005B09DE">
        <w:rPr>
          <w:rFonts w:ascii="Times New Roman" w:hAnsi="Times New Roman" w:cs="Times New Roman"/>
          <w:sz w:val="28"/>
          <w:szCs w:val="28"/>
        </w:rPr>
        <w:t>були відносно простими в управлінні;</w:t>
      </w:r>
    </w:p>
    <w:p w:rsidR="00093B98" w:rsidRPr="005B09DE" w:rsidRDefault="00093B98" w:rsidP="005B09DE">
      <w:pPr>
        <w:pStyle w:val="a3"/>
        <w:numPr>
          <w:ilvl w:val="0"/>
          <w:numId w:val="6"/>
        </w:numPr>
        <w:spacing w:after="0" w:line="360" w:lineRule="auto"/>
        <w:ind w:left="0" w:firstLine="709"/>
        <w:jc w:val="both"/>
        <w:rPr>
          <w:rFonts w:ascii="Times New Roman" w:hAnsi="Times New Roman" w:cs="Times New Roman"/>
          <w:sz w:val="28"/>
          <w:szCs w:val="28"/>
        </w:rPr>
      </w:pPr>
      <w:r w:rsidRPr="005B09DE">
        <w:rPr>
          <w:rFonts w:ascii="Times New Roman" w:hAnsi="Times New Roman" w:cs="Times New Roman"/>
          <w:sz w:val="28"/>
          <w:szCs w:val="28"/>
        </w:rPr>
        <w:t xml:space="preserve">дозволяли ефективно проводити очищення забруднених органічними забрудненнями стоків за умови зміни в широких масштабах концентрації </w:t>
      </w:r>
      <w:proofErr w:type="spellStart"/>
      <w:r w:rsidRPr="005B09DE">
        <w:rPr>
          <w:rFonts w:ascii="Times New Roman" w:hAnsi="Times New Roman" w:cs="Times New Roman"/>
          <w:sz w:val="28"/>
          <w:szCs w:val="28"/>
        </w:rPr>
        <w:t>забрудників</w:t>
      </w:r>
      <w:proofErr w:type="spellEnd"/>
      <w:r w:rsidRPr="005B09DE">
        <w:rPr>
          <w:rFonts w:ascii="Times New Roman" w:hAnsi="Times New Roman" w:cs="Times New Roman"/>
          <w:sz w:val="28"/>
          <w:szCs w:val="28"/>
        </w:rPr>
        <w:t>.</w:t>
      </w:r>
    </w:p>
    <w:p w:rsidR="007123D3" w:rsidRDefault="0056737E" w:rsidP="007123D3">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У табл.</w:t>
      </w:r>
      <w:r w:rsidR="00771385">
        <w:rPr>
          <w:rFonts w:ascii="Times New Roman" w:hAnsi="Times New Roman" w:cs="Times New Roman"/>
          <w:sz w:val="28"/>
          <w:szCs w:val="28"/>
        </w:rPr>
        <w:t xml:space="preserve"> 8</w:t>
      </w:r>
      <w:r>
        <w:rPr>
          <w:rFonts w:ascii="Times New Roman" w:hAnsi="Times New Roman" w:cs="Times New Roman"/>
          <w:sz w:val="28"/>
          <w:szCs w:val="28"/>
        </w:rPr>
        <w:t xml:space="preserve"> подано е</w:t>
      </w:r>
      <w:r w:rsidRPr="0056737E">
        <w:rPr>
          <w:rFonts w:ascii="Times New Roman" w:hAnsi="Times New Roman" w:cs="Times New Roman"/>
          <w:sz w:val="28"/>
          <w:szCs w:val="28"/>
        </w:rPr>
        <w:t xml:space="preserve">фективність очистки </w:t>
      </w:r>
      <w:r>
        <w:rPr>
          <w:rFonts w:ascii="Times New Roman" w:hAnsi="Times New Roman" w:cs="Times New Roman"/>
          <w:sz w:val="28"/>
          <w:szCs w:val="28"/>
        </w:rPr>
        <w:t xml:space="preserve">таких </w:t>
      </w:r>
      <w:r w:rsidRPr="0056737E">
        <w:rPr>
          <w:rFonts w:ascii="Times New Roman" w:hAnsi="Times New Roman" w:cs="Times New Roman"/>
          <w:sz w:val="28"/>
          <w:szCs w:val="28"/>
        </w:rPr>
        <w:t>стічних вод</w:t>
      </w:r>
      <w:r>
        <w:rPr>
          <w:rFonts w:ascii="Times New Roman" w:hAnsi="Times New Roman" w:cs="Times New Roman"/>
          <w:sz w:val="28"/>
          <w:szCs w:val="28"/>
        </w:rPr>
        <w:t xml:space="preserve"> </w:t>
      </w:r>
      <w:r w:rsidRPr="0056737E">
        <w:rPr>
          <w:rFonts w:ascii="Times New Roman" w:hAnsi="Times New Roman" w:cs="Times New Roman"/>
          <w:sz w:val="28"/>
          <w:szCs w:val="28"/>
        </w:rPr>
        <w:t>на різних спорудах</w:t>
      </w:r>
      <w:r w:rsidR="007123D3">
        <w:rPr>
          <w:rFonts w:ascii="Times New Roman" w:hAnsi="Times New Roman" w:cs="Times New Roman"/>
          <w:bCs/>
          <w:sz w:val="28"/>
          <w:szCs w:val="28"/>
        </w:rPr>
        <w:t>.</w:t>
      </w:r>
    </w:p>
    <w:p w:rsidR="007123D3" w:rsidRDefault="007123D3" w:rsidP="007123D3">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Не слід забувати, що б</w:t>
      </w:r>
      <w:r w:rsidRPr="0056737E">
        <w:rPr>
          <w:rFonts w:ascii="Times New Roman" w:hAnsi="Times New Roman" w:cs="Times New Roman"/>
          <w:bCs/>
          <w:sz w:val="28"/>
          <w:szCs w:val="28"/>
        </w:rPr>
        <w:t>асейн річки Дністер</w:t>
      </w:r>
      <w:r>
        <w:rPr>
          <w:rFonts w:ascii="Times New Roman" w:hAnsi="Times New Roman" w:cs="Times New Roman"/>
          <w:bCs/>
          <w:sz w:val="28"/>
          <w:szCs w:val="28"/>
        </w:rPr>
        <w:t xml:space="preserve"> </w:t>
      </w:r>
      <w:r w:rsidRPr="0056737E">
        <w:rPr>
          <w:rFonts w:ascii="Times New Roman" w:hAnsi="Times New Roman" w:cs="Times New Roman"/>
          <w:bCs/>
          <w:sz w:val="28"/>
          <w:szCs w:val="28"/>
        </w:rPr>
        <w:t xml:space="preserve">є </w:t>
      </w:r>
      <w:r>
        <w:rPr>
          <w:rFonts w:ascii="Times New Roman" w:hAnsi="Times New Roman" w:cs="Times New Roman"/>
          <w:bCs/>
          <w:sz w:val="28"/>
          <w:szCs w:val="28"/>
        </w:rPr>
        <w:t>транскордонним</w:t>
      </w:r>
      <w:r w:rsidRPr="0056737E">
        <w:rPr>
          <w:rFonts w:ascii="Times New Roman" w:hAnsi="Times New Roman" w:cs="Times New Roman"/>
          <w:bCs/>
          <w:sz w:val="28"/>
          <w:szCs w:val="28"/>
        </w:rPr>
        <w:t xml:space="preserve">, оскільки, крім нашої держави, він омиває території Молдови та Польщі. Це не означає, що проблеми та стан Дністра є унікальними у порівнянні з національними </w:t>
      </w:r>
      <w:r w:rsidRPr="0056737E">
        <w:rPr>
          <w:rFonts w:ascii="Times New Roman" w:hAnsi="Times New Roman" w:cs="Times New Roman"/>
          <w:bCs/>
          <w:sz w:val="28"/>
          <w:szCs w:val="28"/>
        </w:rPr>
        <w:lastRenderedPageBreak/>
        <w:t>водоймами, утім підходи та законодавче поле для вирішення його екологічних та соціально-економічних проблем потребують більшої уваги як водокористувачів, так і державного апарату.</w:t>
      </w:r>
    </w:p>
    <w:p w:rsidR="0056737E" w:rsidRDefault="0056737E" w:rsidP="0056737E">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Таблиця</w:t>
      </w:r>
      <w:r w:rsidR="00771385">
        <w:rPr>
          <w:rFonts w:ascii="Times New Roman" w:hAnsi="Times New Roman" w:cs="Times New Roman"/>
          <w:sz w:val="28"/>
          <w:szCs w:val="28"/>
        </w:rPr>
        <w:t xml:space="preserve"> 8</w:t>
      </w:r>
    </w:p>
    <w:p w:rsidR="0056737E" w:rsidRDefault="0056737E" w:rsidP="0056737E">
      <w:pPr>
        <w:autoSpaceDE w:val="0"/>
        <w:autoSpaceDN w:val="0"/>
        <w:adjustRightInd w:val="0"/>
        <w:spacing w:after="0" w:line="360" w:lineRule="auto"/>
        <w:ind w:firstLine="709"/>
        <w:jc w:val="center"/>
        <w:rPr>
          <w:rFonts w:ascii="Times New Roman" w:hAnsi="Times New Roman" w:cs="Times New Roman"/>
          <w:bCs/>
          <w:sz w:val="28"/>
          <w:szCs w:val="28"/>
        </w:rPr>
      </w:pPr>
      <w:r w:rsidRPr="0056737E">
        <w:rPr>
          <w:rFonts w:ascii="Times New Roman" w:hAnsi="Times New Roman" w:cs="Times New Roman"/>
          <w:bCs/>
          <w:sz w:val="28"/>
          <w:szCs w:val="28"/>
        </w:rPr>
        <w:t>Ефективність очистки господарсько-побутових стічних вод</w:t>
      </w:r>
      <w:r>
        <w:rPr>
          <w:rFonts w:ascii="Times New Roman" w:hAnsi="Times New Roman" w:cs="Times New Roman"/>
          <w:bCs/>
          <w:sz w:val="28"/>
          <w:szCs w:val="28"/>
        </w:rPr>
        <w:t xml:space="preserve"> </w:t>
      </w:r>
      <w:r w:rsidRPr="0056737E">
        <w:rPr>
          <w:rFonts w:ascii="Times New Roman" w:hAnsi="Times New Roman" w:cs="Times New Roman"/>
          <w:bCs/>
          <w:sz w:val="28"/>
          <w:szCs w:val="28"/>
        </w:rPr>
        <w:t>на різних спорудах</w:t>
      </w:r>
    </w:p>
    <w:p w:rsidR="0056737E" w:rsidRDefault="0056737E" w:rsidP="00587EFD">
      <w:pPr>
        <w:autoSpaceDE w:val="0"/>
        <w:autoSpaceDN w:val="0"/>
        <w:adjustRightInd w:val="0"/>
        <w:spacing w:after="0" w:line="360" w:lineRule="auto"/>
        <w:ind w:firstLine="709"/>
        <w:jc w:val="both"/>
        <w:rPr>
          <w:rFonts w:ascii="Times New Roman" w:hAnsi="Times New Roman" w:cs="Times New Roman"/>
          <w:bCs/>
          <w:sz w:val="28"/>
          <w:szCs w:val="28"/>
        </w:rPr>
      </w:pPr>
      <w:r>
        <w:rPr>
          <w:noProof/>
          <w:lang w:eastAsia="uk-UA"/>
        </w:rPr>
        <w:drawing>
          <wp:inline distT="0" distB="0" distL="0" distR="0" wp14:anchorId="688321C8" wp14:editId="09B3F50A">
            <wp:extent cx="5092995" cy="5486206"/>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8198" t="9288" r="24458"/>
                    <a:stretch/>
                  </pic:blipFill>
                  <pic:spPr bwMode="auto">
                    <a:xfrm>
                      <a:off x="0" y="0"/>
                      <a:ext cx="5106412" cy="5500658"/>
                    </a:xfrm>
                    <a:prstGeom prst="rect">
                      <a:avLst/>
                    </a:prstGeom>
                    <a:ln>
                      <a:noFill/>
                    </a:ln>
                    <a:extLst>
                      <a:ext uri="{53640926-AAD7-44D8-BBD7-CCE9431645EC}">
                        <a14:shadowObscured xmlns:a14="http://schemas.microsoft.com/office/drawing/2010/main"/>
                      </a:ext>
                    </a:extLst>
                  </pic:spPr>
                </pic:pic>
              </a:graphicData>
            </a:graphic>
          </wp:inline>
        </w:drawing>
      </w:r>
    </w:p>
    <w:p w:rsidR="0056737E" w:rsidRDefault="0056737E" w:rsidP="00587EFD">
      <w:pPr>
        <w:autoSpaceDE w:val="0"/>
        <w:autoSpaceDN w:val="0"/>
        <w:adjustRightInd w:val="0"/>
        <w:spacing w:after="0" w:line="360" w:lineRule="auto"/>
        <w:ind w:firstLine="709"/>
        <w:jc w:val="both"/>
        <w:rPr>
          <w:rFonts w:ascii="Times New Roman" w:hAnsi="Times New Roman" w:cs="Times New Roman"/>
          <w:bCs/>
          <w:sz w:val="28"/>
          <w:szCs w:val="28"/>
        </w:rPr>
      </w:pPr>
    </w:p>
    <w:p w:rsidR="00587EFD" w:rsidRPr="00587EFD" w:rsidRDefault="00587EFD" w:rsidP="00587EFD">
      <w:pPr>
        <w:autoSpaceDE w:val="0"/>
        <w:autoSpaceDN w:val="0"/>
        <w:adjustRightInd w:val="0"/>
        <w:spacing w:after="0" w:line="360" w:lineRule="auto"/>
        <w:ind w:firstLine="709"/>
        <w:jc w:val="both"/>
        <w:rPr>
          <w:rFonts w:ascii="Times New Roman" w:hAnsi="Times New Roman" w:cs="Times New Roman"/>
          <w:sz w:val="28"/>
          <w:szCs w:val="28"/>
        </w:rPr>
      </w:pPr>
      <w:r w:rsidRPr="00587EFD">
        <w:rPr>
          <w:rFonts w:ascii="Times New Roman" w:hAnsi="Times New Roman" w:cs="Times New Roman"/>
          <w:bCs/>
          <w:sz w:val="28"/>
          <w:szCs w:val="28"/>
        </w:rPr>
        <w:t>Основними напрямками міжнародної співпраці є:</w:t>
      </w:r>
    </w:p>
    <w:p w:rsidR="00587EFD" w:rsidRPr="00587EFD" w:rsidRDefault="00587EFD" w:rsidP="00587EFD">
      <w:pPr>
        <w:numPr>
          <w:ilvl w:val="1"/>
          <w:numId w:val="5"/>
        </w:numPr>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587EFD">
        <w:rPr>
          <w:rFonts w:ascii="Times New Roman" w:hAnsi="Times New Roman" w:cs="Times New Roman"/>
          <w:sz w:val="28"/>
          <w:szCs w:val="28"/>
        </w:rPr>
        <w:t xml:space="preserve">співпраця в групах та комісіях по співробітництву на транскордонних водах в галузі контролю якості вод та спільного використання водних ресурсів; </w:t>
      </w:r>
    </w:p>
    <w:p w:rsidR="00587EFD" w:rsidRPr="00587EFD" w:rsidRDefault="00587EFD" w:rsidP="00587EFD">
      <w:pPr>
        <w:numPr>
          <w:ilvl w:val="1"/>
          <w:numId w:val="5"/>
        </w:numPr>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587EFD">
        <w:rPr>
          <w:rFonts w:ascii="Times New Roman" w:hAnsi="Times New Roman" w:cs="Times New Roman"/>
          <w:sz w:val="28"/>
          <w:szCs w:val="28"/>
        </w:rPr>
        <w:t xml:space="preserve">участь у міжнародних басейнових організаціях; </w:t>
      </w:r>
    </w:p>
    <w:p w:rsidR="00587EFD" w:rsidRPr="00587EFD" w:rsidRDefault="00587EFD" w:rsidP="00587EFD">
      <w:pPr>
        <w:numPr>
          <w:ilvl w:val="1"/>
          <w:numId w:val="5"/>
        </w:numPr>
        <w:autoSpaceDE w:val="0"/>
        <w:autoSpaceDN w:val="0"/>
        <w:adjustRightInd w:val="0"/>
        <w:spacing w:after="0" w:line="360" w:lineRule="auto"/>
        <w:ind w:left="0" w:firstLine="709"/>
        <w:jc w:val="both"/>
        <w:rPr>
          <w:rFonts w:ascii="Times New Roman" w:hAnsi="Times New Roman" w:cs="Times New Roman"/>
          <w:sz w:val="28"/>
          <w:szCs w:val="28"/>
        </w:rPr>
      </w:pPr>
      <w:r w:rsidRPr="00587EFD">
        <w:rPr>
          <w:rFonts w:ascii="Times New Roman" w:hAnsi="Times New Roman" w:cs="Times New Roman"/>
          <w:sz w:val="28"/>
          <w:szCs w:val="28"/>
        </w:rPr>
        <w:lastRenderedPageBreak/>
        <w:t xml:space="preserve">участь у міжнародних проектах та координація діяльності з пошуку інвестицій на покращення екологічного стану басейну. </w:t>
      </w:r>
    </w:p>
    <w:p w:rsidR="00587EFD" w:rsidRDefault="00587EFD" w:rsidP="00587EFD">
      <w:pPr>
        <w:spacing w:after="0" w:line="360" w:lineRule="auto"/>
        <w:ind w:firstLine="709"/>
        <w:jc w:val="both"/>
        <w:rPr>
          <w:rFonts w:ascii="Times New Roman" w:hAnsi="Times New Roman" w:cs="Times New Roman"/>
          <w:sz w:val="28"/>
          <w:szCs w:val="28"/>
        </w:rPr>
      </w:pPr>
      <w:r w:rsidRPr="00587EFD">
        <w:rPr>
          <w:rFonts w:ascii="Times New Roman" w:hAnsi="Times New Roman" w:cs="Times New Roman"/>
          <w:sz w:val="28"/>
          <w:szCs w:val="28"/>
        </w:rPr>
        <w:t>17-18 вересня 2018 р. відбулося перше засідання Комісії з охорони і сталого розвитку річки Дністер, утвореної відповідно до Договору між Кабінетом Міністрів України та Урядом Республіки Молдова про співробітництво у сфері охорони і сталого розвитку басейну річки Дністер. У ході засідання сторони обговорили та схвалили пакет регламентуючих документів (правила процедури, положення про секретаріат та робочі групи  Комісії тощо), що дозволяє розпочати практичну діяльність цього двостороннього механізму співпраці у сфері екології Дністра. Міжнародними експертами були презентовані попередні результати досліджень впливу гідроенергетики на р. Дністер, що виконуються у рамках проекту ПРООН/ГЕФ/ОБСЄ «Розвиток транскордонного співробітництва та комплексного управління водними ресурсами басейну річки Дністер» [</w:t>
      </w:r>
      <w:r w:rsidR="007123D3">
        <w:rPr>
          <w:rFonts w:ascii="Times New Roman" w:hAnsi="Times New Roman" w:cs="Times New Roman"/>
          <w:sz w:val="28"/>
          <w:szCs w:val="28"/>
        </w:rPr>
        <w:t>2</w:t>
      </w:r>
      <w:r w:rsidRPr="00587EFD">
        <w:rPr>
          <w:rFonts w:ascii="Times New Roman" w:hAnsi="Times New Roman" w:cs="Times New Roman"/>
          <w:sz w:val="28"/>
          <w:szCs w:val="28"/>
        </w:rPr>
        <w:t>].</w:t>
      </w:r>
    </w:p>
    <w:p w:rsidR="0056737E" w:rsidRPr="00587EFD" w:rsidRDefault="0056737E" w:rsidP="00587EFD">
      <w:pPr>
        <w:spacing w:after="0" w:line="360" w:lineRule="auto"/>
        <w:ind w:firstLine="709"/>
        <w:jc w:val="both"/>
        <w:rPr>
          <w:rFonts w:ascii="Times New Roman" w:hAnsi="Times New Roman" w:cs="Times New Roman"/>
          <w:sz w:val="28"/>
          <w:szCs w:val="28"/>
        </w:rPr>
      </w:pPr>
      <w:r w:rsidRPr="0056737E">
        <w:rPr>
          <w:rFonts w:ascii="Times New Roman" w:hAnsi="Times New Roman" w:cs="Times New Roman"/>
          <w:sz w:val="28"/>
          <w:szCs w:val="28"/>
        </w:rPr>
        <w:t xml:space="preserve">До серпня 2024 року </w:t>
      </w:r>
      <w:proofErr w:type="spellStart"/>
      <w:r w:rsidRPr="0056737E">
        <w:rPr>
          <w:rFonts w:ascii="Times New Roman" w:hAnsi="Times New Roman" w:cs="Times New Roman"/>
          <w:sz w:val="28"/>
          <w:szCs w:val="28"/>
        </w:rPr>
        <w:t>Мінприроди</w:t>
      </w:r>
      <w:proofErr w:type="spellEnd"/>
      <w:r w:rsidRPr="0056737E">
        <w:rPr>
          <w:rFonts w:ascii="Times New Roman" w:hAnsi="Times New Roman" w:cs="Times New Roman"/>
          <w:sz w:val="28"/>
          <w:szCs w:val="28"/>
        </w:rPr>
        <w:t xml:space="preserve"> разом з </w:t>
      </w:r>
      <w:proofErr w:type="spellStart"/>
      <w:r w:rsidRPr="0056737E">
        <w:rPr>
          <w:rFonts w:ascii="Times New Roman" w:hAnsi="Times New Roman" w:cs="Times New Roman"/>
          <w:sz w:val="28"/>
          <w:szCs w:val="28"/>
        </w:rPr>
        <w:t>Держводагентством</w:t>
      </w:r>
      <w:proofErr w:type="spellEnd"/>
      <w:r w:rsidRPr="0056737E">
        <w:rPr>
          <w:rFonts w:ascii="Times New Roman" w:hAnsi="Times New Roman" w:cs="Times New Roman"/>
          <w:sz w:val="28"/>
          <w:szCs w:val="28"/>
        </w:rPr>
        <w:t xml:space="preserve"> має підготувати й подати на затвердження Кабінету Міністрів України плани управління всіх дев</w:t>
      </w:r>
      <w:r w:rsidR="0032777F">
        <w:rPr>
          <w:rFonts w:ascii="Times New Roman" w:hAnsi="Times New Roman" w:cs="Times New Roman"/>
          <w:sz w:val="28"/>
          <w:szCs w:val="28"/>
        </w:rPr>
        <w:t>’</w:t>
      </w:r>
      <w:r w:rsidRPr="0056737E">
        <w:rPr>
          <w:rFonts w:ascii="Times New Roman" w:hAnsi="Times New Roman" w:cs="Times New Roman"/>
          <w:sz w:val="28"/>
          <w:szCs w:val="28"/>
        </w:rPr>
        <w:t>яти річкових басейнів України.</w:t>
      </w:r>
    </w:p>
    <w:p w:rsidR="005B09DE" w:rsidRDefault="005B09DE">
      <w:pPr>
        <w:rPr>
          <w:rFonts w:ascii="Times New Roman" w:hAnsi="Times New Roman" w:cs="Times New Roman"/>
          <w:sz w:val="28"/>
          <w:szCs w:val="28"/>
        </w:rPr>
      </w:pPr>
      <w:r>
        <w:rPr>
          <w:rFonts w:ascii="Times New Roman" w:hAnsi="Times New Roman" w:cs="Times New Roman"/>
          <w:sz w:val="28"/>
          <w:szCs w:val="28"/>
        </w:rPr>
        <w:br w:type="page"/>
      </w:r>
    </w:p>
    <w:p w:rsidR="005B09DE" w:rsidRPr="005B09DE" w:rsidRDefault="005B09DE" w:rsidP="005B09DE">
      <w:pPr>
        <w:spacing w:after="0" w:line="360" w:lineRule="auto"/>
        <w:ind w:firstLine="709"/>
        <w:jc w:val="center"/>
        <w:rPr>
          <w:rFonts w:ascii="Times New Roman" w:hAnsi="Times New Roman" w:cs="Times New Roman"/>
          <w:sz w:val="28"/>
          <w:szCs w:val="28"/>
        </w:rPr>
      </w:pPr>
      <w:r w:rsidRPr="005B09DE">
        <w:rPr>
          <w:rFonts w:ascii="Times New Roman" w:hAnsi="Times New Roman" w:cs="Times New Roman"/>
          <w:sz w:val="28"/>
          <w:szCs w:val="28"/>
        </w:rPr>
        <w:lastRenderedPageBreak/>
        <w:t>ВИСНОВКИ</w:t>
      </w:r>
    </w:p>
    <w:p w:rsidR="005B09DE" w:rsidRPr="005B09DE" w:rsidRDefault="005B09DE" w:rsidP="005B09DE">
      <w:pPr>
        <w:spacing w:after="0" w:line="360" w:lineRule="auto"/>
        <w:ind w:firstLine="709"/>
        <w:jc w:val="center"/>
        <w:rPr>
          <w:rFonts w:ascii="Times New Roman" w:hAnsi="Times New Roman" w:cs="Times New Roman"/>
          <w:b/>
          <w:sz w:val="28"/>
          <w:szCs w:val="28"/>
        </w:rPr>
      </w:pPr>
    </w:p>
    <w:p w:rsidR="005B09DE" w:rsidRPr="00243719" w:rsidRDefault="005B09DE" w:rsidP="00243719">
      <w:pPr>
        <w:spacing w:after="0" w:line="360" w:lineRule="auto"/>
        <w:ind w:firstLine="709"/>
        <w:jc w:val="both"/>
        <w:rPr>
          <w:rFonts w:ascii="Times New Roman" w:hAnsi="Times New Roman" w:cs="Times New Roman"/>
          <w:sz w:val="28"/>
          <w:szCs w:val="28"/>
        </w:rPr>
      </w:pPr>
      <w:r w:rsidRPr="00243719">
        <w:rPr>
          <w:rFonts w:ascii="Times New Roman" w:hAnsi="Times New Roman" w:cs="Times New Roman"/>
          <w:sz w:val="28"/>
          <w:szCs w:val="28"/>
        </w:rPr>
        <w:t xml:space="preserve">Басейн Дністра розташований на густозаселеній території з високим промисловим потенціалом (у верхній частині басейну) та інтенсивним розвитком сільського господарства (у середній та нижній частинах басейну). Значні коливання водного стоку, гідрологічний режим, висока інтенсивність водокористування та скид стічних вод створюють у басейні Дністра нестабільну гідроекологічну ситуацію. </w:t>
      </w:r>
    </w:p>
    <w:p w:rsidR="005B09DE" w:rsidRPr="00243719" w:rsidRDefault="005B09DE" w:rsidP="00243719">
      <w:pPr>
        <w:spacing w:after="0" w:line="360" w:lineRule="auto"/>
        <w:ind w:firstLine="709"/>
        <w:jc w:val="both"/>
        <w:rPr>
          <w:rFonts w:ascii="Times New Roman" w:hAnsi="Times New Roman" w:cs="Times New Roman"/>
          <w:sz w:val="28"/>
          <w:szCs w:val="28"/>
        </w:rPr>
      </w:pPr>
      <w:r w:rsidRPr="00243719">
        <w:rPr>
          <w:rFonts w:ascii="Times New Roman" w:hAnsi="Times New Roman" w:cs="Times New Roman"/>
          <w:sz w:val="28"/>
          <w:szCs w:val="28"/>
        </w:rPr>
        <w:t>У структурі галузей економіки використання водних ресурсів басейну Дністра має свої певні відмінності: у Львівській області переважає використання води на господарсько-питні (49%) та виробничі (33%) потреби, тоді як у Хмельницькій – на господарсько-питні (72%) потреби.</w:t>
      </w:r>
    </w:p>
    <w:p w:rsidR="005B09DE" w:rsidRPr="00243719" w:rsidRDefault="005B09DE" w:rsidP="00243719">
      <w:pPr>
        <w:spacing w:after="0" w:line="360" w:lineRule="auto"/>
        <w:ind w:firstLine="709"/>
        <w:jc w:val="both"/>
        <w:rPr>
          <w:rFonts w:ascii="Times New Roman" w:hAnsi="Times New Roman" w:cs="Times New Roman"/>
          <w:sz w:val="28"/>
          <w:szCs w:val="28"/>
        </w:rPr>
      </w:pPr>
      <w:r w:rsidRPr="00243719">
        <w:rPr>
          <w:rFonts w:ascii="Times New Roman" w:hAnsi="Times New Roman" w:cs="Times New Roman"/>
          <w:sz w:val="28"/>
          <w:szCs w:val="28"/>
        </w:rPr>
        <w:t xml:space="preserve">Для Львівської області характерним є забруднення басейну стоками підприємств житлово-комунального господарства, теплоенергетики, хімічної та нафтохімічної, машинобудівної та харчової галузей промисловості, тоді як у Хмельницькій – житлово-комунального господарства, харчової промисловості та теплоенергетики. </w:t>
      </w:r>
    </w:p>
    <w:p w:rsidR="005B09DE" w:rsidRPr="00243719" w:rsidRDefault="005B09DE" w:rsidP="00243719">
      <w:pPr>
        <w:spacing w:after="0" w:line="360" w:lineRule="auto"/>
        <w:ind w:firstLine="709"/>
        <w:jc w:val="both"/>
        <w:rPr>
          <w:rFonts w:ascii="Times New Roman" w:hAnsi="Times New Roman" w:cs="Times New Roman"/>
          <w:sz w:val="28"/>
          <w:szCs w:val="28"/>
        </w:rPr>
      </w:pPr>
      <w:r w:rsidRPr="00243719">
        <w:rPr>
          <w:rFonts w:ascii="Times New Roman" w:hAnsi="Times New Roman" w:cs="Times New Roman"/>
          <w:sz w:val="28"/>
          <w:szCs w:val="28"/>
        </w:rPr>
        <w:t>Лабораторний аналіз проб води відібраних в створах питних водозаборів м. Новий Розділ та м. Кам</w:t>
      </w:r>
      <w:r w:rsidR="0032777F">
        <w:rPr>
          <w:rFonts w:ascii="Times New Roman" w:hAnsi="Times New Roman" w:cs="Times New Roman"/>
          <w:sz w:val="28"/>
          <w:szCs w:val="28"/>
        </w:rPr>
        <w:t>’</w:t>
      </w:r>
      <w:r w:rsidRPr="00243719">
        <w:rPr>
          <w:rFonts w:ascii="Times New Roman" w:hAnsi="Times New Roman" w:cs="Times New Roman"/>
          <w:sz w:val="28"/>
          <w:szCs w:val="28"/>
        </w:rPr>
        <w:t>янець-Подільський показав, що загалом показники води відповідали нормативам, окрім БСК</w:t>
      </w:r>
      <w:r w:rsidRPr="00243719">
        <w:rPr>
          <w:rFonts w:ascii="Times New Roman" w:hAnsi="Times New Roman" w:cs="Times New Roman"/>
          <w:sz w:val="28"/>
          <w:szCs w:val="28"/>
          <w:vertAlign w:val="subscript"/>
        </w:rPr>
        <w:t>5</w:t>
      </w:r>
      <w:r w:rsidRPr="00243719">
        <w:rPr>
          <w:rFonts w:ascii="Times New Roman" w:hAnsi="Times New Roman" w:cs="Times New Roman"/>
          <w:sz w:val="28"/>
          <w:szCs w:val="28"/>
        </w:rPr>
        <w:t xml:space="preserve"> у водозаборі для м. Кам</w:t>
      </w:r>
      <w:r w:rsidR="0032777F">
        <w:rPr>
          <w:rFonts w:ascii="Times New Roman" w:hAnsi="Times New Roman" w:cs="Times New Roman"/>
          <w:sz w:val="28"/>
          <w:szCs w:val="28"/>
        </w:rPr>
        <w:t>’</w:t>
      </w:r>
      <w:r w:rsidRPr="00243719">
        <w:rPr>
          <w:rFonts w:ascii="Times New Roman" w:hAnsi="Times New Roman" w:cs="Times New Roman"/>
          <w:sz w:val="28"/>
          <w:szCs w:val="28"/>
        </w:rPr>
        <w:t>янець-Подільський, нітритів відповідно у 1,1, 1,5 рази вище та нітратів у питному водозаборі Кам</w:t>
      </w:r>
      <w:r w:rsidR="0032777F">
        <w:rPr>
          <w:rFonts w:ascii="Times New Roman" w:hAnsi="Times New Roman" w:cs="Times New Roman"/>
          <w:sz w:val="28"/>
          <w:szCs w:val="28"/>
        </w:rPr>
        <w:t>’</w:t>
      </w:r>
      <w:r w:rsidRPr="00243719">
        <w:rPr>
          <w:rFonts w:ascii="Times New Roman" w:hAnsi="Times New Roman" w:cs="Times New Roman"/>
          <w:sz w:val="28"/>
          <w:szCs w:val="28"/>
        </w:rPr>
        <w:t xml:space="preserve">янця-Подільського у 1,1 рази у 2019 році. </w:t>
      </w:r>
    </w:p>
    <w:p w:rsidR="005B09DE" w:rsidRPr="00243719" w:rsidRDefault="005B09DE" w:rsidP="00243719">
      <w:pPr>
        <w:spacing w:after="0" w:line="360" w:lineRule="auto"/>
        <w:ind w:firstLine="709"/>
        <w:jc w:val="both"/>
        <w:rPr>
          <w:rFonts w:ascii="Times New Roman" w:hAnsi="Times New Roman" w:cs="Times New Roman"/>
          <w:sz w:val="28"/>
          <w:szCs w:val="28"/>
        </w:rPr>
      </w:pPr>
      <w:r w:rsidRPr="00243719">
        <w:rPr>
          <w:rFonts w:ascii="Times New Roman" w:hAnsi="Times New Roman" w:cs="Times New Roman"/>
          <w:sz w:val="28"/>
          <w:szCs w:val="28"/>
        </w:rPr>
        <w:t>У воді приток Дністра р. Луг (Львівська область) та р. Смотрич (Хмельницька область) спостерігається перевищення ГДК сульфатів, амонію сольового,</w:t>
      </w:r>
      <w:r w:rsidRPr="005B09DE">
        <w:t xml:space="preserve"> </w:t>
      </w:r>
      <w:r w:rsidRPr="00243719">
        <w:rPr>
          <w:rFonts w:ascii="Times New Roman" w:hAnsi="Times New Roman" w:cs="Times New Roman"/>
          <w:sz w:val="28"/>
          <w:szCs w:val="28"/>
        </w:rPr>
        <w:t>нітратів, нітритів, фосфатів, заліза загального, також ХСК. Безпосередньо вплив на стан р. Луг мають підприємства ТОВ «</w:t>
      </w:r>
      <w:proofErr w:type="spellStart"/>
      <w:r w:rsidRPr="00243719">
        <w:rPr>
          <w:rFonts w:ascii="Times New Roman" w:hAnsi="Times New Roman" w:cs="Times New Roman"/>
          <w:sz w:val="28"/>
          <w:szCs w:val="28"/>
        </w:rPr>
        <w:t>Ходорівський</w:t>
      </w:r>
      <w:proofErr w:type="spellEnd"/>
      <w:r w:rsidRPr="00243719">
        <w:rPr>
          <w:rFonts w:ascii="Times New Roman" w:hAnsi="Times New Roman" w:cs="Times New Roman"/>
          <w:sz w:val="28"/>
          <w:szCs w:val="28"/>
        </w:rPr>
        <w:t xml:space="preserve"> м</w:t>
      </w:r>
      <w:r w:rsidR="0032777F">
        <w:rPr>
          <w:rFonts w:ascii="Times New Roman" w:hAnsi="Times New Roman" w:cs="Times New Roman"/>
          <w:sz w:val="28"/>
          <w:szCs w:val="28"/>
        </w:rPr>
        <w:t>’</w:t>
      </w:r>
      <w:r w:rsidRPr="00243719">
        <w:rPr>
          <w:rFonts w:ascii="Times New Roman" w:hAnsi="Times New Roman" w:cs="Times New Roman"/>
          <w:sz w:val="28"/>
          <w:szCs w:val="28"/>
        </w:rPr>
        <w:t>ясокомбінат», ТзОВ «</w:t>
      </w:r>
      <w:proofErr w:type="spellStart"/>
      <w:r w:rsidRPr="00243719">
        <w:rPr>
          <w:rFonts w:ascii="Times New Roman" w:hAnsi="Times New Roman" w:cs="Times New Roman"/>
          <w:sz w:val="28"/>
          <w:szCs w:val="28"/>
        </w:rPr>
        <w:t>Вінал</w:t>
      </w:r>
      <w:proofErr w:type="spellEnd"/>
      <w:r w:rsidRPr="00243719">
        <w:rPr>
          <w:rFonts w:ascii="Times New Roman" w:hAnsi="Times New Roman" w:cs="Times New Roman"/>
          <w:sz w:val="28"/>
          <w:szCs w:val="28"/>
        </w:rPr>
        <w:t>-Агро», ТОВ «</w:t>
      </w:r>
      <w:proofErr w:type="spellStart"/>
      <w:r w:rsidRPr="00243719">
        <w:rPr>
          <w:rFonts w:ascii="Times New Roman" w:hAnsi="Times New Roman" w:cs="Times New Roman"/>
          <w:sz w:val="28"/>
          <w:szCs w:val="28"/>
        </w:rPr>
        <w:t>Лемберг</w:t>
      </w:r>
      <w:proofErr w:type="spellEnd"/>
      <w:r w:rsidRPr="00243719">
        <w:rPr>
          <w:rFonts w:ascii="Times New Roman" w:hAnsi="Times New Roman" w:cs="Times New Roman"/>
          <w:sz w:val="28"/>
          <w:szCs w:val="28"/>
        </w:rPr>
        <w:t>-Агро», а також ДП «Водоканал» м. Ходорів. На берегах р. Смотрич розташовані міста Городок і Кам</w:t>
      </w:r>
      <w:r w:rsidR="0032777F">
        <w:rPr>
          <w:rFonts w:ascii="Times New Roman" w:hAnsi="Times New Roman" w:cs="Times New Roman"/>
          <w:sz w:val="28"/>
          <w:szCs w:val="28"/>
        </w:rPr>
        <w:t>’</w:t>
      </w:r>
      <w:r w:rsidRPr="00243719">
        <w:rPr>
          <w:rFonts w:ascii="Times New Roman" w:hAnsi="Times New Roman" w:cs="Times New Roman"/>
          <w:sz w:val="28"/>
          <w:szCs w:val="28"/>
        </w:rPr>
        <w:t xml:space="preserve">янець-Подільський та 30 сільських населених пунктів, скиди здійснює і </w:t>
      </w:r>
      <w:proofErr w:type="spellStart"/>
      <w:r w:rsidRPr="00243719">
        <w:rPr>
          <w:rFonts w:ascii="Times New Roman" w:hAnsi="Times New Roman" w:cs="Times New Roman"/>
          <w:sz w:val="28"/>
          <w:szCs w:val="28"/>
        </w:rPr>
        <w:t>Довжоцький</w:t>
      </w:r>
      <w:proofErr w:type="spellEnd"/>
      <w:r w:rsidRPr="00243719">
        <w:rPr>
          <w:rFonts w:ascii="Times New Roman" w:hAnsi="Times New Roman" w:cs="Times New Roman"/>
          <w:sz w:val="28"/>
          <w:szCs w:val="28"/>
        </w:rPr>
        <w:t xml:space="preserve"> спиртовий завод.</w:t>
      </w:r>
    </w:p>
    <w:p w:rsidR="005B09DE" w:rsidRPr="00243719" w:rsidRDefault="005B09DE" w:rsidP="00243719">
      <w:pPr>
        <w:spacing w:after="0" w:line="360" w:lineRule="auto"/>
        <w:ind w:firstLine="709"/>
        <w:jc w:val="both"/>
        <w:rPr>
          <w:rFonts w:ascii="Times New Roman" w:hAnsi="Times New Roman" w:cs="Times New Roman"/>
          <w:sz w:val="28"/>
          <w:szCs w:val="28"/>
        </w:rPr>
      </w:pPr>
      <w:r w:rsidRPr="00243719">
        <w:rPr>
          <w:rFonts w:ascii="Times New Roman" w:hAnsi="Times New Roman" w:cs="Times New Roman"/>
          <w:sz w:val="28"/>
          <w:szCs w:val="28"/>
        </w:rPr>
        <w:lastRenderedPageBreak/>
        <w:t xml:space="preserve">Відібрані проби води р. Дністер у питних водозаборах характеризувалась як слабо забруднені. Вода р. Луг, притоки Дністра у Львівській області, теж була слабо забруднена, а води р. Смотрич, притоки Дністра у Хмельницькій області – </w:t>
      </w:r>
      <w:proofErr w:type="spellStart"/>
      <w:r w:rsidRPr="00243719">
        <w:rPr>
          <w:rFonts w:ascii="Times New Roman" w:hAnsi="Times New Roman" w:cs="Times New Roman"/>
          <w:sz w:val="28"/>
          <w:szCs w:val="28"/>
        </w:rPr>
        <w:t>помірно</w:t>
      </w:r>
      <w:proofErr w:type="spellEnd"/>
      <w:r w:rsidRPr="00243719">
        <w:rPr>
          <w:rFonts w:ascii="Times New Roman" w:hAnsi="Times New Roman" w:cs="Times New Roman"/>
          <w:sz w:val="28"/>
          <w:szCs w:val="28"/>
        </w:rPr>
        <w:t xml:space="preserve"> забруднена.</w:t>
      </w:r>
    </w:p>
    <w:p w:rsidR="005B09DE" w:rsidRPr="00243719" w:rsidRDefault="005B09DE" w:rsidP="00243719">
      <w:pPr>
        <w:spacing w:after="0" w:line="360" w:lineRule="auto"/>
        <w:ind w:firstLine="709"/>
        <w:jc w:val="both"/>
        <w:rPr>
          <w:rFonts w:ascii="Times New Roman" w:hAnsi="Times New Roman" w:cs="Times New Roman"/>
          <w:sz w:val="28"/>
          <w:szCs w:val="28"/>
        </w:rPr>
      </w:pPr>
      <w:r w:rsidRPr="00243719">
        <w:rPr>
          <w:rFonts w:ascii="Times New Roman" w:hAnsi="Times New Roman" w:cs="Times New Roman"/>
          <w:sz w:val="28"/>
          <w:szCs w:val="28"/>
        </w:rPr>
        <w:t xml:space="preserve">Співвідношення між природними та антропогенними ландшафтами Львівської області в межах басейну Дністра становить 26% : 74%, а Хмельницької області – 29% : 71%, що свідчить про сильно порушену </w:t>
      </w:r>
      <w:proofErr w:type="spellStart"/>
      <w:r w:rsidRPr="00243719">
        <w:rPr>
          <w:rFonts w:ascii="Times New Roman" w:hAnsi="Times New Roman" w:cs="Times New Roman"/>
          <w:sz w:val="28"/>
          <w:szCs w:val="28"/>
        </w:rPr>
        <w:t>ландшафтно</w:t>
      </w:r>
      <w:proofErr w:type="spellEnd"/>
      <w:r w:rsidRPr="00243719">
        <w:rPr>
          <w:rFonts w:ascii="Times New Roman" w:hAnsi="Times New Roman" w:cs="Times New Roman"/>
          <w:sz w:val="28"/>
          <w:szCs w:val="28"/>
        </w:rPr>
        <w:t>-екологічну структуру території.</w:t>
      </w:r>
    </w:p>
    <w:p w:rsidR="00243719" w:rsidRPr="00243719" w:rsidRDefault="005B09DE" w:rsidP="00243719">
      <w:pPr>
        <w:spacing w:after="0" w:line="360" w:lineRule="auto"/>
        <w:ind w:firstLine="709"/>
        <w:jc w:val="both"/>
        <w:rPr>
          <w:rFonts w:ascii="Times New Roman" w:hAnsi="Times New Roman" w:cs="Times New Roman"/>
          <w:sz w:val="28"/>
          <w:szCs w:val="28"/>
        </w:rPr>
      </w:pPr>
      <w:r w:rsidRPr="00243719">
        <w:rPr>
          <w:rFonts w:ascii="Times New Roman" w:hAnsi="Times New Roman" w:cs="Times New Roman"/>
          <w:sz w:val="28"/>
          <w:szCs w:val="28"/>
        </w:rPr>
        <w:t xml:space="preserve">Основними шляхами покращення екологічної ситуації у сфері використання водних ресурсів є: басейновий принцип екосистемного управління, екологізація господарської діяльності, нормування водокористування з урахуванням екологічної та економічної ситуації на річковому басейні, </w:t>
      </w:r>
      <w:proofErr w:type="spellStart"/>
      <w:r w:rsidRPr="00243719">
        <w:rPr>
          <w:rFonts w:ascii="Times New Roman" w:hAnsi="Times New Roman" w:cs="Times New Roman"/>
          <w:sz w:val="28"/>
          <w:szCs w:val="28"/>
        </w:rPr>
        <w:t>гідроекологічний</w:t>
      </w:r>
      <w:proofErr w:type="spellEnd"/>
      <w:r w:rsidRPr="00243719">
        <w:rPr>
          <w:rFonts w:ascii="Times New Roman" w:hAnsi="Times New Roman" w:cs="Times New Roman"/>
          <w:sz w:val="28"/>
          <w:szCs w:val="28"/>
        </w:rPr>
        <w:t xml:space="preserve"> моніторинг, міжнародне співробітництво у галузі охорони водних ресурсів.</w:t>
      </w:r>
    </w:p>
    <w:p w:rsidR="00587EFD" w:rsidRPr="00771385" w:rsidRDefault="005B09DE" w:rsidP="00771385">
      <w:pPr>
        <w:spacing w:after="0" w:line="360" w:lineRule="auto"/>
        <w:ind w:left="709"/>
        <w:jc w:val="center"/>
        <w:rPr>
          <w:rFonts w:ascii="Times New Roman" w:hAnsi="Times New Roman" w:cs="Times New Roman"/>
          <w:sz w:val="28"/>
          <w:szCs w:val="28"/>
        </w:rPr>
      </w:pPr>
      <w:r w:rsidRPr="005B09DE">
        <w:br w:type="page"/>
      </w:r>
      <w:r w:rsidRPr="00771385">
        <w:rPr>
          <w:rFonts w:ascii="Times New Roman" w:hAnsi="Times New Roman" w:cs="Times New Roman"/>
          <w:sz w:val="28"/>
          <w:szCs w:val="28"/>
        </w:rPr>
        <w:lastRenderedPageBreak/>
        <w:t>СПИСОК ВИКОРИСТАНОЇ ЛІТЕРАТУРИ</w:t>
      </w:r>
    </w:p>
    <w:p w:rsidR="00F35606" w:rsidRDefault="00F35606" w:rsidP="00F35606">
      <w:pPr>
        <w:spacing w:after="0" w:line="360" w:lineRule="auto"/>
        <w:ind w:firstLine="709"/>
        <w:jc w:val="center"/>
        <w:rPr>
          <w:rFonts w:ascii="Times New Roman" w:hAnsi="Times New Roman" w:cs="Times New Roman"/>
          <w:sz w:val="28"/>
          <w:szCs w:val="28"/>
        </w:rPr>
      </w:pPr>
    </w:p>
    <w:p w:rsidR="00F35606" w:rsidRDefault="00F35606" w:rsidP="00F35606">
      <w:pPr>
        <w:pStyle w:val="a3"/>
        <w:numPr>
          <w:ilvl w:val="0"/>
          <w:numId w:val="9"/>
        </w:numPr>
        <w:spacing w:after="0" w:line="360" w:lineRule="auto"/>
        <w:ind w:left="0" w:firstLine="709"/>
        <w:jc w:val="both"/>
        <w:rPr>
          <w:rFonts w:ascii="Times New Roman" w:hAnsi="Times New Roman" w:cs="Times New Roman"/>
          <w:sz w:val="28"/>
          <w:szCs w:val="28"/>
        </w:rPr>
      </w:pPr>
      <w:r w:rsidRPr="00182B94">
        <w:rPr>
          <w:rFonts w:ascii="Times New Roman" w:hAnsi="Times New Roman" w:cs="Times New Roman"/>
          <w:sz w:val="28"/>
          <w:szCs w:val="28"/>
        </w:rPr>
        <w:t>Афанасьєв-</w:t>
      </w:r>
      <w:proofErr w:type="spellStart"/>
      <w:r w:rsidRPr="00182B94">
        <w:rPr>
          <w:rFonts w:ascii="Times New Roman" w:hAnsi="Times New Roman" w:cs="Times New Roman"/>
          <w:sz w:val="28"/>
          <w:szCs w:val="28"/>
        </w:rPr>
        <w:t>Чужбинський</w:t>
      </w:r>
      <w:proofErr w:type="spellEnd"/>
      <w:r w:rsidRPr="00182B94">
        <w:rPr>
          <w:rFonts w:ascii="Times New Roman" w:hAnsi="Times New Roman" w:cs="Times New Roman"/>
          <w:sz w:val="28"/>
          <w:szCs w:val="28"/>
        </w:rPr>
        <w:t xml:space="preserve"> О.С. Нариси Дністра / О.С. Афанасьєв-</w:t>
      </w:r>
      <w:proofErr w:type="spellStart"/>
      <w:r w:rsidRPr="00182B94">
        <w:rPr>
          <w:rFonts w:ascii="Times New Roman" w:hAnsi="Times New Roman" w:cs="Times New Roman"/>
          <w:sz w:val="28"/>
          <w:szCs w:val="28"/>
        </w:rPr>
        <w:t>Чужбинський</w:t>
      </w:r>
      <w:proofErr w:type="spellEnd"/>
      <w:r w:rsidRPr="00182B94">
        <w:rPr>
          <w:rFonts w:ascii="Times New Roman" w:hAnsi="Times New Roman" w:cs="Times New Roman"/>
          <w:sz w:val="28"/>
          <w:szCs w:val="28"/>
        </w:rPr>
        <w:t>. – Львів: Апріорі, 2016. – 524 с.</w:t>
      </w:r>
    </w:p>
    <w:p w:rsidR="00F35606" w:rsidRPr="00182B94" w:rsidRDefault="00F35606" w:rsidP="00F35606">
      <w:pPr>
        <w:pStyle w:val="a3"/>
        <w:numPr>
          <w:ilvl w:val="0"/>
          <w:numId w:val="9"/>
        </w:numPr>
        <w:spacing w:after="0" w:line="360" w:lineRule="auto"/>
        <w:ind w:left="0" w:firstLine="709"/>
        <w:jc w:val="both"/>
        <w:rPr>
          <w:rFonts w:ascii="Times New Roman" w:hAnsi="Times New Roman" w:cs="Times New Roman"/>
          <w:sz w:val="28"/>
          <w:szCs w:val="28"/>
        </w:rPr>
      </w:pPr>
      <w:r w:rsidRPr="00182B94">
        <w:rPr>
          <w:rFonts w:ascii="Times New Roman" w:hAnsi="Times New Roman" w:cs="Times New Roman"/>
          <w:sz w:val="28"/>
          <w:szCs w:val="28"/>
        </w:rPr>
        <w:t>Відбулося перше засідання Комісії з охорони і сталого розвитку річки Дністер. Міністерство закордонних справ України. [Електронний ресурс] – Режим доступу: https://mfa.gov.ua/ua/news-feeds/foreign-offices-news/67328-vidbulosya-pershe-zasidannya-komisiji-z-ohoroni-i-stalogo-rozvitku-richki-dnister</w:t>
      </w:r>
    </w:p>
    <w:p w:rsidR="00F35606" w:rsidRPr="00182B94" w:rsidRDefault="00F35606" w:rsidP="00F35606">
      <w:pPr>
        <w:pStyle w:val="a3"/>
        <w:numPr>
          <w:ilvl w:val="0"/>
          <w:numId w:val="9"/>
        </w:numPr>
        <w:spacing w:after="0" w:line="360" w:lineRule="auto"/>
        <w:ind w:left="0" w:firstLine="709"/>
        <w:jc w:val="both"/>
        <w:rPr>
          <w:rFonts w:ascii="Times New Roman" w:hAnsi="Times New Roman" w:cs="Times New Roman"/>
          <w:sz w:val="28"/>
          <w:szCs w:val="28"/>
        </w:rPr>
      </w:pPr>
      <w:r w:rsidRPr="00182B94">
        <w:rPr>
          <w:rFonts w:ascii="Times New Roman" w:hAnsi="Times New Roman" w:cs="Times New Roman"/>
          <w:sz w:val="28"/>
          <w:szCs w:val="28"/>
        </w:rPr>
        <w:t xml:space="preserve">Водна Рамкова Директива ЄС 2000/60/ЄС. Основні терміни та їх визначення. – К.: 2006. – 240 с. [Електронний ресурс] – Режим доступу: </w:t>
      </w:r>
      <w:hyperlink r:id="rId14" w:history="1">
        <w:r w:rsidRPr="00182B94">
          <w:rPr>
            <w:rStyle w:val="a8"/>
            <w:rFonts w:ascii="Times New Roman" w:hAnsi="Times New Roman" w:cs="Times New Roman"/>
            <w:sz w:val="28"/>
            <w:szCs w:val="28"/>
          </w:rPr>
          <w:t>http://dbuwr.com.ua/docs/Waterdirect.pdf</w:t>
        </w:r>
      </w:hyperlink>
    </w:p>
    <w:p w:rsidR="00F35606" w:rsidRPr="00182B94" w:rsidRDefault="00F35606" w:rsidP="00F35606">
      <w:pPr>
        <w:pStyle w:val="a3"/>
        <w:numPr>
          <w:ilvl w:val="0"/>
          <w:numId w:val="9"/>
        </w:numPr>
        <w:spacing w:after="0" w:line="360" w:lineRule="auto"/>
        <w:ind w:left="0" w:firstLine="709"/>
        <w:jc w:val="both"/>
        <w:rPr>
          <w:rFonts w:ascii="Times New Roman" w:hAnsi="Times New Roman" w:cs="Times New Roman"/>
          <w:sz w:val="28"/>
          <w:szCs w:val="28"/>
        </w:rPr>
      </w:pPr>
      <w:r w:rsidRPr="00182B94">
        <w:rPr>
          <w:rFonts w:ascii="Times New Roman" w:hAnsi="Times New Roman" w:cs="Times New Roman"/>
          <w:sz w:val="28"/>
          <w:szCs w:val="28"/>
        </w:rPr>
        <w:t xml:space="preserve">Гідрохімічний режим та якість поверхневих вод басейну Дністра на території України / В.К. </w:t>
      </w:r>
      <w:proofErr w:type="spellStart"/>
      <w:r w:rsidRPr="00182B94">
        <w:rPr>
          <w:rFonts w:ascii="Times New Roman" w:hAnsi="Times New Roman" w:cs="Times New Roman"/>
          <w:sz w:val="28"/>
          <w:szCs w:val="28"/>
        </w:rPr>
        <w:t>Хільчевський</w:t>
      </w:r>
      <w:proofErr w:type="spellEnd"/>
      <w:r w:rsidRPr="00182B94">
        <w:rPr>
          <w:rFonts w:ascii="Times New Roman" w:hAnsi="Times New Roman" w:cs="Times New Roman"/>
          <w:sz w:val="28"/>
          <w:szCs w:val="28"/>
        </w:rPr>
        <w:t xml:space="preserve">, О.М. Гончар, М.Р. </w:t>
      </w:r>
      <w:proofErr w:type="spellStart"/>
      <w:r w:rsidRPr="00182B94">
        <w:rPr>
          <w:rFonts w:ascii="Times New Roman" w:hAnsi="Times New Roman" w:cs="Times New Roman"/>
          <w:sz w:val="28"/>
          <w:szCs w:val="28"/>
        </w:rPr>
        <w:t>Забокрицька</w:t>
      </w:r>
      <w:proofErr w:type="spellEnd"/>
      <w:r w:rsidRPr="00182B94">
        <w:rPr>
          <w:rFonts w:ascii="Times New Roman" w:hAnsi="Times New Roman" w:cs="Times New Roman"/>
          <w:sz w:val="28"/>
          <w:szCs w:val="28"/>
        </w:rPr>
        <w:t xml:space="preserve"> та ін.; за ред. В.К, </w:t>
      </w:r>
      <w:proofErr w:type="spellStart"/>
      <w:r w:rsidRPr="00182B94">
        <w:rPr>
          <w:rFonts w:ascii="Times New Roman" w:hAnsi="Times New Roman" w:cs="Times New Roman"/>
          <w:sz w:val="28"/>
          <w:szCs w:val="28"/>
        </w:rPr>
        <w:t>Хільчевського</w:t>
      </w:r>
      <w:proofErr w:type="spellEnd"/>
      <w:r w:rsidRPr="00182B94">
        <w:rPr>
          <w:rFonts w:ascii="Times New Roman" w:hAnsi="Times New Roman" w:cs="Times New Roman"/>
          <w:sz w:val="28"/>
          <w:szCs w:val="28"/>
        </w:rPr>
        <w:t xml:space="preserve"> та В.А. </w:t>
      </w:r>
      <w:proofErr w:type="spellStart"/>
      <w:r w:rsidRPr="00182B94">
        <w:rPr>
          <w:rFonts w:ascii="Times New Roman" w:hAnsi="Times New Roman" w:cs="Times New Roman"/>
          <w:sz w:val="28"/>
          <w:szCs w:val="28"/>
        </w:rPr>
        <w:t>Сташука</w:t>
      </w:r>
      <w:proofErr w:type="spellEnd"/>
      <w:r w:rsidRPr="00182B94">
        <w:rPr>
          <w:rFonts w:ascii="Times New Roman" w:hAnsi="Times New Roman" w:cs="Times New Roman"/>
          <w:sz w:val="28"/>
          <w:szCs w:val="28"/>
        </w:rPr>
        <w:t>. – К.: Ніка-Центр, 2013. – 256 с.</w:t>
      </w:r>
    </w:p>
    <w:p w:rsidR="00F35606" w:rsidRPr="00182B94" w:rsidRDefault="00F35606" w:rsidP="00F35606">
      <w:pPr>
        <w:pStyle w:val="a3"/>
        <w:numPr>
          <w:ilvl w:val="0"/>
          <w:numId w:val="9"/>
        </w:numPr>
        <w:spacing w:after="0" w:line="360" w:lineRule="auto"/>
        <w:ind w:left="0" w:firstLine="709"/>
        <w:jc w:val="both"/>
        <w:rPr>
          <w:rFonts w:ascii="Times New Roman" w:hAnsi="Times New Roman" w:cs="Times New Roman"/>
          <w:sz w:val="28"/>
          <w:szCs w:val="28"/>
        </w:rPr>
      </w:pPr>
      <w:r w:rsidRPr="00182B94">
        <w:rPr>
          <w:rFonts w:ascii="Times New Roman" w:hAnsi="Times New Roman" w:cs="Times New Roman"/>
          <w:sz w:val="28"/>
          <w:szCs w:val="28"/>
        </w:rPr>
        <w:t>Гнатюк Роман. Десять позицій за річкове походження верхніх (</w:t>
      </w:r>
      <w:proofErr w:type="spellStart"/>
      <w:r w:rsidRPr="00182B94">
        <w:rPr>
          <w:rFonts w:ascii="Times New Roman" w:hAnsi="Times New Roman" w:cs="Times New Roman"/>
          <w:sz w:val="28"/>
          <w:szCs w:val="28"/>
        </w:rPr>
        <w:t>супіщано</w:t>
      </w:r>
      <w:proofErr w:type="spellEnd"/>
      <w:r w:rsidRPr="00182B94">
        <w:rPr>
          <w:rFonts w:ascii="Times New Roman" w:hAnsi="Times New Roman" w:cs="Times New Roman"/>
          <w:sz w:val="28"/>
          <w:szCs w:val="28"/>
        </w:rPr>
        <w:t xml:space="preserve">-суглинистих) горизонтів </w:t>
      </w:r>
      <w:proofErr w:type="spellStart"/>
      <w:r w:rsidRPr="00182B94">
        <w:rPr>
          <w:rFonts w:ascii="Times New Roman" w:hAnsi="Times New Roman" w:cs="Times New Roman"/>
          <w:sz w:val="28"/>
          <w:szCs w:val="28"/>
        </w:rPr>
        <w:t>плейстоценових</w:t>
      </w:r>
      <w:proofErr w:type="spellEnd"/>
      <w:r w:rsidRPr="00182B94">
        <w:rPr>
          <w:rFonts w:ascii="Times New Roman" w:hAnsi="Times New Roman" w:cs="Times New Roman"/>
          <w:sz w:val="28"/>
          <w:szCs w:val="28"/>
        </w:rPr>
        <w:t xml:space="preserve"> терас Українського Передкарпаття та середнього </w:t>
      </w:r>
      <w:proofErr w:type="spellStart"/>
      <w:r w:rsidRPr="00182B94">
        <w:rPr>
          <w:rFonts w:ascii="Times New Roman" w:hAnsi="Times New Roman" w:cs="Times New Roman"/>
          <w:sz w:val="28"/>
          <w:szCs w:val="28"/>
        </w:rPr>
        <w:t>Придністер’я</w:t>
      </w:r>
      <w:proofErr w:type="spellEnd"/>
      <w:r w:rsidRPr="00182B94">
        <w:rPr>
          <w:rFonts w:ascii="Times New Roman" w:hAnsi="Times New Roman" w:cs="Times New Roman"/>
          <w:sz w:val="28"/>
          <w:szCs w:val="28"/>
        </w:rPr>
        <w:t xml:space="preserve"> (частина 4) / Роман Гнатюк // Проблеми геоморфології і палеогеографії Українських Карпат і прилеглих територій. – 2017. – №7. – С. 85-101.</w:t>
      </w:r>
    </w:p>
    <w:p w:rsidR="00F35606" w:rsidRPr="00182B94" w:rsidRDefault="00F35606" w:rsidP="00F35606">
      <w:pPr>
        <w:pStyle w:val="a3"/>
        <w:numPr>
          <w:ilvl w:val="0"/>
          <w:numId w:val="9"/>
        </w:numPr>
        <w:spacing w:after="0" w:line="360" w:lineRule="auto"/>
        <w:ind w:left="0" w:firstLine="709"/>
        <w:jc w:val="both"/>
        <w:rPr>
          <w:rFonts w:ascii="Times New Roman" w:hAnsi="Times New Roman" w:cs="Times New Roman"/>
          <w:sz w:val="28"/>
          <w:szCs w:val="28"/>
        </w:rPr>
      </w:pPr>
      <w:r w:rsidRPr="00182B94">
        <w:rPr>
          <w:rFonts w:ascii="Times New Roman" w:hAnsi="Times New Roman" w:cs="Times New Roman"/>
          <w:sz w:val="28"/>
          <w:szCs w:val="28"/>
        </w:rPr>
        <w:t xml:space="preserve">Дністровське басейнове управління водних ресурсів. Державне агентство водних ресурсів України. [Електронний ресурс] – Режим доступу: </w:t>
      </w:r>
      <w:hyperlink r:id="rId15" w:history="1">
        <w:r w:rsidRPr="00182B94">
          <w:rPr>
            <w:rStyle w:val="a8"/>
            <w:rFonts w:ascii="Times New Roman" w:hAnsi="Times New Roman" w:cs="Times New Roman"/>
            <w:sz w:val="28"/>
            <w:szCs w:val="28"/>
          </w:rPr>
          <w:t>http://vodaif.gov.ua</w:t>
        </w:r>
      </w:hyperlink>
    </w:p>
    <w:p w:rsidR="00F35606" w:rsidRPr="00182B94" w:rsidRDefault="00F35606" w:rsidP="00F35606">
      <w:pPr>
        <w:pStyle w:val="a3"/>
        <w:numPr>
          <w:ilvl w:val="0"/>
          <w:numId w:val="9"/>
        </w:numPr>
        <w:spacing w:after="0" w:line="360" w:lineRule="auto"/>
        <w:ind w:left="0" w:firstLine="709"/>
        <w:jc w:val="both"/>
        <w:rPr>
          <w:rFonts w:ascii="Times New Roman" w:hAnsi="Times New Roman" w:cs="Times New Roman"/>
          <w:sz w:val="28"/>
          <w:szCs w:val="28"/>
        </w:rPr>
      </w:pPr>
      <w:r w:rsidRPr="00182B94">
        <w:rPr>
          <w:rFonts w:ascii="Times New Roman" w:hAnsi="Times New Roman" w:cs="Times New Roman"/>
          <w:sz w:val="28"/>
          <w:szCs w:val="28"/>
        </w:rPr>
        <w:t>Екологічний висновок щодо доцільності проектування й можливості будівництва каскаду з шести ГЕС на Дністрі в межах Тернопільської та Івано-Франківської областей / Інститут екології Карпат НАН України, протокол №1 від 26.02.2016 р. Львів. – 2016.</w:t>
      </w:r>
    </w:p>
    <w:p w:rsidR="00F35606" w:rsidRPr="00182B94" w:rsidRDefault="00F35606" w:rsidP="00F35606">
      <w:pPr>
        <w:pStyle w:val="a3"/>
        <w:numPr>
          <w:ilvl w:val="0"/>
          <w:numId w:val="9"/>
        </w:numPr>
        <w:spacing w:after="0" w:line="360" w:lineRule="auto"/>
        <w:ind w:left="0" w:firstLine="709"/>
        <w:jc w:val="both"/>
        <w:rPr>
          <w:rFonts w:ascii="Times New Roman" w:hAnsi="Times New Roman" w:cs="Times New Roman"/>
          <w:sz w:val="28"/>
          <w:szCs w:val="28"/>
        </w:rPr>
      </w:pPr>
      <w:r w:rsidRPr="00182B94">
        <w:rPr>
          <w:rFonts w:ascii="Times New Roman" w:hAnsi="Times New Roman" w:cs="Times New Roman"/>
          <w:sz w:val="28"/>
          <w:szCs w:val="28"/>
        </w:rPr>
        <w:t xml:space="preserve">Екологічний паспорт Львівської області. Департамент екології та природних ресурсів Львівської ОДА. – Львів, 2018. – 227 с. </w:t>
      </w:r>
    </w:p>
    <w:p w:rsidR="00F35606" w:rsidRPr="00182B94" w:rsidRDefault="00F35606" w:rsidP="00F35606">
      <w:pPr>
        <w:pStyle w:val="a3"/>
        <w:numPr>
          <w:ilvl w:val="0"/>
          <w:numId w:val="9"/>
        </w:numPr>
        <w:spacing w:after="0" w:line="360" w:lineRule="auto"/>
        <w:ind w:left="0" w:firstLine="709"/>
        <w:jc w:val="both"/>
        <w:rPr>
          <w:rFonts w:ascii="Times New Roman" w:hAnsi="Times New Roman" w:cs="Times New Roman"/>
          <w:sz w:val="28"/>
          <w:szCs w:val="28"/>
        </w:rPr>
      </w:pPr>
      <w:r w:rsidRPr="00182B94">
        <w:rPr>
          <w:rFonts w:ascii="Times New Roman" w:hAnsi="Times New Roman" w:cs="Times New Roman"/>
          <w:sz w:val="28"/>
          <w:szCs w:val="28"/>
        </w:rPr>
        <w:lastRenderedPageBreak/>
        <w:t xml:space="preserve">Екологічні основи управління водними ресурсами: </w:t>
      </w:r>
      <w:proofErr w:type="spellStart"/>
      <w:r w:rsidRPr="00182B94">
        <w:rPr>
          <w:rFonts w:ascii="Times New Roman" w:hAnsi="Times New Roman" w:cs="Times New Roman"/>
          <w:sz w:val="28"/>
          <w:szCs w:val="28"/>
        </w:rPr>
        <w:t>навч</w:t>
      </w:r>
      <w:proofErr w:type="spellEnd"/>
      <w:r w:rsidRPr="00182B94">
        <w:rPr>
          <w:rFonts w:ascii="Times New Roman" w:hAnsi="Times New Roman" w:cs="Times New Roman"/>
          <w:sz w:val="28"/>
          <w:szCs w:val="28"/>
        </w:rPr>
        <w:t xml:space="preserve">. </w:t>
      </w:r>
      <w:proofErr w:type="spellStart"/>
      <w:r w:rsidRPr="00182B94">
        <w:rPr>
          <w:rFonts w:ascii="Times New Roman" w:hAnsi="Times New Roman" w:cs="Times New Roman"/>
          <w:sz w:val="28"/>
          <w:szCs w:val="28"/>
        </w:rPr>
        <w:t>посіб</w:t>
      </w:r>
      <w:proofErr w:type="spellEnd"/>
      <w:r w:rsidRPr="00182B94">
        <w:rPr>
          <w:rFonts w:ascii="Times New Roman" w:hAnsi="Times New Roman" w:cs="Times New Roman"/>
          <w:sz w:val="28"/>
          <w:szCs w:val="28"/>
        </w:rPr>
        <w:t xml:space="preserve">. / А.І. </w:t>
      </w:r>
      <w:proofErr w:type="spellStart"/>
      <w:r w:rsidRPr="00182B94">
        <w:rPr>
          <w:rFonts w:ascii="Times New Roman" w:hAnsi="Times New Roman" w:cs="Times New Roman"/>
          <w:sz w:val="28"/>
          <w:szCs w:val="28"/>
        </w:rPr>
        <w:t>Томільцева</w:t>
      </w:r>
      <w:proofErr w:type="spellEnd"/>
      <w:r w:rsidRPr="00182B94">
        <w:rPr>
          <w:rFonts w:ascii="Times New Roman" w:hAnsi="Times New Roman" w:cs="Times New Roman"/>
          <w:sz w:val="28"/>
          <w:szCs w:val="28"/>
        </w:rPr>
        <w:t xml:space="preserve">, А.В. Яцик, В.Б. </w:t>
      </w:r>
      <w:proofErr w:type="spellStart"/>
      <w:r w:rsidRPr="00182B94">
        <w:rPr>
          <w:rFonts w:ascii="Times New Roman" w:hAnsi="Times New Roman" w:cs="Times New Roman"/>
          <w:sz w:val="28"/>
          <w:szCs w:val="28"/>
        </w:rPr>
        <w:t>Мокін</w:t>
      </w:r>
      <w:proofErr w:type="spellEnd"/>
      <w:r w:rsidRPr="00182B94">
        <w:rPr>
          <w:rFonts w:ascii="Times New Roman" w:hAnsi="Times New Roman" w:cs="Times New Roman"/>
          <w:sz w:val="28"/>
          <w:szCs w:val="28"/>
        </w:rPr>
        <w:t xml:space="preserve"> та ін. – К.: Інститут екологічного управління та збалансованого природокористування, 2017. – 200 с. </w:t>
      </w:r>
    </w:p>
    <w:p w:rsidR="00F35606" w:rsidRPr="00182B94" w:rsidRDefault="00F35606" w:rsidP="00F35606">
      <w:pPr>
        <w:pStyle w:val="a3"/>
        <w:numPr>
          <w:ilvl w:val="0"/>
          <w:numId w:val="9"/>
        </w:numPr>
        <w:spacing w:after="0" w:line="360" w:lineRule="auto"/>
        <w:ind w:left="0" w:firstLine="709"/>
        <w:jc w:val="both"/>
        <w:rPr>
          <w:rFonts w:ascii="Times New Roman" w:hAnsi="Times New Roman" w:cs="Times New Roman"/>
          <w:sz w:val="28"/>
          <w:szCs w:val="28"/>
        </w:rPr>
      </w:pPr>
      <w:r w:rsidRPr="00182B94">
        <w:rPr>
          <w:rFonts w:ascii="Times New Roman" w:hAnsi="Times New Roman" w:cs="Times New Roman"/>
          <w:sz w:val="28"/>
          <w:szCs w:val="28"/>
        </w:rPr>
        <w:t xml:space="preserve">Енциклопедія сучасної України (ЕСУ) [Електронний ресурс]. – 2014. – Режим доступу: </w:t>
      </w:r>
      <w:hyperlink r:id="rId16" w:history="1">
        <w:r w:rsidRPr="00182B94">
          <w:rPr>
            <w:rStyle w:val="a8"/>
            <w:rFonts w:ascii="Times New Roman" w:hAnsi="Times New Roman" w:cs="Times New Roman"/>
            <w:sz w:val="28"/>
            <w:szCs w:val="28"/>
          </w:rPr>
          <w:t>http://esu.com.ua</w:t>
        </w:r>
      </w:hyperlink>
    </w:p>
    <w:p w:rsidR="00F35606" w:rsidRDefault="00F35606" w:rsidP="00F35606">
      <w:pPr>
        <w:pStyle w:val="a3"/>
        <w:numPr>
          <w:ilvl w:val="0"/>
          <w:numId w:val="9"/>
        </w:numPr>
        <w:spacing w:after="0" w:line="360" w:lineRule="auto"/>
        <w:ind w:left="0" w:firstLine="709"/>
        <w:jc w:val="both"/>
        <w:rPr>
          <w:rFonts w:ascii="Times New Roman" w:hAnsi="Times New Roman" w:cs="Times New Roman"/>
          <w:sz w:val="28"/>
          <w:szCs w:val="28"/>
        </w:rPr>
      </w:pPr>
      <w:r w:rsidRPr="00182B94">
        <w:rPr>
          <w:rFonts w:ascii="Times New Roman" w:hAnsi="Times New Roman" w:cs="Times New Roman"/>
          <w:sz w:val="28"/>
          <w:szCs w:val="28"/>
        </w:rPr>
        <w:t xml:space="preserve">Колісник А.В. Сучасний стан якості вод басейну річки Дністер на транскордонних ділянках /А.В. Колісник// </w:t>
      </w:r>
      <w:proofErr w:type="spellStart"/>
      <w:r w:rsidRPr="00182B94">
        <w:rPr>
          <w:rFonts w:ascii="Times New Roman" w:hAnsi="Times New Roman" w:cs="Times New Roman"/>
          <w:sz w:val="28"/>
          <w:szCs w:val="28"/>
        </w:rPr>
        <w:t>Укр</w:t>
      </w:r>
      <w:proofErr w:type="spellEnd"/>
      <w:r w:rsidRPr="00182B94">
        <w:rPr>
          <w:rFonts w:ascii="Times New Roman" w:hAnsi="Times New Roman" w:cs="Times New Roman"/>
          <w:sz w:val="28"/>
          <w:szCs w:val="28"/>
        </w:rPr>
        <w:t xml:space="preserve">. </w:t>
      </w:r>
      <w:proofErr w:type="spellStart"/>
      <w:r w:rsidRPr="00182B94">
        <w:rPr>
          <w:rFonts w:ascii="Times New Roman" w:hAnsi="Times New Roman" w:cs="Times New Roman"/>
          <w:sz w:val="28"/>
          <w:szCs w:val="28"/>
        </w:rPr>
        <w:t>гідрометеорол</w:t>
      </w:r>
      <w:proofErr w:type="spellEnd"/>
      <w:r w:rsidRPr="00182B94">
        <w:rPr>
          <w:rFonts w:ascii="Times New Roman" w:hAnsi="Times New Roman" w:cs="Times New Roman"/>
          <w:sz w:val="28"/>
          <w:szCs w:val="28"/>
        </w:rPr>
        <w:t>. журнал, 2015. – № 16. – С. 202-208.</w:t>
      </w:r>
    </w:p>
    <w:p w:rsidR="00F35606" w:rsidRPr="00182B94" w:rsidRDefault="00F35606" w:rsidP="00F35606">
      <w:pPr>
        <w:pStyle w:val="a3"/>
        <w:numPr>
          <w:ilvl w:val="0"/>
          <w:numId w:val="9"/>
        </w:numPr>
        <w:spacing w:after="0" w:line="360" w:lineRule="auto"/>
        <w:ind w:left="0" w:firstLine="709"/>
        <w:jc w:val="both"/>
        <w:rPr>
          <w:rFonts w:ascii="Times New Roman" w:hAnsi="Times New Roman" w:cs="Times New Roman"/>
          <w:sz w:val="28"/>
          <w:szCs w:val="28"/>
        </w:rPr>
      </w:pPr>
      <w:r w:rsidRPr="008506EF">
        <w:rPr>
          <w:rFonts w:ascii="Times New Roman" w:hAnsi="Times New Roman" w:cs="Times New Roman"/>
          <w:sz w:val="28"/>
          <w:szCs w:val="28"/>
        </w:rPr>
        <w:t>Концепція Державної програми екологічного оздоровлення басейну р. Дністер.</w:t>
      </w:r>
      <w:r w:rsidRPr="008506EF">
        <w:t xml:space="preserve"> </w:t>
      </w:r>
      <w:r w:rsidRPr="008506EF">
        <w:rPr>
          <w:rFonts w:ascii="Times New Roman" w:hAnsi="Times New Roman" w:cs="Times New Roman"/>
          <w:sz w:val="28"/>
          <w:szCs w:val="28"/>
        </w:rPr>
        <w:t>[Електронний ресурс] – Режим доступу:  http://www.niiep.kharkov.ua/node/171</w:t>
      </w:r>
    </w:p>
    <w:p w:rsidR="00F35606" w:rsidRPr="00182B94" w:rsidRDefault="00F35606" w:rsidP="00F35606">
      <w:pPr>
        <w:pStyle w:val="a3"/>
        <w:numPr>
          <w:ilvl w:val="0"/>
          <w:numId w:val="9"/>
        </w:numPr>
        <w:spacing w:after="0" w:line="360" w:lineRule="auto"/>
        <w:ind w:left="0" w:firstLine="709"/>
        <w:jc w:val="both"/>
        <w:rPr>
          <w:rFonts w:ascii="Times New Roman" w:hAnsi="Times New Roman" w:cs="Times New Roman"/>
          <w:sz w:val="28"/>
          <w:szCs w:val="28"/>
        </w:rPr>
      </w:pPr>
      <w:proofErr w:type="spellStart"/>
      <w:r w:rsidRPr="00182B94">
        <w:rPr>
          <w:rFonts w:ascii="Times New Roman" w:hAnsi="Times New Roman" w:cs="Times New Roman"/>
          <w:sz w:val="28"/>
          <w:szCs w:val="28"/>
        </w:rPr>
        <w:t>Крайнюков</w:t>
      </w:r>
      <w:proofErr w:type="spellEnd"/>
      <w:r w:rsidRPr="00182B94">
        <w:rPr>
          <w:rFonts w:ascii="Times New Roman" w:hAnsi="Times New Roman" w:cs="Times New Roman"/>
          <w:sz w:val="28"/>
          <w:szCs w:val="28"/>
        </w:rPr>
        <w:t xml:space="preserve"> О.М. Удосконалення комплексної оцінки екологічного стану та якості води водних об’єктів / О.М. </w:t>
      </w:r>
      <w:proofErr w:type="spellStart"/>
      <w:r w:rsidRPr="00182B94">
        <w:rPr>
          <w:rFonts w:ascii="Times New Roman" w:hAnsi="Times New Roman" w:cs="Times New Roman"/>
          <w:sz w:val="28"/>
          <w:szCs w:val="28"/>
        </w:rPr>
        <w:t>Крайнюков</w:t>
      </w:r>
      <w:proofErr w:type="spellEnd"/>
      <w:r w:rsidRPr="00182B94">
        <w:rPr>
          <w:rFonts w:ascii="Times New Roman" w:hAnsi="Times New Roman" w:cs="Times New Roman"/>
          <w:sz w:val="28"/>
          <w:szCs w:val="28"/>
        </w:rPr>
        <w:t xml:space="preserve">, В.Д. </w:t>
      </w:r>
      <w:proofErr w:type="spellStart"/>
      <w:r w:rsidRPr="00182B94">
        <w:rPr>
          <w:rFonts w:ascii="Times New Roman" w:hAnsi="Times New Roman" w:cs="Times New Roman"/>
          <w:sz w:val="28"/>
          <w:szCs w:val="28"/>
        </w:rPr>
        <w:t>Тімченко</w:t>
      </w:r>
      <w:proofErr w:type="spellEnd"/>
      <w:r w:rsidRPr="00182B94">
        <w:rPr>
          <w:rFonts w:ascii="Times New Roman" w:hAnsi="Times New Roman" w:cs="Times New Roman"/>
          <w:sz w:val="28"/>
          <w:szCs w:val="28"/>
        </w:rPr>
        <w:t xml:space="preserve"> // Вісник ХНУ імені В.Н. Каразіна. Серія «Екологія». – 2016. – </w:t>
      </w:r>
      <w:proofErr w:type="spellStart"/>
      <w:r w:rsidRPr="00182B94">
        <w:rPr>
          <w:rFonts w:ascii="Times New Roman" w:hAnsi="Times New Roman" w:cs="Times New Roman"/>
          <w:sz w:val="28"/>
          <w:szCs w:val="28"/>
        </w:rPr>
        <w:t>Вип</w:t>
      </w:r>
      <w:proofErr w:type="spellEnd"/>
      <w:r w:rsidRPr="00182B94">
        <w:rPr>
          <w:rFonts w:ascii="Times New Roman" w:hAnsi="Times New Roman" w:cs="Times New Roman"/>
          <w:sz w:val="28"/>
          <w:szCs w:val="28"/>
        </w:rPr>
        <w:t>. 14 – С. 9-14.</w:t>
      </w:r>
    </w:p>
    <w:p w:rsidR="00F35606" w:rsidRDefault="00F35606" w:rsidP="00F35606">
      <w:pPr>
        <w:pStyle w:val="a3"/>
        <w:numPr>
          <w:ilvl w:val="0"/>
          <w:numId w:val="9"/>
        </w:numPr>
        <w:spacing w:after="0" w:line="360" w:lineRule="auto"/>
        <w:ind w:left="0" w:firstLine="709"/>
        <w:jc w:val="both"/>
        <w:rPr>
          <w:rFonts w:ascii="Times New Roman" w:hAnsi="Times New Roman" w:cs="Times New Roman"/>
          <w:sz w:val="28"/>
          <w:szCs w:val="28"/>
        </w:rPr>
      </w:pPr>
      <w:r w:rsidRPr="00182B94">
        <w:rPr>
          <w:rFonts w:ascii="Times New Roman" w:hAnsi="Times New Roman" w:cs="Times New Roman"/>
          <w:sz w:val="28"/>
          <w:szCs w:val="28"/>
        </w:rPr>
        <w:t xml:space="preserve">Лотоцька-Дудик У.Б. Еколого-гігієнічна оцінка </w:t>
      </w:r>
      <w:proofErr w:type="spellStart"/>
      <w:r w:rsidRPr="00182B94">
        <w:rPr>
          <w:rFonts w:ascii="Times New Roman" w:hAnsi="Times New Roman" w:cs="Times New Roman"/>
          <w:sz w:val="28"/>
          <w:szCs w:val="28"/>
        </w:rPr>
        <w:t>водноресурсного</w:t>
      </w:r>
      <w:proofErr w:type="spellEnd"/>
      <w:r w:rsidRPr="00182B94">
        <w:rPr>
          <w:rFonts w:ascii="Times New Roman" w:hAnsi="Times New Roman" w:cs="Times New Roman"/>
          <w:sz w:val="28"/>
          <w:szCs w:val="28"/>
        </w:rPr>
        <w:t xml:space="preserve"> потенціалу Львівської області / У.Б. Лотоцька-Дудик, Н.О. Крупка // Вода: </w:t>
      </w:r>
      <w:proofErr w:type="spellStart"/>
      <w:r w:rsidRPr="00182B94">
        <w:rPr>
          <w:rFonts w:ascii="Times New Roman" w:hAnsi="Times New Roman" w:cs="Times New Roman"/>
          <w:sz w:val="28"/>
          <w:szCs w:val="28"/>
        </w:rPr>
        <w:t>гигиена</w:t>
      </w:r>
      <w:proofErr w:type="spellEnd"/>
      <w:r w:rsidRPr="00182B94">
        <w:rPr>
          <w:rFonts w:ascii="Times New Roman" w:hAnsi="Times New Roman" w:cs="Times New Roman"/>
          <w:sz w:val="28"/>
          <w:szCs w:val="28"/>
        </w:rPr>
        <w:t xml:space="preserve"> и </w:t>
      </w:r>
      <w:proofErr w:type="spellStart"/>
      <w:r w:rsidRPr="00182B94">
        <w:rPr>
          <w:rFonts w:ascii="Times New Roman" w:hAnsi="Times New Roman" w:cs="Times New Roman"/>
          <w:sz w:val="28"/>
          <w:szCs w:val="28"/>
        </w:rPr>
        <w:t>экология</w:t>
      </w:r>
      <w:proofErr w:type="spellEnd"/>
      <w:r w:rsidRPr="00182B94">
        <w:rPr>
          <w:rFonts w:ascii="Times New Roman" w:hAnsi="Times New Roman" w:cs="Times New Roman"/>
          <w:sz w:val="28"/>
          <w:szCs w:val="28"/>
        </w:rPr>
        <w:t>, 2014. – № 1-4(2). – С. 4-9.</w:t>
      </w:r>
    </w:p>
    <w:p w:rsidR="00F35606" w:rsidRDefault="00F35606" w:rsidP="00F35606">
      <w:pPr>
        <w:pStyle w:val="a3"/>
        <w:numPr>
          <w:ilvl w:val="0"/>
          <w:numId w:val="9"/>
        </w:numPr>
        <w:spacing w:after="0" w:line="360" w:lineRule="auto"/>
        <w:ind w:left="0" w:firstLine="709"/>
        <w:jc w:val="both"/>
        <w:rPr>
          <w:rFonts w:ascii="Times New Roman" w:hAnsi="Times New Roman" w:cs="Times New Roman"/>
          <w:sz w:val="28"/>
          <w:szCs w:val="28"/>
        </w:rPr>
      </w:pPr>
      <w:r w:rsidRPr="00240DBB">
        <w:rPr>
          <w:rFonts w:ascii="Times New Roman" w:hAnsi="Times New Roman" w:cs="Times New Roman"/>
          <w:sz w:val="28"/>
          <w:szCs w:val="28"/>
        </w:rPr>
        <w:t xml:space="preserve">Методика розрахунку коефіцієнта забрудненості природних вод: КНД 211.1.1.106-2003 Організація та здійснення спостережень за забрудненням поверхневих вод (в системі </w:t>
      </w:r>
      <w:proofErr w:type="spellStart"/>
      <w:r w:rsidRPr="00240DBB">
        <w:rPr>
          <w:rFonts w:ascii="Times New Roman" w:hAnsi="Times New Roman" w:cs="Times New Roman"/>
          <w:sz w:val="28"/>
          <w:szCs w:val="28"/>
        </w:rPr>
        <w:t>мінекоресурсів</w:t>
      </w:r>
      <w:proofErr w:type="spellEnd"/>
      <w:r w:rsidRPr="00240DBB">
        <w:rPr>
          <w:rFonts w:ascii="Times New Roman" w:hAnsi="Times New Roman" w:cs="Times New Roman"/>
          <w:sz w:val="28"/>
          <w:szCs w:val="28"/>
        </w:rPr>
        <w:t xml:space="preserve">)/ </w:t>
      </w:r>
      <w:proofErr w:type="spellStart"/>
      <w:r w:rsidRPr="00240DBB">
        <w:rPr>
          <w:rFonts w:ascii="Times New Roman" w:hAnsi="Times New Roman" w:cs="Times New Roman"/>
          <w:sz w:val="28"/>
          <w:szCs w:val="28"/>
        </w:rPr>
        <w:t>Затв</w:t>
      </w:r>
      <w:proofErr w:type="spellEnd"/>
      <w:r w:rsidRPr="00240DBB">
        <w:rPr>
          <w:rFonts w:ascii="Times New Roman" w:hAnsi="Times New Roman" w:cs="Times New Roman"/>
          <w:sz w:val="28"/>
          <w:szCs w:val="28"/>
        </w:rPr>
        <w:t>. наказом Міністра екології та природних ресурсів України №89-М від 4 червня 2003 р. – Київ, 2003. – С. 25-30.</w:t>
      </w:r>
    </w:p>
    <w:p w:rsidR="00F35606" w:rsidRDefault="00F35606" w:rsidP="00F35606">
      <w:pPr>
        <w:pStyle w:val="a3"/>
        <w:numPr>
          <w:ilvl w:val="0"/>
          <w:numId w:val="9"/>
        </w:numPr>
        <w:spacing w:after="0" w:line="360" w:lineRule="auto"/>
        <w:ind w:left="0" w:firstLine="709"/>
        <w:jc w:val="both"/>
        <w:rPr>
          <w:rFonts w:ascii="Times New Roman" w:hAnsi="Times New Roman" w:cs="Times New Roman"/>
          <w:sz w:val="28"/>
          <w:szCs w:val="28"/>
        </w:rPr>
      </w:pPr>
      <w:r w:rsidRPr="008506EF">
        <w:rPr>
          <w:rFonts w:ascii="Times New Roman" w:hAnsi="Times New Roman" w:cs="Times New Roman"/>
          <w:sz w:val="28"/>
          <w:szCs w:val="28"/>
        </w:rPr>
        <w:t xml:space="preserve">Наукові засади раціонального використання водних ресурсів України за басейновим принципом: монографія / За редакцією В.А. </w:t>
      </w:r>
      <w:proofErr w:type="spellStart"/>
      <w:r w:rsidRPr="008506EF">
        <w:rPr>
          <w:rFonts w:ascii="Times New Roman" w:hAnsi="Times New Roman" w:cs="Times New Roman"/>
          <w:sz w:val="28"/>
          <w:szCs w:val="28"/>
        </w:rPr>
        <w:t>Сташука</w:t>
      </w:r>
      <w:proofErr w:type="spellEnd"/>
      <w:r w:rsidRPr="008506EF">
        <w:rPr>
          <w:rFonts w:ascii="Times New Roman" w:hAnsi="Times New Roman" w:cs="Times New Roman"/>
          <w:sz w:val="28"/>
          <w:szCs w:val="28"/>
        </w:rPr>
        <w:t xml:space="preserve">; [В.А. </w:t>
      </w:r>
      <w:proofErr w:type="spellStart"/>
      <w:r w:rsidRPr="008506EF">
        <w:rPr>
          <w:rFonts w:ascii="Times New Roman" w:hAnsi="Times New Roman" w:cs="Times New Roman"/>
          <w:sz w:val="28"/>
          <w:szCs w:val="28"/>
        </w:rPr>
        <w:t>Сташук</w:t>
      </w:r>
      <w:proofErr w:type="spellEnd"/>
      <w:r w:rsidRPr="008506EF">
        <w:rPr>
          <w:rFonts w:ascii="Times New Roman" w:hAnsi="Times New Roman" w:cs="Times New Roman"/>
          <w:sz w:val="28"/>
          <w:szCs w:val="28"/>
        </w:rPr>
        <w:t xml:space="preserve">, В.Б. </w:t>
      </w:r>
      <w:proofErr w:type="spellStart"/>
      <w:r w:rsidRPr="008506EF">
        <w:rPr>
          <w:rFonts w:ascii="Times New Roman" w:hAnsi="Times New Roman" w:cs="Times New Roman"/>
          <w:sz w:val="28"/>
          <w:szCs w:val="28"/>
        </w:rPr>
        <w:t>Мокін</w:t>
      </w:r>
      <w:proofErr w:type="spellEnd"/>
      <w:r w:rsidRPr="008506EF">
        <w:rPr>
          <w:rFonts w:ascii="Times New Roman" w:hAnsi="Times New Roman" w:cs="Times New Roman"/>
          <w:sz w:val="28"/>
          <w:szCs w:val="28"/>
        </w:rPr>
        <w:t xml:space="preserve">, В.В. Гребінь, О.В. </w:t>
      </w:r>
      <w:proofErr w:type="spellStart"/>
      <w:r w:rsidRPr="008506EF">
        <w:rPr>
          <w:rFonts w:ascii="Times New Roman" w:hAnsi="Times New Roman" w:cs="Times New Roman"/>
          <w:sz w:val="28"/>
          <w:szCs w:val="28"/>
        </w:rPr>
        <w:t>Чунарьов</w:t>
      </w:r>
      <w:proofErr w:type="spellEnd"/>
      <w:r w:rsidRPr="008506EF">
        <w:rPr>
          <w:rFonts w:ascii="Times New Roman" w:hAnsi="Times New Roman" w:cs="Times New Roman"/>
          <w:sz w:val="28"/>
          <w:szCs w:val="28"/>
        </w:rPr>
        <w:t xml:space="preserve">]. – Херсон: </w:t>
      </w:r>
      <w:proofErr w:type="spellStart"/>
      <w:r w:rsidRPr="008506EF">
        <w:rPr>
          <w:rFonts w:ascii="Times New Roman" w:hAnsi="Times New Roman" w:cs="Times New Roman"/>
          <w:sz w:val="28"/>
          <w:szCs w:val="28"/>
        </w:rPr>
        <w:t>Грінь</w:t>
      </w:r>
      <w:proofErr w:type="spellEnd"/>
      <w:r w:rsidRPr="008506EF">
        <w:rPr>
          <w:rFonts w:ascii="Times New Roman" w:hAnsi="Times New Roman" w:cs="Times New Roman"/>
          <w:sz w:val="28"/>
          <w:szCs w:val="28"/>
        </w:rPr>
        <w:t xml:space="preserve"> Д.С., 2014. – 320 с.</w:t>
      </w:r>
    </w:p>
    <w:p w:rsidR="00F35606" w:rsidRPr="00182B94" w:rsidRDefault="00F35606" w:rsidP="00F35606">
      <w:pPr>
        <w:pStyle w:val="a3"/>
        <w:numPr>
          <w:ilvl w:val="0"/>
          <w:numId w:val="9"/>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Непиталюк</w:t>
      </w:r>
      <w:proofErr w:type="spellEnd"/>
      <w:r>
        <w:rPr>
          <w:rFonts w:ascii="Times New Roman" w:hAnsi="Times New Roman" w:cs="Times New Roman"/>
          <w:sz w:val="28"/>
          <w:szCs w:val="28"/>
        </w:rPr>
        <w:t xml:space="preserve"> С. </w:t>
      </w:r>
      <w:r w:rsidRPr="00F35606">
        <w:rPr>
          <w:rFonts w:ascii="Times New Roman" w:hAnsi="Times New Roman" w:cs="Times New Roman"/>
          <w:sz w:val="28"/>
          <w:szCs w:val="28"/>
        </w:rPr>
        <w:t>Екологічна оцінка антропогенног</w:t>
      </w:r>
      <w:r>
        <w:rPr>
          <w:rFonts w:ascii="Times New Roman" w:hAnsi="Times New Roman" w:cs="Times New Roman"/>
          <w:sz w:val="28"/>
          <w:szCs w:val="28"/>
        </w:rPr>
        <w:t>о навантаження на басейн річки Д</w:t>
      </w:r>
      <w:r w:rsidRPr="00F35606">
        <w:rPr>
          <w:rFonts w:ascii="Times New Roman" w:hAnsi="Times New Roman" w:cs="Times New Roman"/>
          <w:sz w:val="28"/>
          <w:szCs w:val="28"/>
        </w:rPr>
        <w:t xml:space="preserve">ністер в межах </w:t>
      </w:r>
      <w:r>
        <w:rPr>
          <w:rFonts w:ascii="Times New Roman" w:hAnsi="Times New Roman" w:cs="Times New Roman"/>
          <w:sz w:val="28"/>
          <w:szCs w:val="28"/>
        </w:rPr>
        <w:t>Х</w:t>
      </w:r>
      <w:r w:rsidRPr="00F35606">
        <w:rPr>
          <w:rFonts w:ascii="Times New Roman" w:hAnsi="Times New Roman" w:cs="Times New Roman"/>
          <w:sz w:val="28"/>
          <w:szCs w:val="28"/>
        </w:rPr>
        <w:t>мельницької області</w:t>
      </w:r>
      <w:r>
        <w:rPr>
          <w:rFonts w:ascii="Times New Roman" w:hAnsi="Times New Roman" w:cs="Times New Roman"/>
          <w:sz w:val="28"/>
          <w:szCs w:val="28"/>
        </w:rPr>
        <w:t xml:space="preserve"> С. </w:t>
      </w:r>
      <w:proofErr w:type="spellStart"/>
      <w:r>
        <w:rPr>
          <w:rFonts w:ascii="Times New Roman" w:hAnsi="Times New Roman" w:cs="Times New Roman"/>
          <w:sz w:val="28"/>
          <w:szCs w:val="28"/>
        </w:rPr>
        <w:t>Непиталюк</w:t>
      </w:r>
      <w:proofErr w:type="spellEnd"/>
      <w:r>
        <w:rPr>
          <w:rFonts w:ascii="Times New Roman" w:hAnsi="Times New Roman" w:cs="Times New Roman"/>
          <w:sz w:val="28"/>
          <w:szCs w:val="28"/>
        </w:rPr>
        <w:t xml:space="preserve">, Б. Калин // </w:t>
      </w:r>
      <w:r w:rsidR="00216ECC">
        <w:rPr>
          <w:rFonts w:ascii="Times New Roman" w:hAnsi="Times New Roman" w:cs="Times New Roman"/>
          <w:sz w:val="28"/>
          <w:szCs w:val="28"/>
        </w:rPr>
        <w:t>Тези</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конф-ції</w:t>
      </w:r>
      <w:proofErr w:type="spellEnd"/>
      <w:r>
        <w:rPr>
          <w:rFonts w:ascii="Times New Roman" w:hAnsi="Times New Roman" w:cs="Times New Roman"/>
          <w:sz w:val="28"/>
          <w:szCs w:val="28"/>
        </w:rPr>
        <w:t xml:space="preserve"> «</w:t>
      </w:r>
      <w:r w:rsidRPr="00F35606">
        <w:rPr>
          <w:rFonts w:ascii="Times New Roman" w:hAnsi="Times New Roman" w:cs="Times New Roman"/>
          <w:sz w:val="28"/>
          <w:szCs w:val="28"/>
        </w:rPr>
        <w:t xml:space="preserve">Дні студентської науки у ЛНУВМБ імені С.З. </w:t>
      </w:r>
      <w:proofErr w:type="spellStart"/>
      <w:r w:rsidRPr="00F35606">
        <w:rPr>
          <w:rFonts w:ascii="Times New Roman" w:hAnsi="Times New Roman" w:cs="Times New Roman"/>
          <w:sz w:val="28"/>
          <w:szCs w:val="28"/>
        </w:rPr>
        <w:t>Гжицького</w:t>
      </w:r>
      <w:proofErr w:type="spellEnd"/>
      <w:r>
        <w:rPr>
          <w:rFonts w:ascii="Times New Roman" w:hAnsi="Times New Roman" w:cs="Times New Roman"/>
          <w:sz w:val="28"/>
          <w:szCs w:val="28"/>
        </w:rPr>
        <w:t>»</w:t>
      </w:r>
      <w:r w:rsidRPr="00F35606">
        <w:rPr>
          <w:rFonts w:ascii="Times New Roman" w:hAnsi="Times New Roman" w:cs="Times New Roman"/>
          <w:sz w:val="28"/>
          <w:szCs w:val="28"/>
        </w:rPr>
        <w:t xml:space="preserve"> (Львів, 18-19 квітня 2019 р</w:t>
      </w:r>
      <w:r>
        <w:rPr>
          <w:rFonts w:ascii="Times New Roman" w:hAnsi="Times New Roman" w:cs="Times New Roman"/>
          <w:sz w:val="28"/>
          <w:szCs w:val="28"/>
        </w:rPr>
        <w:t>)</w:t>
      </w:r>
      <w:r w:rsidRPr="00F35606">
        <w:rPr>
          <w:rFonts w:ascii="Times New Roman" w:hAnsi="Times New Roman" w:cs="Times New Roman"/>
          <w:sz w:val="28"/>
          <w:szCs w:val="28"/>
        </w:rPr>
        <w:t>.</w:t>
      </w:r>
      <w:r>
        <w:rPr>
          <w:rFonts w:ascii="Times New Roman" w:hAnsi="Times New Roman" w:cs="Times New Roman"/>
          <w:sz w:val="28"/>
          <w:szCs w:val="28"/>
        </w:rPr>
        <w:t xml:space="preserve"> – Львів, 2019. – С. </w:t>
      </w:r>
      <w:r w:rsidR="00216ECC">
        <w:rPr>
          <w:rFonts w:ascii="Times New Roman" w:hAnsi="Times New Roman" w:cs="Times New Roman"/>
          <w:sz w:val="28"/>
          <w:szCs w:val="28"/>
        </w:rPr>
        <w:t>68-69</w:t>
      </w:r>
      <w:r>
        <w:rPr>
          <w:rFonts w:ascii="Times New Roman" w:hAnsi="Times New Roman" w:cs="Times New Roman"/>
          <w:sz w:val="28"/>
          <w:szCs w:val="28"/>
        </w:rPr>
        <w:t>.</w:t>
      </w:r>
    </w:p>
    <w:p w:rsidR="00F35606" w:rsidRPr="00182B94" w:rsidRDefault="00F35606" w:rsidP="00F35606">
      <w:pPr>
        <w:pStyle w:val="a3"/>
        <w:numPr>
          <w:ilvl w:val="0"/>
          <w:numId w:val="9"/>
        </w:numPr>
        <w:spacing w:after="0" w:line="360" w:lineRule="auto"/>
        <w:ind w:left="0" w:firstLine="709"/>
        <w:jc w:val="both"/>
        <w:rPr>
          <w:rFonts w:ascii="Times New Roman" w:hAnsi="Times New Roman" w:cs="Times New Roman"/>
          <w:sz w:val="28"/>
          <w:szCs w:val="28"/>
        </w:rPr>
      </w:pPr>
      <w:r w:rsidRPr="00182B94">
        <w:rPr>
          <w:rFonts w:ascii="Times New Roman" w:hAnsi="Times New Roman" w:cs="Times New Roman"/>
          <w:sz w:val="28"/>
          <w:szCs w:val="28"/>
        </w:rPr>
        <w:lastRenderedPageBreak/>
        <w:t xml:space="preserve">Пилипович О.В. </w:t>
      </w:r>
      <w:proofErr w:type="spellStart"/>
      <w:r w:rsidRPr="00182B94">
        <w:rPr>
          <w:rFonts w:ascii="Times New Roman" w:hAnsi="Times New Roman" w:cs="Times New Roman"/>
          <w:sz w:val="28"/>
          <w:szCs w:val="28"/>
        </w:rPr>
        <w:t>Геоекологія</w:t>
      </w:r>
      <w:proofErr w:type="spellEnd"/>
      <w:r w:rsidRPr="00182B94">
        <w:rPr>
          <w:rFonts w:ascii="Times New Roman" w:hAnsi="Times New Roman" w:cs="Times New Roman"/>
          <w:sz w:val="28"/>
          <w:szCs w:val="28"/>
        </w:rPr>
        <w:t xml:space="preserve"> </w:t>
      </w:r>
      <w:proofErr w:type="spellStart"/>
      <w:r w:rsidRPr="00182B94">
        <w:rPr>
          <w:rFonts w:ascii="Times New Roman" w:hAnsi="Times New Roman" w:cs="Times New Roman"/>
          <w:sz w:val="28"/>
          <w:szCs w:val="28"/>
        </w:rPr>
        <w:t>річково</w:t>
      </w:r>
      <w:proofErr w:type="spellEnd"/>
      <w:r w:rsidRPr="00182B94">
        <w:rPr>
          <w:rFonts w:ascii="Times New Roman" w:hAnsi="Times New Roman" w:cs="Times New Roman"/>
          <w:sz w:val="28"/>
          <w:szCs w:val="28"/>
        </w:rPr>
        <w:t>-басейнової системи верхнього Дністра: монографія / О. В. Пилипович, І. П. Ковальчук; за наук. редакцією проф. І. П. Ковальчука. – Львів; Київ, ЛНУ ім. Івана Франка, 2017. – 284 с.</w:t>
      </w:r>
    </w:p>
    <w:p w:rsidR="00F35606" w:rsidRPr="00182B94" w:rsidRDefault="00F35606" w:rsidP="00F35606">
      <w:pPr>
        <w:pStyle w:val="a3"/>
        <w:numPr>
          <w:ilvl w:val="0"/>
          <w:numId w:val="9"/>
        </w:numPr>
        <w:spacing w:after="0" w:line="360" w:lineRule="auto"/>
        <w:ind w:left="0" w:firstLine="709"/>
        <w:jc w:val="both"/>
        <w:rPr>
          <w:rFonts w:ascii="Times New Roman" w:hAnsi="Times New Roman" w:cs="Times New Roman"/>
          <w:sz w:val="28"/>
          <w:szCs w:val="28"/>
        </w:rPr>
      </w:pPr>
      <w:r w:rsidRPr="00182B94">
        <w:rPr>
          <w:rFonts w:ascii="Times New Roman" w:hAnsi="Times New Roman" w:cs="Times New Roman"/>
          <w:sz w:val="28"/>
          <w:szCs w:val="28"/>
        </w:rPr>
        <w:t xml:space="preserve">Стан навколишнього природного середовища у Хмельницькій області у 2017 році [Електронний ресурс] – Режим доступу: </w:t>
      </w:r>
      <w:hyperlink r:id="rId17" w:history="1">
        <w:r w:rsidRPr="00182B94">
          <w:rPr>
            <w:rStyle w:val="a8"/>
            <w:rFonts w:ascii="Times New Roman" w:hAnsi="Times New Roman" w:cs="Times New Roman"/>
            <w:sz w:val="28"/>
            <w:szCs w:val="28"/>
          </w:rPr>
          <w:t>http://www.adm-km.gov.ua/</w:t>
        </w:r>
      </w:hyperlink>
    </w:p>
    <w:p w:rsidR="00F35606" w:rsidRDefault="00F35606" w:rsidP="00F35606">
      <w:pPr>
        <w:pStyle w:val="a3"/>
        <w:numPr>
          <w:ilvl w:val="0"/>
          <w:numId w:val="9"/>
        </w:numPr>
        <w:spacing w:after="0" w:line="360" w:lineRule="auto"/>
        <w:ind w:left="0" w:firstLine="709"/>
        <w:jc w:val="both"/>
        <w:rPr>
          <w:rFonts w:ascii="Times New Roman" w:hAnsi="Times New Roman" w:cs="Times New Roman"/>
          <w:sz w:val="28"/>
          <w:szCs w:val="28"/>
        </w:rPr>
      </w:pPr>
      <w:r w:rsidRPr="00182B94">
        <w:rPr>
          <w:rFonts w:ascii="Times New Roman" w:hAnsi="Times New Roman" w:cs="Times New Roman"/>
          <w:sz w:val="28"/>
          <w:szCs w:val="28"/>
        </w:rPr>
        <w:t xml:space="preserve">Стратегія сталого розвитку </w:t>
      </w:r>
      <w:proofErr w:type="spellStart"/>
      <w:r w:rsidRPr="00182B94">
        <w:rPr>
          <w:rFonts w:ascii="Times New Roman" w:hAnsi="Times New Roman" w:cs="Times New Roman"/>
          <w:sz w:val="28"/>
          <w:szCs w:val="28"/>
        </w:rPr>
        <w:t>Ходорівської</w:t>
      </w:r>
      <w:proofErr w:type="spellEnd"/>
      <w:r w:rsidRPr="00182B94">
        <w:rPr>
          <w:rFonts w:ascii="Times New Roman" w:hAnsi="Times New Roman" w:cs="Times New Roman"/>
          <w:sz w:val="28"/>
          <w:szCs w:val="28"/>
        </w:rPr>
        <w:t xml:space="preserve"> територіальної громади до 2025 року. – [Електронний ресурс]. – Режим доступу: </w:t>
      </w:r>
      <w:hyperlink r:id="rId18" w:history="1">
        <w:r w:rsidR="00DA2579" w:rsidRPr="00887F63">
          <w:rPr>
            <w:rStyle w:val="a8"/>
            <w:rFonts w:ascii="Times New Roman" w:hAnsi="Times New Roman" w:cs="Times New Roman"/>
            <w:sz w:val="28"/>
            <w:szCs w:val="28"/>
          </w:rPr>
          <w:t>https://hodorivska-gromada.gov.ua/strategiya-rozvitku-hodorivskoi-otg-do-2025-roku-13-50-22-27-02-2017/</w:t>
        </w:r>
      </w:hyperlink>
    </w:p>
    <w:p w:rsidR="00DA2579" w:rsidRPr="00DA2579" w:rsidRDefault="00DA2579" w:rsidP="00DA2579">
      <w:pPr>
        <w:spacing w:after="0" w:line="360" w:lineRule="auto"/>
        <w:ind w:left="709"/>
        <w:jc w:val="both"/>
        <w:rPr>
          <w:rFonts w:ascii="Times New Roman" w:hAnsi="Times New Roman" w:cs="Times New Roman"/>
          <w:sz w:val="28"/>
          <w:szCs w:val="28"/>
        </w:rPr>
      </w:pPr>
    </w:p>
    <w:sectPr w:rsidR="00DA2579" w:rsidRPr="00DA2579" w:rsidSect="000070FB">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FD8" w:rsidRDefault="00AE1FD8" w:rsidP="007123D3">
      <w:pPr>
        <w:spacing w:after="0" w:line="240" w:lineRule="auto"/>
      </w:pPr>
      <w:r>
        <w:separator/>
      </w:r>
    </w:p>
  </w:endnote>
  <w:endnote w:type="continuationSeparator" w:id="0">
    <w:p w:rsidR="00AE1FD8" w:rsidRDefault="00AE1FD8" w:rsidP="00712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ctava">
    <w:altName w:val="Times New Roman"/>
    <w:panose1 w:val="00000000000000000000"/>
    <w:charset w:val="CC"/>
    <w:family w:val="roman"/>
    <w:notTrueType/>
    <w:pitch w:val="default"/>
    <w:sig w:usb0="00000001" w:usb1="00000000" w:usb2="00000000" w:usb3="00000000" w:csb0="00000005" w:csb1="00000000"/>
  </w:font>
  <w:font w:name="ArialNarrow">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FD8" w:rsidRDefault="00AE1FD8" w:rsidP="007123D3">
      <w:pPr>
        <w:spacing w:after="0" w:line="240" w:lineRule="auto"/>
      </w:pPr>
      <w:r>
        <w:separator/>
      </w:r>
    </w:p>
  </w:footnote>
  <w:footnote w:type="continuationSeparator" w:id="0">
    <w:p w:rsidR="00AE1FD8" w:rsidRDefault="00AE1FD8" w:rsidP="00712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085517"/>
      <w:docPartObj>
        <w:docPartGallery w:val="Page Numbers (Top of Page)"/>
        <w:docPartUnique/>
      </w:docPartObj>
    </w:sdtPr>
    <w:sdtEndPr/>
    <w:sdtContent>
      <w:p w:rsidR="007123D3" w:rsidRDefault="007123D3">
        <w:pPr>
          <w:pStyle w:val="a9"/>
          <w:jc w:val="right"/>
        </w:pPr>
        <w:r>
          <w:fldChar w:fldCharType="begin"/>
        </w:r>
        <w:r>
          <w:instrText>PAGE   \* MERGEFORMAT</w:instrText>
        </w:r>
        <w:r>
          <w:fldChar w:fldCharType="separate"/>
        </w:r>
        <w:r w:rsidR="000070FB" w:rsidRPr="000070FB">
          <w:rPr>
            <w:noProof/>
            <w:lang w:val="ru-RU"/>
          </w:rPr>
          <w:t>26</w:t>
        </w:r>
        <w:r>
          <w:fldChar w:fldCharType="end"/>
        </w:r>
      </w:p>
    </w:sdtContent>
  </w:sdt>
  <w:p w:rsidR="007123D3" w:rsidRDefault="007123D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A6D"/>
    <w:multiLevelType w:val="hybridMultilevel"/>
    <w:tmpl w:val="D3F4ED3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0F277D1E"/>
    <w:multiLevelType w:val="hybridMultilevel"/>
    <w:tmpl w:val="C242E3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3447ED0"/>
    <w:multiLevelType w:val="hybridMultilevel"/>
    <w:tmpl w:val="AA88C92E"/>
    <w:lvl w:ilvl="0" w:tplc="EAE4F034">
      <w:start w:val="2"/>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1977E2A"/>
    <w:multiLevelType w:val="hybridMultilevel"/>
    <w:tmpl w:val="70F24F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3B9657E"/>
    <w:multiLevelType w:val="hybridMultilevel"/>
    <w:tmpl w:val="9E048A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7F83622"/>
    <w:multiLevelType w:val="hybridMultilevel"/>
    <w:tmpl w:val="F8E4E5E8"/>
    <w:lvl w:ilvl="0" w:tplc="B6B4C5F4">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BC62FCF"/>
    <w:multiLevelType w:val="hybridMultilevel"/>
    <w:tmpl w:val="98C0A8C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4DAD31E1"/>
    <w:multiLevelType w:val="hybridMultilevel"/>
    <w:tmpl w:val="7FAAFC5A"/>
    <w:lvl w:ilvl="0" w:tplc="54AA88BC">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4F622E3A"/>
    <w:multiLevelType w:val="hybridMultilevel"/>
    <w:tmpl w:val="10A051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06E48DC"/>
    <w:multiLevelType w:val="hybridMultilevel"/>
    <w:tmpl w:val="A81475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B1F7278"/>
    <w:multiLevelType w:val="hybridMultilevel"/>
    <w:tmpl w:val="471A45FE"/>
    <w:lvl w:ilvl="0" w:tplc="DCBCA920">
      <w:numFmt w:val="bullet"/>
      <w:lvlText w:val="–"/>
      <w:lvlJc w:val="left"/>
      <w:pPr>
        <w:ind w:left="1440" w:hanging="360"/>
      </w:pPr>
      <w:rPr>
        <w:rFonts w:ascii="Times New Roman" w:eastAsia="Times New Roman" w:hAnsi="Times New Roman" w:cs="Times New Roman" w:hint="default"/>
      </w:rPr>
    </w:lvl>
    <w:lvl w:ilvl="1" w:tplc="8D104B76">
      <w:start w:val="51"/>
      <w:numFmt w:val="bullet"/>
      <w:lvlText w:val="•"/>
      <w:lvlJc w:val="left"/>
      <w:pPr>
        <w:ind w:left="2715" w:hanging="915"/>
      </w:pPr>
      <w:rPr>
        <w:rFonts w:ascii="Times New Roman" w:eastAsiaTheme="minorHAnsi" w:hAnsi="Times New Roman" w:cs="Times New Roman"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nsid w:val="6E57471D"/>
    <w:multiLevelType w:val="hybridMultilevel"/>
    <w:tmpl w:val="10A051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06F1A93"/>
    <w:multiLevelType w:val="hybridMultilevel"/>
    <w:tmpl w:val="DF30E4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E055D8E"/>
    <w:multiLevelType w:val="hybridMultilevel"/>
    <w:tmpl w:val="C824B43E"/>
    <w:lvl w:ilvl="0" w:tplc="EAE4F034">
      <w:start w:val="2"/>
      <w:numFmt w:val="bullet"/>
      <w:lvlText w:val="-"/>
      <w:lvlJc w:val="left"/>
      <w:pPr>
        <w:ind w:left="1069" w:hanging="360"/>
      </w:pPr>
      <w:rPr>
        <w:rFonts w:ascii="Calibri" w:eastAsiaTheme="minorHAnsi" w:hAnsi="Calibri" w:cstheme="minorBidi"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11"/>
  </w:num>
  <w:num w:numId="4">
    <w:abstractNumId w:val="13"/>
  </w:num>
  <w:num w:numId="5">
    <w:abstractNumId w:val="10"/>
  </w:num>
  <w:num w:numId="6">
    <w:abstractNumId w:val="7"/>
  </w:num>
  <w:num w:numId="7">
    <w:abstractNumId w:val="5"/>
  </w:num>
  <w:num w:numId="8">
    <w:abstractNumId w:val="3"/>
  </w:num>
  <w:num w:numId="9">
    <w:abstractNumId w:val="8"/>
  </w:num>
  <w:num w:numId="10">
    <w:abstractNumId w:val="12"/>
  </w:num>
  <w:num w:numId="11">
    <w:abstractNumId w:val="4"/>
  </w:num>
  <w:num w:numId="12">
    <w:abstractNumId w:val="6"/>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15"/>
    <w:rsid w:val="000070FB"/>
    <w:rsid w:val="00093B98"/>
    <w:rsid w:val="000E02E2"/>
    <w:rsid w:val="00182B94"/>
    <w:rsid w:val="001A6B60"/>
    <w:rsid w:val="00205C7E"/>
    <w:rsid w:val="00216ECC"/>
    <w:rsid w:val="00236915"/>
    <w:rsid w:val="00243719"/>
    <w:rsid w:val="002961CA"/>
    <w:rsid w:val="002E518B"/>
    <w:rsid w:val="002F772A"/>
    <w:rsid w:val="0032777F"/>
    <w:rsid w:val="0034046A"/>
    <w:rsid w:val="003649FF"/>
    <w:rsid w:val="0041747C"/>
    <w:rsid w:val="0056737E"/>
    <w:rsid w:val="00587EFD"/>
    <w:rsid w:val="005B09DE"/>
    <w:rsid w:val="00656065"/>
    <w:rsid w:val="006E2D77"/>
    <w:rsid w:val="007123D3"/>
    <w:rsid w:val="00771385"/>
    <w:rsid w:val="007973B0"/>
    <w:rsid w:val="00901EE8"/>
    <w:rsid w:val="00963433"/>
    <w:rsid w:val="009C4285"/>
    <w:rsid w:val="00AC6E90"/>
    <w:rsid w:val="00AE1FD8"/>
    <w:rsid w:val="00D4284F"/>
    <w:rsid w:val="00DA2579"/>
    <w:rsid w:val="00E862F7"/>
    <w:rsid w:val="00F25048"/>
    <w:rsid w:val="00F307CB"/>
    <w:rsid w:val="00F35606"/>
    <w:rsid w:val="00FA3B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2F772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3">
    <w:name w:val="List Paragraph"/>
    <w:basedOn w:val="a"/>
    <w:uiPriority w:val="34"/>
    <w:qFormat/>
    <w:rsid w:val="002F772A"/>
    <w:pPr>
      <w:ind w:left="720"/>
      <w:contextualSpacing/>
    </w:pPr>
  </w:style>
  <w:style w:type="table" w:styleId="a4">
    <w:name w:val="Table Grid"/>
    <w:basedOn w:val="a1"/>
    <w:uiPriority w:val="59"/>
    <w:rsid w:val="00D42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428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284F"/>
    <w:rPr>
      <w:rFonts w:ascii="Tahoma" w:hAnsi="Tahoma" w:cs="Tahoma"/>
      <w:sz w:val="16"/>
      <w:szCs w:val="16"/>
    </w:rPr>
  </w:style>
  <w:style w:type="paragraph" w:styleId="a7">
    <w:name w:val="Normal (Web)"/>
    <w:basedOn w:val="a"/>
    <w:uiPriority w:val="99"/>
    <w:unhideWhenUsed/>
    <w:rsid w:val="009C4285"/>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3">
    <w:name w:val="Сетка таблицы3"/>
    <w:basedOn w:val="a1"/>
    <w:next w:val="a4"/>
    <w:uiPriority w:val="59"/>
    <w:rsid w:val="00F30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587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5B0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71385"/>
    <w:rPr>
      <w:color w:val="0000FF" w:themeColor="hyperlink"/>
      <w:u w:val="single"/>
    </w:rPr>
  </w:style>
  <w:style w:type="paragraph" w:styleId="a9">
    <w:name w:val="header"/>
    <w:basedOn w:val="a"/>
    <w:link w:val="aa"/>
    <w:uiPriority w:val="99"/>
    <w:unhideWhenUsed/>
    <w:rsid w:val="007123D3"/>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7123D3"/>
  </w:style>
  <w:style w:type="paragraph" w:styleId="ab">
    <w:name w:val="footer"/>
    <w:basedOn w:val="a"/>
    <w:link w:val="ac"/>
    <w:uiPriority w:val="99"/>
    <w:unhideWhenUsed/>
    <w:rsid w:val="007123D3"/>
    <w:pPr>
      <w:tabs>
        <w:tab w:val="center" w:pos="4819"/>
        <w:tab w:val="right" w:pos="9639"/>
      </w:tabs>
      <w:spacing w:after="0" w:line="240" w:lineRule="auto"/>
    </w:pPr>
  </w:style>
  <w:style w:type="character" w:customStyle="1" w:styleId="ac">
    <w:name w:val="Нижний колонтитул Знак"/>
    <w:basedOn w:val="a0"/>
    <w:link w:val="ab"/>
    <w:uiPriority w:val="99"/>
    <w:rsid w:val="007123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2F772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3">
    <w:name w:val="List Paragraph"/>
    <w:basedOn w:val="a"/>
    <w:uiPriority w:val="34"/>
    <w:qFormat/>
    <w:rsid w:val="002F772A"/>
    <w:pPr>
      <w:ind w:left="720"/>
      <w:contextualSpacing/>
    </w:pPr>
  </w:style>
  <w:style w:type="table" w:styleId="a4">
    <w:name w:val="Table Grid"/>
    <w:basedOn w:val="a1"/>
    <w:uiPriority w:val="59"/>
    <w:rsid w:val="00D42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428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284F"/>
    <w:rPr>
      <w:rFonts w:ascii="Tahoma" w:hAnsi="Tahoma" w:cs="Tahoma"/>
      <w:sz w:val="16"/>
      <w:szCs w:val="16"/>
    </w:rPr>
  </w:style>
  <w:style w:type="paragraph" w:styleId="a7">
    <w:name w:val="Normal (Web)"/>
    <w:basedOn w:val="a"/>
    <w:uiPriority w:val="99"/>
    <w:unhideWhenUsed/>
    <w:rsid w:val="009C4285"/>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3">
    <w:name w:val="Сетка таблицы3"/>
    <w:basedOn w:val="a1"/>
    <w:next w:val="a4"/>
    <w:uiPriority w:val="59"/>
    <w:rsid w:val="00F30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587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5B0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71385"/>
    <w:rPr>
      <w:color w:val="0000FF" w:themeColor="hyperlink"/>
      <w:u w:val="single"/>
    </w:rPr>
  </w:style>
  <w:style w:type="paragraph" w:styleId="a9">
    <w:name w:val="header"/>
    <w:basedOn w:val="a"/>
    <w:link w:val="aa"/>
    <w:uiPriority w:val="99"/>
    <w:unhideWhenUsed/>
    <w:rsid w:val="007123D3"/>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7123D3"/>
  </w:style>
  <w:style w:type="paragraph" w:styleId="ab">
    <w:name w:val="footer"/>
    <w:basedOn w:val="a"/>
    <w:link w:val="ac"/>
    <w:uiPriority w:val="99"/>
    <w:unhideWhenUsed/>
    <w:rsid w:val="007123D3"/>
    <w:pPr>
      <w:tabs>
        <w:tab w:val="center" w:pos="4819"/>
        <w:tab w:val="right" w:pos="9639"/>
      </w:tabs>
      <w:spacing w:after="0" w:line="240" w:lineRule="auto"/>
    </w:pPr>
  </w:style>
  <w:style w:type="character" w:customStyle="1" w:styleId="ac">
    <w:name w:val="Нижний колонтитул Знак"/>
    <w:basedOn w:val="a0"/>
    <w:link w:val="ab"/>
    <w:uiPriority w:val="99"/>
    <w:rsid w:val="00712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hodorivska-gromada.gov.ua/strategiya-rozvitku-hodorivskoi-otg-do-2025-roku-13-50-22-27-02-201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www.adm-km.gov.ua/" TargetMode="External"/><Relationship Id="rId2" Type="http://schemas.openxmlformats.org/officeDocument/2006/relationships/numbering" Target="numbering.xml"/><Relationship Id="rId16" Type="http://schemas.openxmlformats.org/officeDocument/2006/relationships/hyperlink" Target="http://esu.com.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vodaif.gov.ua"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buwr.com.ua/docs/Waterdirect.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sz="1400">
                <a:latin typeface="Times New Roman" panose="02020603050405020304" pitchFamily="18" charset="0"/>
                <a:cs typeface="Times New Roman" panose="02020603050405020304" pitchFamily="18" charset="0"/>
              </a:rPr>
              <a:t>Львівська обл</a:t>
            </a:r>
            <a:r>
              <a:rPr lang="uk-UA"/>
              <a:t>.</a:t>
            </a:r>
          </a:p>
        </c:rich>
      </c:tx>
      <c:layout>
        <c:manualLayout>
          <c:xMode val="edge"/>
          <c:yMode val="edge"/>
          <c:x val="3.3853470666036414E-3"/>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3543760593640691E-2"/>
          <c:y val="0.1569467467882304"/>
          <c:w val="0.98645623940635929"/>
          <c:h val="0.69879126951236359"/>
        </c:manualLayout>
      </c:layout>
      <c:pie3DChart>
        <c:varyColors val="1"/>
        <c:ser>
          <c:idx val="0"/>
          <c:order val="0"/>
          <c:tx>
            <c:strRef>
              <c:f>Лист1!$B$1</c:f>
              <c:strCache>
                <c:ptCount val="1"/>
                <c:pt idx="0">
                  <c:v>Столбец1</c:v>
                </c:pt>
              </c:strCache>
            </c:strRef>
          </c:tx>
          <c:dLbls>
            <c:dLbl>
              <c:idx val="0"/>
              <c:layout>
                <c:manualLayout>
                  <c:x val="-4.1267438762379323E-2"/>
                  <c:y val="-9.2202997651609345E-2"/>
                </c:manualLayout>
              </c:layout>
              <c:showLegendKey val="0"/>
              <c:showVal val="1"/>
              <c:showCatName val="0"/>
              <c:showSerName val="0"/>
              <c:showPercent val="0"/>
              <c:showBubbleSize val="0"/>
            </c:dLbl>
            <c:dLbl>
              <c:idx val="1"/>
              <c:layout>
                <c:manualLayout>
                  <c:x val="-8.0405662035226162E-3"/>
                  <c:y val="6.4577289680895151E-3"/>
                </c:manualLayout>
              </c:layout>
              <c:showLegendKey val="0"/>
              <c:showVal val="1"/>
              <c:showCatName val="0"/>
              <c:showSerName val="0"/>
              <c:showPercent val="0"/>
              <c:showBubbleSize val="0"/>
            </c:dLbl>
            <c:dLbl>
              <c:idx val="2"/>
              <c:layout>
                <c:manualLayout>
                  <c:x val="-3.7588022879429486E-2"/>
                  <c:y val="9.9827324216051946E-3"/>
                </c:manualLayout>
              </c:layout>
              <c:showLegendKey val="0"/>
              <c:showVal val="1"/>
              <c:showCatName val="0"/>
              <c:showSerName val="0"/>
              <c:showPercent val="0"/>
              <c:showBubbleSize val="0"/>
            </c:dLbl>
            <c:txPr>
              <a:bodyPr/>
              <a:lstStyle/>
              <a:p>
                <a:pPr>
                  <a:defRPr sz="12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dLbls>
          <c:cat>
            <c:strRef>
              <c:f>Лист1!$A$2:$A$4</c:f>
              <c:strCache>
                <c:ptCount val="3"/>
                <c:pt idx="0">
                  <c:v>господарсько-питні</c:v>
                </c:pt>
                <c:pt idx="1">
                  <c:v>виробничі</c:v>
                </c:pt>
                <c:pt idx="2">
                  <c:v>с/г водопостачання</c:v>
                </c:pt>
              </c:strCache>
            </c:strRef>
          </c:cat>
          <c:val>
            <c:numRef>
              <c:f>Лист1!$B$2:$B$4</c:f>
              <c:numCache>
                <c:formatCode>General</c:formatCode>
                <c:ptCount val="3"/>
                <c:pt idx="0">
                  <c:v>49</c:v>
                </c:pt>
                <c:pt idx="1">
                  <c:v>33</c:v>
                </c:pt>
                <c:pt idx="2">
                  <c:v>18</c:v>
                </c:pt>
              </c:numCache>
            </c:numRef>
          </c:val>
        </c:ser>
        <c:dLbls>
          <c:showLegendKey val="0"/>
          <c:showVal val="0"/>
          <c:showCatName val="0"/>
          <c:showSerName val="0"/>
          <c:showPercent val="0"/>
          <c:showBubbleSize val="0"/>
          <c:showLeaderLines val="0"/>
        </c:dLbls>
      </c:pie3DChart>
      <c:spPr>
        <a:ln>
          <a:noFill/>
        </a:ln>
      </c:spPr>
    </c:plotArea>
    <c:legend>
      <c:legendPos val="b"/>
      <c:layout>
        <c:manualLayout>
          <c:xMode val="edge"/>
          <c:yMode val="edge"/>
          <c:x val="3.960316101791625E-2"/>
          <c:y val="0.8370600221025003"/>
          <c:w val="0.96039681864820892"/>
          <c:h val="0.1246622461665976"/>
        </c:manualLayout>
      </c:layou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sz="1400">
                <a:latin typeface="Times New Roman" panose="02020603050405020304" pitchFamily="18" charset="0"/>
                <a:cs typeface="Times New Roman" panose="02020603050405020304" pitchFamily="18" charset="0"/>
              </a:rPr>
              <a:t>Хмельницька обл</a:t>
            </a:r>
            <a:r>
              <a:rPr lang="uk-UA"/>
              <a:t>.</a:t>
            </a:r>
          </a:p>
        </c:rich>
      </c:tx>
      <c:layout>
        <c:manualLayout>
          <c:xMode val="edge"/>
          <c:yMode val="edge"/>
          <c:x val="0.5158920047274792"/>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5062839067362792E-2"/>
          <c:y val="0.15256078187594971"/>
          <c:w val="0.97493716093263716"/>
          <c:h val="0.69440530460008298"/>
        </c:manualLayout>
      </c:layout>
      <c:pie3DChart>
        <c:varyColors val="1"/>
        <c:ser>
          <c:idx val="0"/>
          <c:order val="0"/>
          <c:tx>
            <c:strRef>
              <c:f>Лист1!$B$1</c:f>
              <c:strCache>
                <c:ptCount val="1"/>
                <c:pt idx="0">
                  <c:v>Столбец1</c:v>
                </c:pt>
              </c:strCache>
            </c:strRef>
          </c:tx>
          <c:dLbls>
            <c:dLbl>
              <c:idx val="0"/>
              <c:layout>
                <c:manualLayout>
                  <c:x val="4.0638764646859747E-2"/>
                  <c:y val="-0.10132787677856057"/>
                </c:manualLayout>
              </c:layout>
              <c:showLegendKey val="0"/>
              <c:showVal val="1"/>
              <c:showCatName val="0"/>
              <c:showSerName val="0"/>
              <c:showPercent val="0"/>
              <c:showBubbleSize val="0"/>
            </c:dLbl>
            <c:dLbl>
              <c:idx val="1"/>
              <c:layout>
                <c:manualLayout>
                  <c:x val="7.1688123217859107E-4"/>
                  <c:y val="-2.4894322420223786E-2"/>
                </c:manualLayout>
              </c:layout>
              <c:showLegendKey val="0"/>
              <c:showVal val="1"/>
              <c:showCatName val="0"/>
              <c:showSerName val="0"/>
              <c:showPercent val="0"/>
              <c:showBubbleSize val="0"/>
            </c:dLbl>
            <c:dLbl>
              <c:idx val="2"/>
              <c:layout>
                <c:manualLayout>
                  <c:x val="-2.4664206391047772E-2"/>
                  <c:y val="1.2943431413178596E-2"/>
                </c:manualLayout>
              </c:layout>
              <c:showLegendKey val="0"/>
              <c:showVal val="1"/>
              <c:showCatName val="0"/>
              <c:showSerName val="0"/>
              <c:showPercent val="0"/>
              <c:showBubbleSize val="0"/>
            </c:dLbl>
            <c:dLbl>
              <c:idx val="3"/>
              <c:layout>
                <c:manualLayout>
                  <c:x val="2.3770230665011417E-2"/>
                  <c:y val="1.4307915457936178E-3"/>
                </c:manualLayout>
              </c:layout>
              <c:showLegendKey val="0"/>
              <c:showVal val="1"/>
              <c:showCatName val="0"/>
              <c:showSerName val="0"/>
              <c:showPercent val="0"/>
              <c:showBubbleSize val="0"/>
            </c:dLbl>
            <c:txPr>
              <a:bodyPr/>
              <a:lstStyle/>
              <a:p>
                <a:pPr>
                  <a:defRPr sz="12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dLbls>
          <c:cat>
            <c:strRef>
              <c:f>Лист1!$A$2:$A$5</c:f>
              <c:strCache>
                <c:ptCount val="4"/>
                <c:pt idx="0">
                  <c:v>господарсько-питні</c:v>
                </c:pt>
                <c:pt idx="1">
                  <c:v>виробничі</c:v>
                </c:pt>
                <c:pt idx="2">
                  <c:v>зрошення</c:v>
                </c:pt>
                <c:pt idx="3">
                  <c:v>с/г водопостачання</c:v>
                </c:pt>
              </c:strCache>
            </c:strRef>
          </c:cat>
          <c:val>
            <c:numRef>
              <c:f>Лист1!$B$2:$B$5</c:f>
              <c:numCache>
                <c:formatCode>General</c:formatCode>
                <c:ptCount val="4"/>
                <c:pt idx="0">
                  <c:v>72</c:v>
                </c:pt>
                <c:pt idx="1">
                  <c:v>25.5</c:v>
                </c:pt>
                <c:pt idx="2">
                  <c:v>0.2</c:v>
                </c:pt>
                <c:pt idx="3">
                  <c:v>2.2999999999999998</c:v>
                </c:pt>
              </c:numCache>
            </c:numRef>
          </c:val>
        </c:ser>
        <c:dLbls>
          <c:showLegendKey val="0"/>
          <c:showVal val="0"/>
          <c:showCatName val="0"/>
          <c:showSerName val="0"/>
          <c:showPercent val="0"/>
          <c:showBubbleSize val="0"/>
          <c:showLeaderLines val="0"/>
        </c:dLbls>
      </c:pie3DChart>
    </c:plotArea>
    <c:legend>
      <c:legendPos val="b"/>
      <c:layout>
        <c:manualLayout>
          <c:xMode val="edge"/>
          <c:yMode val="edge"/>
          <c:x val="3.960316101791625E-2"/>
          <c:y val="0.8370600221025003"/>
          <c:w val="0.96039681864820892"/>
          <c:h val="0.1246622461665976"/>
        </c:manualLayout>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E0FED-509A-4AC1-807E-F31BFF83F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30</Pages>
  <Words>26011</Words>
  <Characters>14827</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bogdana</dc:creator>
  <cp:lastModifiedBy>bogdana</cp:lastModifiedBy>
  <cp:revision>13</cp:revision>
  <cp:lastPrinted>2020-01-24T08:28:00Z</cp:lastPrinted>
  <dcterms:created xsi:type="dcterms:W3CDTF">2020-01-22T12:03:00Z</dcterms:created>
  <dcterms:modified xsi:type="dcterms:W3CDTF">2020-01-31T09:52:00Z</dcterms:modified>
</cp:coreProperties>
</file>